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41B" w:rsidRPr="0087041B" w:rsidRDefault="0087041B" w:rsidP="0087041B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32"/>
          <w:szCs w:val="32"/>
          <w:lang w:eastAsia="ru-RU"/>
        </w:rPr>
      </w:pPr>
      <w:bookmarkStart w:id="0" w:name="_GoBack"/>
      <w:bookmarkEnd w:id="0"/>
      <w:proofErr w:type="spellStart"/>
      <w:r w:rsidRPr="0087041B">
        <w:rPr>
          <w:rFonts w:ascii="Verdana" w:eastAsia="Times New Roman" w:hAnsi="Verdana" w:cs="Times New Roman"/>
          <w:b/>
          <w:bCs/>
          <w:color w:val="333333"/>
          <w:kern w:val="36"/>
          <w:sz w:val="32"/>
          <w:szCs w:val="32"/>
          <w:lang w:eastAsia="ru-RU"/>
        </w:rPr>
        <w:t>Профстандарт</w:t>
      </w:r>
      <w:proofErr w:type="spellEnd"/>
      <w:r w:rsidRPr="0087041B">
        <w:rPr>
          <w:rFonts w:ascii="Verdana" w:eastAsia="Times New Roman" w:hAnsi="Verdana" w:cs="Times New Roman"/>
          <w:b/>
          <w:bCs/>
          <w:color w:val="333333"/>
          <w:kern w:val="36"/>
          <w:sz w:val="32"/>
          <w:szCs w:val="32"/>
          <w:lang w:eastAsia="ru-RU"/>
        </w:rPr>
        <w:t>: 33.003</w:t>
      </w:r>
    </w:p>
    <w:p w:rsidR="0087041B" w:rsidRPr="0087041B" w:rsidRDefault="0087041B" w:rsidP="0087041B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444444"/>
          <w:sz w:val="26"/>
          <w:szCs w:val="26"/>
          <w:lang w:eastAsia="ru-RU"/>
        </w:rPr>
      </w:pPr>
      <w:r w:rsidRPr="0087041B">
        <w:rPr>
          <w:rFonts w:ascii="Verdana" w:eastAsia="Times New Roman" w:hAnsi="Verdana" w:cs="Times New Roman"/>
          <w:b/>
          <w:bCs/>
          <w:color w:val="444444"/>
          <w:sz w:val="26"/>
          <w:szCs w:val="26"/>
          <w:lang w:eastAsia="ru-RU"/>
        </w:rPr>
        <w:t>Специалист по предоставлению маникюрных и педикюрных услуг</w:t>
      </w:r>
    </w:p>
    <w:p w:rsidR="0087041B" w:rsidRPr="0087041B" w:rsidRDefault="0087041B" w:rsidP="0087041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7041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7041B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0.8pt;height:18pt" o:ole="">
            <v:imagedata r:id="rId4" o:title=""/>
          </v:shape>
          <w:control r:id="rId5" w:name="DefaultOcxName" w:shapeid="_x0000_i1031"/>
        </w:object>
      </w:r>
      <w:r w:rsidRPr="0087041B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034" type="#_x0000_t75" style="width:11.4pt;height:20.4pt" o:ole="">
            <v:imagedata r:id="rId6" o:title=""/>
          </v:shape>
          <w:control r:id="rId7" w:name="DefaultOcxName1" w:shapeid="_x0000_i1034"/>
        </w:object>
      </w:r>
    </w:p>
    <w:p w:rsidR="0087041B" w:rsidRPr="0087041B" w:rsidRDefault="0087041B" w:rsidP="0087041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7041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7041B" w:rsidRPr="0087041B" w:rsidRDefault="00967008" w:rsidP="0087041B">
      <w:pPr>
        <w:spacing w:after="0" w:line="240" w:lineRule="auto"/>
        <w:rPr>
          <w:rFonts w:ascii="Verdana" w:eastAsia="Times New Roman" w:hAnsi="Verdana" w:cs="Times New Roman"/>
          <w:color w:val="666666"/>
          <w:sz w:val="23"/>
          <w:szCs w:val="23"/>
          <w:lang w:eastAsia="ru-RU"/>
        </w:rPr>
      </w:pPr>
      <w:hyperlink r:id="rId8" w:history="1">
        <w:r w:rsidR="0087041B" w:rsidRPr="0087041B">
          <w:rPr>
            <w:rFonts w:ascii="Verdana" w:eastAsia="Times New Roman" w:hAnsi="Verdana" w:cs="Times New Roman"/>
            <w:b/>
            <w:bCs/>
            <w:color w:val="939393"/>
            <w:sz w:val="23"/>
            <w:szCs w:val="23"/>
            <w:u w:val="single"/>
            <w:lang w:eastAsia="ru-RU"/>
          </w:rPr>
          <w:t>Код ПС</w:t>
        </w:r>
      </w:hyperlink>
    </w:p>
    <w:p w:rsidR="0087041B" w:rsidRPr="0087041B" w:rsidRDefault="00967008" w:rsidP="0087041B">
      <w:pPr>
        <w:spacing w:after="0" w:line="240" w:lineRule="auto"/>
        <w:rPr>
          <w:rFonts w:ascii="Verdana" w:eastAsia="Times New Roman" w:hAnsi="Verdana" w:cs="Times New Roman"/>
          <w:color w:val="666666"/>
          <w:sz w:val="23"/>
          <w:szCs w:val="23"/>
          <w:lang w:eastAsia="ru-RU"/>
        </w:rPr>
      </w:pPr>
      <w:hyperlink r:id="rId9" w:history="1">
        <w:r w:rsidR="0087041B" w:rsidRPr="0087041B">
          <w:rPr>
            <w:rFonts w:ascii="Verdana" w:eastAsia="Times New Roman" w:hAnsi="Verdana" w:cs="Times New Roman"/>
            <w:b/>
            <w:bCs/>
            <w:color w:val="939393"/>
            <w:sz w:val="23"/>
            <w:szCs w:val="23"/>
            <w:u w:val="single"/>
            <w:lang w:eastAsia="ru-RU"/>
          </w:rPr>
          <w:t>Профессиональные стандарты</w:t>
        </w:r>
      </w:hyperlink>
    </w:p>
    <w:p w:rsidR="0087041B" w:rsidRPr="0087041B" w:rsidRDefault="00967008" w:rsidP="0087041B">
      <w:pPr>
        <w:spacing w:after="0" w:line="240" w:lineRule="auto"/>
        <w:rPr>
          <w:rFonts w:ascii="Verdana" w:eastAsia="Times New Roman" w:hAnsi="Verdana" w:cs="Times New Roman"/>
          <w:color w:val="666666"/>
          <w:sz w:val="23"/>
          <w:szCs w:val="23"/>
          <w:lang w:eastAsia="ru-RU"/>
        </w:rPr>
      </w:pPr>
      <w:hyperlink r:id="rId10" w:history="1">
        <w:r w:rsidR="0087041B" w:rsidRPr="0087041B">
          <w:rPr>
            <w:rFonts w:ascii="Verdana" w:eastAsia="Times New Roman" w:hAnsi="Verdana" w:cs="Times New Roman"/>
            <w:b/>
            <w:bCs/>
            <w:color w:val="939393"/>
            <w:sz w:val="23"/>
            <w:szCs w:val="23"/>
            <w:u w:val="single"/>
            <w:lang w:eastAsia="ru-RU"/>
          </w:rPr>
          <w:t>- 33</w:t>
        </w:r>
      </w:hyperlink>
    </w:p>
    <w:p w:rsidR="0087041B" w:rsidRPr="0087041B" w:rsidRDefault="00967008" w:rsidP="0087041B">
      <w:pPr>
        <w:spacing w:after="0" w:line="240" w:lineRule="auto"/>
        <w:rPr>
          <w:rFonts w:ascii="Verdana" w:eastAsia="Times New Roman" w:hAnsi="Verdana" w:cs="Times New Roman"/>
          <w:color w:val="666666"/>
          <w:sz w:val="23"/>
          <w:szCs w:val="23"/>
          <w:lang w:eastAsia="ru-RU"/>
        </w:rPr>
      </w:pPr>
      <w:hyperlink r:id="rId11" w:history="1">
        <w:r w:rsidR="0087041B" w:rsidRPr="0087041B">
          <w:rPr>
            <w:rFonts w:ascii="Verdana" w:eastAsia="Times New Roman" w:hAnsi="Verdana" w:cs="Times New Roman"/>
            <w:b/>
            <w:bCs/>
            <w:color w:val="939393"/>
            <w:sz w:val="23"/>
            <w:szCs w:val="23"/>
            <w:u w:val="single"/>
            <w:lang w:eastAsia="ru-RU"/>
          </w:rPr>
          <w:t>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</w:t>
        </w:r>
      </w:hyperlink>
    </w:p>
    <w:p w:rsidR="0087041B" w:rsidRPr="0087041B" w:rsidRDefault="0087041B" w:rsidP="0087041B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6"/>
          <w:szCs w:val="26"/>
          <w:lang w:eastAsia="ru-RU"/>
        </w:rPr>
      </w:pPr>
      <w:r w:rsidRPr="0087041B">
        <w:rPr>
          <w:rFonts w:ascii="Verdana" w:eastAsia="Times New Roman" w:hAnsi="Verdana" w:cs="Times New Roman"/>
          <w:b/>
          <w:bCs/>
          <w:color w:val="444444"/>
          <w:sz w:val="26"/>
          <w:szCs w:val="26"/>
          <w:lang w:eastAsia="ru-RU"/>
        </w:rPr>
        <w:t>33.003</w:t>
      </w:r>
    </w:p>
    <w:p w:rsidR="0087041B" w:rsidRPr="0087041B" w:rsidRDefault="0087041B" w:rsidP="0087041B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6"/>
          <w:szCs w:val="26"/>
          <w:lang w:eastAsia="ru-RU"/>
        </w:rPr>
      </w:pPr>
      <w:r w:rsidRPr="0087041B">
        <w:rPr>
          <w:rFonts w:ascii="Verdana" w:eastAsia="Times New Roman" w:hAnsi="Verdana" w:cs="Times New Roman"/>
          <w:b/>
          <w:bCs/>
          <w:color w:val="444444"/>
          <w:sz w:val="26"/>
          <w:szCs w:val="26"/>
          <w:lang w:eastAsia="ru-RU"/>
        </w:rPr>
        <w:t>Специалист по предоставлению маникюрных и педикюрных услуг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Профессиональный стандарт</w:t>
      </w: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br/>
        <w:t>Специалист по предоставлению маникюрных и педикюрных услуг</w:t>
      </w: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br/>
        <w:t>(утв. приказом Министерства труда и социальной защиты РФ от 25 декабря 2014 г. N 1126н)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0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1"/>
        <w:gridCol w:w="2854"/>
      </w:tblGrid>
      <w:tr w:rsidR="0087041B" w:rsidRPr="0087041B" w:rsidTr="0087041B">
        <w:tc>
          <w:tcPr>
            <w:tcW w:w="7305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357</w:t>
            </w:r>
          </w:p>
        </w:tc>
      </w:tr>
      <w:tr w:rsidR="0087041B" w:rsidRPr="0087041B" w:rsidTr="0087041B">
        <w:tc>
          <w:tcPr>
            <w:tcW w:w="732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Регистрационный номер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I. Общие сведения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0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9"/>
        <w:gridCol w:w="286"/>
        <w:gridCol w:w="1730"/>
      </w:tblGrid>
      <w:tr w:rsidR="0087041B" w:rsidRPr="0087041B" w:rsidTr="0087041B">
        <w:tc>
          <w:tcPr>
            <w:tcW w:w="8145" w:type="dxa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Предоставление маникюрных и педикюрных услуг</w:t>
            </w:r>
          </w:p>
        </w:tc>
        <w:tc>
          <w:tcPr>
            <w:tcW w:w="270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33.003</w:t>
            </w:r>
          </w:p>
        </w:tc>
      </w:tr>
      <w:tr w:rsidR="0087041B" w:rsidRPr="0087041B" w:rsidTr="0087041B">
        <w:tc>
          <w:tcPr>
            <w:tcW w:w="81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Код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Основная цель вида профессиональной деятельности: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02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0"/>
      </w:tblGrid>
      <w:tr w:rsidR="0087041B" w:rsidRPr="0087041B" w:rsidTr="0087041B"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 xml:space="preserve">Предоставление услуг по гигиеническому маникюру и педикюру с покрытием и без покрытия ногтей лаком, комплексному уходу за кожей кистей рук и кожей стоп, включая удаление огрубелостей и </w:t>
            </w:r>
            <w:proofErr w:type="spellStart"/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омозолелостей</w:t>
            </w:r>
            <w:proofErr w:type="spellEnd"/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; моделирование ногтей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Группа занятий: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02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3520"/>
        <w:gridCol w:w="1384"/>
        <w:gridCol w:w="3731"/>
      </w:tblGrid>
      <w:tr w:rsidR="0087041B" w:rsidRPr="0087041B" w:rsidTr="0087041B"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5141</w:t>
            </w:r>
          </w:p>
        </w:tc>
        <w:tc>
          <w:tcPr>
            <w:tcW w:w="34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Женские и мужские парикмахеры, косметики и работники родственных профессий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7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</w:tr>
      <w:tr w:rsidR="0087041B" w:rsidRPr="0087041B" w:rsidTr="0087041B">
        <w:tc>
          <w:tcPr>
            <w:tcW w:w="15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(код ОКЗ*)</w:t>
            </w:r>
          </w:p>
        </w:tc>
        <w:tc>
          <w:tcPr>
            <w:tcW w:w="35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(наименование)</w:t>
            </w:r>
          </w:p>
        </w:tc>
        <w:tc>
          <w:tcPr>
            <w:tcW w:w="13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(код ОКЗ)</w:t>
            </w:r>
          </w:p>
        </w:tc>
        <w:tc>
          <w:tcPr>
            <w:tcW w:w="372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. (наименование)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Отнесение к видам экономической деятельности: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0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7650"/>
      </w:tblGrid>
      <w:tr w:rsidR="0087041B" w:rsidRPr="0087041B" w:rsidTr="0087041B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96.02</w:t>
            </w:r>
          </w:p>
        </w:tc>
        <w:tc>
          <w:tcPr>
            <w:tcW w:w="76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Предоставление услуг парикмахерскими и салонами красоты</w:t>
            </w:r>
          </w:p>
        </w:tc>
      </w:tr>
      <w:tr w:rsidR="0087041B" w:rsidRPr="0087041B" w:rsidTr="0087041B"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(код ОКВЭД**)</w:t>
            </w:r>
          </w:p>
        </w:tc>
        <w:tc>
          <w:tcPr>
            <w:tcW w:w="76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lastRenderedPageBreak/>
        <w:t> 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II. Описание трудовых функций, входящих в профессиональный стандарт</w:t>
      </w: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br/>
        <w:t>(функциональная карта вида профессиональной деятельности)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1199" w:type="dxa"/>
        <w:tblInd w:w="-1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2183"/>
        <w:gridCol w:w="1348"/>
        <w:gridCol w:w="4673"/>
        <w:gridCol w:w="983"/>
        <w:gridCol w:w="1290"/>
      </w:tblGrid>
      <w:tr w:rsidR="0087041B" w:rsidRPr="0087041B" w:rsidTr="005B3CCD">
        <w:tc>
          <w:tcPr>
            <w:tcW w:w="4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Обобщенные трудовые функции</w:t>
            </w:r>
          </w:p>
        </w:tc>
        <w:tc>
          <w:tcPr>
            <w:tcW w:w="694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Трудовые функции</w:t>
            </w:r>
          </w:p>
        </w:tc>
      </w:tr>
      <w:tr w:rsidR="0087041B" w:rsidRPr="0087041B" w:rsidTr="005B3CCD">
        <w:tc>
          <w:tcPr>
            <w:tcW w:w="7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код</w:t>
            </w:r>
          </w:p>
        </w:tc>
        <w:tc>
          <w:tcPr>
            <w:tcW w:w="218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13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уровень</w:t>
            </w:r>
          </w:p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квалификации</w:t>
            </w:r>
          </w:p>
        </w:tc>
        <w:tc>
          <w:tcPr>
            <w:tcW w:w="467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код</w:t>
            </w:r>
          </w:p>
        </w:tc>
        <w:tc>
          <w:tcPr>
            <w:tcW w:w="129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уровень</w:t>
            </w:r>
          </w:p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(подуровень)</w:t>
            </w:r>
          </w:p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квалификации</w:t>
            </w:r>
          </w:p>
        </w:tc>
      </w:tr>
      <w:tr w:rsidR="0087041B" w:rsidRPr="0087041B" w:rsidTr="005B3CCD">
        <w:tc>
          <w:tcPr>
            <w:tcW w:w="72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А</w:t>
            </w:r>
          </w:p>
        </w:tc>
        <w:tc>
          <w:tcPr>
            <w:tcW w:w="218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Предоставление маникюрных услуг</w:t>
            </w:r>
          </w:p>
        </w:tc>
        <w:tc>
          <w:tcPr>
            <w:tcW w:w="1348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9676F4">
            <w:pPr>
              <w:spacing w:after="0" w:line="240" w:lineRule="auto"/>
              <w:ind w:right="493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67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Выполнение гигиенических видов маникюра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А/01.3</w:t>
            </w:r>
          </w:p>
        </w:tc>
        <w:tc>
          <w:tcPr>
            <w:tcW w:w="129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3</w:t>
            </w:r>
          </w:p>
        </w:tc>
      </w:tr>
      <w:tr w:rsidR="0087041B" w:rsidRPr="0087041B" w:rsidTr="005B3CCD">
        <w:tc>
          <w:tcPr>
            <w:tcW w:w="7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83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348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467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Выполнение ухаживающих видов маникюра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А/02.3</w:t>
            </w:r>
          </w:p>
        </w:tc>
        <w:tc>
          <w:tcPr>
            <w:tcW w:w="129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3</w:t>
            </w:r>
          </w:p>
        </w:tc>
      </w:tr>
      <w:tr w:rsidR="0087041B" w:rsidRPr="0087041B" w:rsidTr="005B3CCD">
        <w:tc>
          <w:tcPr>
            <w:tcW w:w="72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В</w:t>
            </w:r>
          </w:p>
        </w:tc>
        <w:tc>
          <w:tcPr>
            <w:tcW w:w="218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Предоставление педикюрных услуг</w:t>
            </w:r>
          </w:p>
        </w:tc>
        <w:tc>
          <w:tcPr>
            <w:tcW w:w="1348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67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Выполнение гигиенических видов педикюра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В/01.3</w:t>
            </w:r>
          </w:p>
        </w:tc>
        <w:tc>
          <w:tcPr>
            <w:tcW w:w="129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3</w:t>
            </w:r>
          </w:p>
        </w:tc>
      </w:tr>
      <w:tr w:rsidR="0087041B" w:rsidRPr="0087041B" w:rsidTr="005B3CCD">
        <w:tc>
          <w:tcPr>
            <w:tcW w:w="7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83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348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467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Выполнение ухаживающих видов педикюра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В/02.3</w:t>
            </w:r>
          </w:p>
        </w:tc>
        <w:tc>
          <w:tcPr>
            <w:tcW w:w="129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3</w:t>
            </w:r>
          </w:p>
        </w:tc>
      </w:tr>
      <w:tr w:rsidR="0087041B" w:rsidRPr="0087041B" w:rsidTr="005B3CCD">
        <w:tc>
          <w:tcPr>
            <w:tcW w:w="72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218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Предоставление услуг по моделированию и дизайну ногтей</w:t>
            </w:r>
          </w:p>
        </w:tc>
        <w:tc>
          <w:tcPr>
            <w:tcW w:w="1348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67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Моделирование ногтей с использованием разных техник и материалов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С/01.4</w:t>
            </w:r>
          </w:p>
        </w:tc>
        <w:tc>
          <w:tcPr>
            <w:tcW w:w="129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4</w:t>
            </w:r>
          </w:p>
        </w:tc>
      </w:tr>
      <w:tr w:rsidR="0087041B" w:rsidRPr="0087041B" w:rsidTr="005B3CCD">
        <w:tc>
          <w:tcPr>
            <w:tcW w:w="7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83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348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467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Дизайн ногтей с использованием разных техник и материалов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С/02.4</w:t>
            </w:r>
          </w:p>
        </w:tc>
        <w:tc>
          <w:tcPr>
            <w:tcW w:w="129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4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III. Характеристика обобщенных трудовых функций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3.1. Обобщенная трудовая функция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3594"/>
        <w:gridCol w:w="1045"/>
        <w:gridCol w:w="817"/>
        <w:gridCol w:w="1909"/>
        <w:gridCol w:w="297"/>
      </w:tblGrid>
      <w:tr w:rsidR="0087041B" w:rsidRPr="0087041B" w:rsidTr="005B3CCD">
        <w:tc>
          <w:tcPr>
            <w:tcW w:w="1978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3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Предоставление маникюрных услуг</w:t>
            </w:r>
          </w:p>
        </w:tc>
        <w:tc>
          <w:tcPr>
            <w:tcW w:w="1051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Код</w:t>
            </w: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А</w:t>
            </w:r>
          </w:p>
        </w:tc>
        <w:tc>
          <w:tcPr>
            <w:tcW w:w="1909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Уровень</w:t>
            </w:r>
          </w:p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квалификации</w:t>
            </w:r>
          </w:p>
        </w:tc>
        <w:tc>
          <w:tcPr>
            <w:tcW w:w="2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3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13"/>
        <w:gridCol w:w="331"/>
        <w:gridCol w:w="1827"/>
        <w:gridCol w:w="1402"/>
        <w:gridCol w:w="2536"/>
      </w:tblGrid>
      <w:tr w:rsidR="0087041B" w:rsidRPr="0087041B" w:rsidTr="005B3CCD">
        <w:tc>
          <w:tcPr>
            <w:tcW w:w="2450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377" w:type="dxa"/>
            <w:tcBorders>
              <w:top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Оригинал</w:t>
            </w:r>
          </w:p>
        </w:tc>
        <w:tc>
          <w:tcPr>
            <w:tcW w:w="518" w:type="dxa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X</w:t>
            </w:r>
          </w:p>
        </w:tc>
        <w:tc>
          <w:tcPr>
            <w:tcW w:w="19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Заимствовано из оригинала</w:t>
            </w:r>
          </w:p>
        </w:tc>
        <w:tc>
          <w:tcPr>
            <w:tcW w:w="14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7041B" w:rsidRPr="0087041B" w:rsidTr="005B3CCD">
        <w:tc>
          <w:tcPr>
            <w:tcW w:w="24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Код оригинала</w:t>
            </w:r>
          </w:p>
        </w:tc>
        <w:tc>
          <w:tcPr>
            <w:tcW w:w="180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655"/>
      </w:tblGrid>
      <w:tr w:rsidR="0087041B" w:rsidRPr="0087041B" w:rsidTr="005B3CCD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Возможные</w:t>
            </w:r>
          </w:p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наименования</w:t>
            </w:r>
          </w:p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должностей</w:t>
            </w:r>
          </w:p>
        </w:tc>
        <w:tc>
          <w:tcPr>
            <w:tcW w:w="6655" w:type="dxa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Маникюрша</w:t>
            </w:r>
          </w:p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Мастер маникюра</w:t>
            </w:r>
          </w:p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Специалист по маникюру</w:t>
            </w:r>
          </w:p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Специалист по ногтевому сервису</w:t>
            </w:r>
          </w:p>
        </w:tc>
      </w:tr>
      <w:tr w:rsidR="0087041B" w:rsidRPr="0087041B" w:rsidTr="005B3CCD">
        <w:tc>
          <w:tcPr>
            <w:tcW w:w="9490" w:type="dxa"/>
            <w:gridSpan w:val="2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87041B" w:rsidRPr="0087041B" w:rsidTr="005B3CCD"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Требования к образованию и обучению</w:t>
            </w:r>
          </w:p>
        </w:tc>
        <w:tc>
          <w:tcPr>
            <w:tcW w:w="665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Профессиональное обучение - программы профессиональной подготовки по должностям служащих, программы переподготовки служащих, программы повышения квалификации служащих</w:t>
            </w:r>
          </w:p>
        </w:tc>
      </w:tr>
      <w:tr w:rsidR="0087041B" w:rsidRPr="0087041B" w:rsidTr="005B3CCD"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65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</w:tr>
      <w:tr w:rsidR="0087041B" w:rsidRPr="0087041B" w:rsidTr="005B3CCD"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Особые условия допуска к работе</w:t>
            </w:r>
          </w:p>
        </w:tc>
        <w:tc>
          <w:tcPr>
            <w:tcW w:w="665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Федерации***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Дополнительные характеристики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02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3"/>
        <w:gridCol w:w="1392"/>
        <w:gridCol w:w="6280"/>
      </w:tblGrid>
      <w:tr w:rsidR="0087041B" w:rsidRPr="0087041B" w:rsidTr="0087041B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Наименование документа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Код</w:t>
            </w:r>
          </w:p>
        </w:tc>
        <w:tc>
          <w:tcPr>
            <w:tcW w:w="62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87041B" w:rsidRPr="0087041B" w:rsidTr="0087041B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ОКЗ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5141</w:t>
            </w:r>
          </w:p>
        </w:tc>
        <w:tc>
          <w:tcPr>
            <w:tcW w:w="622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Женские и мужские парикмахеры, косметики и работники родственных профессий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3.1.1.Трудовая функция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0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3282"/>
        <w:gridCol w:w="1049"/>
        <w:gridCol w:w="1133"/>
        <w:gridCol w:w="1909"/>
        <w:gridCol w:w="850"/>
      </w:tblGrid>
      <w:tr w:rsidR="0087041B" w:rsidRPr="0087041B" w:rsidTr="0087041B">
        <w:tc>
          <w:tcPr>
            <w:tcW w:w="1980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Выполнение гигиенических видов маникюра</w:t>
            </w:r>
          </w:p>
        </w:tc>
        <w:tc>
          <w:tcPr>
            <w:tcW w:w="1065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Код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A/01.3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Уровень</w:t>
            </w:r>
          </w:p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(подуровень)</w:t>
            </w:r>
          </w:p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квалификации</w:t>
            </w:r>
          </w:p>
        </w:tc>
        <w:tc>
          <w:tcPr>
            <w:tcW w:w="8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3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02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0"/>
        <w:gridCol w:w="1377"/>
        <w:gridCol w:w="518"/>
        <w:gridCol w:w="1947"/>
        <w:gridCol w:w="1402"/>
        <w:gridCol w:w="2536"/>
      </w:tblGrid>
      <w:tr w:rsidR="0087041B" w:rsidRPr="0087041B" w:rsidTr="0087041B">
        <w:tc>
          <w:tcPr>
            <w:tcW w:w="2535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Происхождение</w:t>
            </w:r>
          </w:p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трудовой функции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Оригинал</w:t>
            </w:r>
          </w:p>
        </w:tc>
        <w:tc>
          <w:tcPr>
            <w:tcW w:w="555" w:type="dxa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X</w:t>
            </w:r>
          </w:p>
        </w:tc>
        <w:tc>
          <w:tcPr>
            <w:tcW w:w="1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Заимствовано из оригинала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7041B" w:rsidRPr="0087041B" w:rsidTr="0087041B"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Код оригинала</w:t>
            </w:r>
          </w:p>
        </w:tc>
        <w:tc>
          <w:tcPr>
            <w:tcW w:w="23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6814"/>
      </w:tblGrid>
      <w:tr w:rsidR="0087041B" w:rsidRPr="0087041B" w:rsidTr="005B3CCD">
        <w:tc>
          <w:tcPr>
            <w:tcW w:w="2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Трудовые действия</w:t>
            </w:r>
          </w:p>
        </w:tc>
        <w:tc>
          <w:tcPr>
            <w:tcW w:w="6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Подготовительные и заключительные работы по обслуживанию клиентов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Визуальный осмотр, оценка состояния ногтей и кожи кистей рук клиента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Определение и согласование с клиентом выбора комплекса услуг маникюра, объяснение целесообразности рекомендуемого комплекса услуг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Подбор профессиональных средств и материалов для выполнения гигиенических видов маникюра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Гигиеническая обработка кожи и ногтей кистей рук, снятие лака с ногтей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Выполнение классического (обрезного), необрезного, аппаратного, комбинированного маникюра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Покрывание ногтей лаком или профессиональными искусственными материалами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Консультирование клиента по домашнему уходу за кожей кистей и ногтями рук</w:t>
            </w:r>
          </w:p>
        </w:tc>
      </w:tr>
      <w:tr w:rsidR="0087041B" w:rsidRPr="0087041B" w:rsidTr="005B3CCD">
        <w:tc>
          <w:tcPr>
            <w:tcW w:w="281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Необходимые умения</w:t>
            </w: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Рационально организовывать рабочее место, соблюдать правила санитарии и гигиены, требования безопасности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Производить дезинфекцию и стерилизацию инструментов и расходных материалов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Производить санитарно-гигиеническую, бактерицидную обработку рабочего места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Осматривать на предмет повреждений кожу кистей и ногти рук, выявлять потребности клиента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Использовать оборудование, аппаратуру, приспособления, инструменты в соответствии с правилами эксплуатации и технологией выполнения маникюра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Применять техники выполнения классического (обрезного), необрезного, аппаратного, комбинированного маникюра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Соблюдать правила обработки кожи и ногтей режущими инструментами, пилками, пемзой, аппаратом с набором фрез, металлическими инструментами для кутикулы и ногтей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Применять технику гигиенического покрытия лаком, декоративного покрытия лаком: одноцветного, многоцветного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Применять техники покрытия ногтей различными профессиональными искусственными материалами, правила их снятия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Использовать косметические расходные материалы в соответствии с инструкцией применения, технологией обработки кожи и ногтей, нормами расхода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Производить расчет стоимости оказанной услуги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Обсуждать с клиентом качество выполненной услуги</w:t>
            </w:r>
          </w:p>
        </w:tc>
      </w:tr>
      <w:tr w:rsidR="0087041B" w:rsidRPr="0087041B" w:rsidTr="005B3CCD">
        <w:tc>
          <w:tcPr>
            <w:tcW w:w="281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Необходимые знания</w:t>
            </w: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Психология общения и профессиональная этика специалиста по маникюру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Правила, современные формы и методы обслуживания потребителя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Правила использования и эксплуатации оборудования, аппаратуры, приспособлений и инструментов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Состав, свойства и сроки годности профессиональных препаратов и материалов, их воздействие на кожу и ногти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Правила использования, нормы расхода косметических, расходных материалов, моющих и дезинфицирующих средств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Правила сбора и утилизации отходов производства услуг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Анатомия и физиология костно-мышечного аппарата кистей рук, кожи и ее придатков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Строение кистей рук и ногтей, классификация форм ногтей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Основные признаки повреждения кожи рук и деформации ногтей,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причины их возникновения и меры по предотвращению и профилактике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Перечень показаний и противопоказаний к услуге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Технология классического (обрезного), необрезного, аппаратного, комбинированного маникюра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Техника гигиенического и декоративного покрытия ногтей лаком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Современные техники долговременного покрытия ногтей профессиональными искусственными материалами, правила их снятия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Правила оказания первой помощи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</w:t>
            </w:r>
          </w:p>
        </w:tc>
      </w:tr>
      <w:tr w:rsidR="0087041B" w:rsidRPr="0087041B" w:rsidTr="005B3CCD">
        <w:tc>
          <w:tcPr>
            <w:tcW w:w="28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Другие характеристики</w:t>
            </w:r>
          </w:p>
        </w:tc>
        <w:tc>
          <w:tcPr>
            <w:tcW w:w="681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3.1.2.Трудовая функция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0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3281"/>
        <w:gridCol w:w="1049"/>
        <w:gridCol w:w="1133"/>
        <w:gridCol w:w="1909"/>
        <w:gridCol w:w="851"/>
      </w:tblGrid>
      <w:tr w:rsidR="0087041B" w:rsidRPr="0087041B" w:rsidTr="0087041B">
        <w:tc>
          <w:tcPr>
            <w:tcW w:w="1980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Выполнение ухаживающих видов маникюра</w:t>
            </w:r>
          </w:p>
        </w:tc>
        <w:tc>
          <w:tcPr>
            <w:tcW w:w="1065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Код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A/02.3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Уровень</w:t>
            </w:r>
          </w:p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(подуровень)</w:t>
            </w:r>
          </w:p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квалификации</w:t>
            </w:r>
          </w:p>
        </w:tc>
        <w:tc>
          <w:tcPr>
            <w:tcW w:w="8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3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02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0"/>
        <w:gridCol w:w="1377"/>
        <w:gridCol w:w="518"/>
        <w:gridCol w:w="1947"/>
        <w:gridCol w:w="1402"/>
        <w:gridCol w:w="2536"/>
      </w:tblGrid>
      <w:tr w:rsidR="0087041B" w:rsidRPr="0087041B" w:rsidTr="0087041B">
        <w:tc>
          <w:tcPr>
            <w:tcW w:w="2535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Происхождение</w:t>
            </w:r>
          </w:p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трудовой функции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Оригинал</w:t>
            </w:r>
          </w:p>
        </w:tc>
        <w:tc>
          <w:tcPr>
            <w:tcW w:w="555" w:type="dxa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X</w:t>
            </w:r>
          </w:p>
        </w:tc>
        <w:tc>
          <w:tcPr>
            <w:tcW w:w="1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Заимствовано из оригинала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7041B" w:rsidRPr="0087041B" w:rsidTr="0087041B"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Код оригинала</w:t>
            </w:r>
          </w:p>
        </w:tc>
        <w:tc>
          <w:tcPr>
            <w:tcW w:w="23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2"/>
        <w:gridCol w:w="6809"/>
      </w:tblGrid>
      <w:tr w:rsidR="0087041B" w:rsidRPr="0087041B" w:rsidTr="005B3CCD"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Трудовые действия</w:t>
            </w:r>
          </w:p>
        </w:tc>
        <w:tc>
          <w:tcPr>
            <w:tcW w:w="68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Подготовительные и заключительные работы по обслуживанию клиентов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Визуальный осмотр, оценка состояния ногтей и кожи кистей рук клиента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Определение и согласование с клиентом выбора комплекса услуг маникюра, объяснение целесообразности рекомендуемого комплекса услуг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Подбор профессиональных средств и материалов для выполнения ухаживающих видов маникюра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Гигиеническая обработка кожи и ногтей кистей рук, снятие лака с ногтей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Выполнение гигиенического массажа кистей рук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 xml:space="preserve">Выполнение </w:t>
            </w:r>
            <w:proofErr w:type="spellStart"/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спа</w:t>
            </w:r>
            <w:proofErr w:type="spellEnd"/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-маникюра, горячего маникюра с элементами современных методов ухода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Покрывание ногтей лаком или профессиональными искусственными материалами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Консультирование клиента по домашнему уходу за кожей кистей и ногтями рук</w:t>
            </w:r>
          </w:p>
        </w:tc>
      </w:tr>
      <w:tr w:rsidR="0087041B" w:rsidRPr="0087041B" w:rsidTr="005B3CCD">
        <w:tc>
          <w:tcPr>
            <w:tcW w:w="282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Необходимые умения</w:t>
            </w: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Рационально организовывать рабочее место, соблюдать правила санитарии и гигиены, требования безопасности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Производить дезинфекцию и стерилизацию инструментов и расходных материалов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Производить санитарно-гигиеническую, бактерицидную обработку рабочего места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Осматривать на предмет повреждений кожу кистей и ногти рук, выявлять потребности клиента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Использовать оборудование, аппаратуру, приспособления, инструменты в соответствии с правилами эксплуатации и технологией выполнения маникюра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Применять технику выполнения гигиенического массажа кистей рук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 xml:space="preserve">Применять техники выполнения </w:t>
            </w:r>
            <w:proofErr w:type="spellStart"/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спа</w:t>
            </w:r>
            <w:proofErr w:type="spellEnd"/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-маникюра, горячего маникюра, парафинового укутывания кистей рук, перманентного глянцевания и запечатывания ногтей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 xml:space="preserve">Проводить процедуры </w:t>
            </w:r>
            <w:proofErr w:type="spellStart"/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пилинга</w:t>
            </w:r>
            <w:proofErr w:type="spellEnd"/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, нанесения различных масок и защитных кремов, парафинотерапии кистей рук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Применять технику гигиенического покрытия лаком, декоративного покрытия лаком: одноцветного, многоцветного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Применять техники покрытия ногтей различными профессиональными искусственными материалами, правила их снятия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Использовать косметические расходные материалы в соответствии с инструкцией применения, технологией обработки кожи и ногтей, нормами расхода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Производить расчет стоимости оказанной услуги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Обсуждать с клиентом качество выполненной услуги</w:t>
            </w:r>
          </w:p>
        </w:tc>
      </w:tr>
      <w:tr w:rsidR="0087041B" w:rsidRPr="0087041B" w:rsidTr="005B3CCD">
        <w:tc>
          <w:tcPr>
            <w:tcW w:w="282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Необходимые знания</w:t>
            </w: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Психология общения и профессиональная этика специалиста по маникюру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Правила, современные формы и методы обслуживания потребителя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Правила использования и эксплуатации оборудования, аппаратуры, приспособлений и инструментов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Правила использования, нормы расхода косметических, расходных материалов, моющих и дезинфицирующих средств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Правила сбора и утилизации отходов производства услуг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Анатомия и физиология костно-мышечного аппарата кистей рук, кожи и ее придатков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Строение кистей рук и ногтей, классификация форм ногтей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Основные признаки повреждения кожи рук и деформации ногтей, причины их возникновения и меры по предотвращению и профилактике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Перечень показаний и противопоказаний к услуге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Техника гигиенического массажа кистей рук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 xml:space="preserve">Технология </w:t>
            </w:r>
            <w:proofErr w:type="spellStart"/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спа</w:t>
            </w:r>
            <w:proofErr w:type="spellEnd"/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-маникюра, горячего маникюра, парафинового укутывания кистей рук, перманентного глянцевания и запечатывания ногтей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 xml:space="preserve">Правила проведения процедуры </w:t>
            </w:r>
            <w:proofErr w:type="spellStart"/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пилинга</w:t>
            </w:r>
            <w:proofErr w:type="spellEnd"/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, нанесения различных масок и защитных кремов, парафинотерапии кистей рук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Техника гигиенического и декоративного покрытия ногтей лаком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Современные техники долговременного покрытия ногтей профессиональными искусственными материалами, правила их снятия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Правила оказания первой помощи</w:t>
            </w:r>
          </w:p>
        </w:tc>
      </w:tr>
      <w:tr w:rsidR="0087041B" w:rsidRPr="0087041B" w:rsidTr="005B3CC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</w:t>
            </w:r>
          </w:p>
        </w:tc>
      </w:tr>
      <w:tr w:rsidR="0087041B" w:rsidRPr="0087041B" w:rsidTr="005B3CCD">
        <w:tc>
          <w:tcPr>
            <w:tcW w:w="28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Другие характеристики</w:t>
            </w:r>
          </w:p>
        </w:tc>
        <w:tc>
          <w:tcPr>
            <w:tcW w:w="680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3.2. Обобщенная трудовая функция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02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3615"/>
        <w:gridCol w:w="1051"/>
        <w:gridCol w:w="824"/>
        <w:gridCol w:w="1909"/>
        <w:gridCol w:w="853"/>
      </w:tblGrid>
      <w:tr w:rsidR="0087041B" w:rsidRPr="0087041B" w:rsidTr="0087041B">
        <w:tc>
          <w:tcPr>
            <w:tcW w:w="1980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3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Предоставление педикюрных услуг</w:t>
            </w:r>
          </w:p>
        </w:tc>
        <w:tc>
          <w:tcPr>
            <w:tcW w:w="1065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Код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B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Уровень</w:t>
            </w:r>
          </w:p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квалификации</w:t>
            </w:r>
          </w:p>
        </w:tc>
        <w:tc>
          <w:tcPr>
            <w:tcW w:w="8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3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02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0"/>
        <w:gridCol w:w="1377"/>
        <w:gridCol w:w="518"/>
        <w:gridCol w:w="1947"/>
        <w:gridCol w:w="1402"/>
        <w:gridCol w:w="2536"/>
      </w:tblGrid>
      <w:tr w:rsidR="0087041B" w:rsidRPr="0087041B" w:rsidTr="0087041B">
        <w:tc>
          <w:tcPr>
            <w:tcW w:w="2535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Оригинал</w:t>
            </w:r>
          </w:p>
        </w:tc>
        <w:tc>
          <w:tcPr>
            <w:tcW w:w="555" w:type="dxa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X</w:t>
            </w:r>
          </w:p>
        </w:tc>
        <w:tc>
          <w:tcPr>
            <w:tcW w:w="1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Заимствовано из оригинала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7041B" w:rsidRPr="0087041B" w:rsidTr="0087041B"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Код оригинала</w:t>
            </w:r>
          </w:p>
        </w:tc>
        <w:tc>
          <w:tcPr>
            <w:tcW w:w="23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7395"/>
      </w:tblGrid>
      <w:tr w:rsidR="0087041B" w:rsidRPr="0087041B" w:rsidTr="0087041B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Возможные</w:t>
            </w:r>
          </w:p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наименования</w:t>
            </w:r>
          </w:p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должностей</w:t>
            </w:r>
          </w:p>
        </w:tc>
        <w:tc>
          <w:tcPr>
            <w:tcW w:w="7335" w:type="dxa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Педикюрша</w:t>
            </w:r>
          </w:p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Мастер педикюра</w:t>
            </w:r>
          </w:p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Специалист по педикюру</w:t>
            </w:r>
          </w:p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Специалист по ногтевому сервису</w:t>
            </w:r>
          </w:p>
        </w:tc>
      </w:tr>
      <w:tr w:rsidR="0087041B" w:rsidRPr="0087041B" w:rsidTr="0087041B">
        <w:tc>
          <w:tcPr>
            <w:tcW w:w="10170" w:type="dxa"/>
            <w:gridSpan w:val="2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7041B" w:rsidRPr="0087041B" w:rsidTr="0087041B">
        <w:tc>
          <w:tcPr>
            <w:tcW w:w="2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Требования к образованию и обучению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Профессиональное обучение - программы профессиональной подготовки по должностям служащих, программы переподготовки, повышения квалификации служащих</w:t>
            </w:r>
          </w:p>
        </w:tc>
      </w:tr>
      <w:tr w:rsidR="0087041B" w:rsidRPr="0087041B" w:rsidTr="0087041B">
        <w:tc>
          <w:tcPr>
            <w:tcW w:w="2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</w:tr>
      <w:tr w:rsidR="0087041B" w:rsidRPr="0087041B" w:rsidTr="0087041B">
        <w:tc>
          <w:tcPr>
            <w:tcW w:w="2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Особые условия допуска к работе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Дополнительные характеристики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0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1"/>
        <w:gridCol w:w="997"/>
        <w:gridCol w:w="5862"/>
      </w:tblGrid>
      <w:tr w:rsidR="0087041B" w:rsidRPr="0087041B" w:rsidTr="0087041B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Наименование документа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Код</w:t>
            </w:r>
          </w:p>
        </w:tc>
        <w:tc>
          <w:tcPr>
            <w:tcW w:w="58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87041B" w:rsidRPr="0087041B" w:rsidTr="0087041B">
        <w:tc>
          <w:tcPr>
            <w:tcW w:w="34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ОКЗ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5141</w:t>
            </w: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Женские и мужские парикмахеры, косметики и работники родственных профессий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3.2.1. Трудовая функция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0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3282"/>
        <w:gridCol w:w="1049"/>
        <w:gridCol w:w="1133"/>
        <w:gridCol w:w="1909"/>
        <w:gridCol w:w="850"/>
      </w:tblGrid>
      <w:tr w:rsidR="0087041B" w:rsidRPr="0087041B" w:rsidTr="0087041B">
        <w:tc>
          <w:tcPr>
            <w:tcW w:w="1980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Выполнение гигиенических видов педикюра</w:t>
            </w:r>
          </w:p>
        </w:tc>
        <w:tc>
          <w:tcPr>
            <w:tcW w:w="1065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Код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B/01.3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Уровень</w:t>
            </w:r>
          </w:p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(подуровень)</w:t>
            </w:r>
          </w:p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квалификации</w:t>
            </w:r>
          </w:p>
        </w:tc>
        <w:tc>
          <w:tcPr>
            <w:tcW w:w="8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3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02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0"/>
        <w:gridCol w:w="1377"/>
        <w:gridCol w:w="518"/>
        <w:gridCol w:w="1947"/>
        <w:gridCol w:w="1402"/>
        <w:gridCol w:w="2536"/>
      </w:tblGrid>
      <w:tr w:rsidR="0087041B" w:rsidRPr="0087041B" w:rsidTr="0087041B">
        <w:tc>
          <w:tcPr>
            <w:tcW w:w="2535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Происхождение</w:t>
            </w:r>
          </w:p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трудовой функции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Оригинал</w:t>
            </w:r>
          </w:p>
        </w:tc>
        <w:tc>
          <w:tcPr>
            <w:tcW w:w="555" w:type="dxa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X</w:t>
            </w:r>
          </w:p>
        </w:tc>
        <w:tc>
          <w:tcPr>
            <w:tcW w:w="1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Заимствовано из оригинала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7041B" w:rsidRPr="0087041B" w:rsidTr="0087041B"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Код оригинала</w:t>
            </w:r>
          </w:p>
        </w:tc>
        <w:tc>
          <w:tcPr>
            <w:tcW w:w="23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7"/>
        <w:gridCol w:w="7363"/>
      </w:tblGrid>
      <w:tr w:rsidR="0087041B" w:rsidRPr="0087041B" w:rsidTr="0087041B">
        <w:tc>
          <w:tcPr>
            <w:tcW w:w="2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Трудовые действия</w:t>
            </w:r>
          </w:p>
        </w:tc>
        <w:tc>
          <w:tcPr>
            <w:tcW w:w="73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Подготовительные и заключительные работы по обслуживанию клиентов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Визуальный осмотр, оценка состояния кожи стоп и ногтей ног клиента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Определение и согласование с клиентом выбора комплекса услуг педикюра, объяснение целесообразности рекомендуемого комплекса услуг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Подбор профессиональных средств и материалов для выполнения гигиенических видов педикюра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Гигиеническая обработка кожи стоп и ногтей ног, снятие лака с ногтей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Выполнение классического (обрезного), необрезного, аппаратного, комбинированного педикюра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Покрывание ногтей лаком или профессиональными искусственными материалами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Консультирование клиента по домашнему уходу за кожей и ногтями стоп ног</w:t>
            </w:r>
          </w:p>
        </w:tc>
      </w:tr>
      <w:tr w:rsidR="0087041B" w:rsidRPr="0087041B" w:rsidTr="0087041B">
        <w:tc>
          <w:tcPr>
            <w:tcW w:w="27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Необходимые умения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Рационально организовывать рабочее место, соблюдать правила санитарии и гигиены, требования безопасности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Производить дезинфекцию и стерилизацию инструментов и расходных материалов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Производить санитарно-гигиеническую, бактерицидную обработку рабочего места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Осматривать на предмет повреждений кожу стоп и ногти ног, выявлять потребности клиента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Использовать оборудование, аппаратуру, приспособления, инструменты в соответствии с правилами эксплуатации и технологией выполнения педикюра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Применять техники выполнения классического (обрезного), необрезного, аппаратного и комбинированного педикюра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Использовать техники обработки кожи и ногтей режущими инструментами, пилками, пемзой, аппаратом с набором фрез, металлическими инструментами для кутикулы и ногтей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Применять технику гигиенического покрытия лаком, декоративного покрытия лаком: одноцветного, многоцветного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Применять техники покрытия ногтей различными профессиональными искусственными материалами, правила их снятия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Использовать косметические расходные материалы в соответствии с инструкцией применения, технологией обработки кожи и ногтей, нормами расхода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Производить расчет стоимости оказанной услуги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Обсуждать с клиентом качество выполненной услуги</w:t>
            </w:r>
          </w:p>
        </w:tc>
      </w:tr>
      <w:tr w:rsidR="0087041B" w:rsidRPr="0087041B" w:rsidTr="0087041B">
        <w:tc>
          <w:tcPr>
            <w:tcW w:w="27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Необходимые знания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Психология общения и профессиональная этика специалиста по педикюру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Правила, современные формы и методы обслуживания потребителя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Правила использования и эксплуатации оборудования, аппаратуры, приспособлений и инструментов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Правила использования, нормы расхода косметических, расходных материалов, моющих и дезинфицирующих средств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Правила сбора и утилизации отходов производства услуг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Анатомия и физиология костно-мышечного аппарата стоп, кожи и ее придатков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Строение стоп ног и ногтей, классификация форм ногтей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Основные признаки повреждения кожи стоп и деформации ногтей, причины их возникновения и меры по предотвращению и профилактике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Перечень показаний и противопоказаний к услуге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Технология классического (обрезного), необрезного, аппаратного, комбинированного педикюра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Техника гигиенического и декоративного покрытия ногтей лаком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Современные техники долговременного покрытия ногтей профессиональными искусственными материалами, правила их снятия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Правила оказания первой помощи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</w:t>
            </w:r>
          </w:p>
        </w:tc>
      </w:tr>
      <w:tr w:rsidR="0087041B" w:rsidRPr="0087041B" w:rsidTr="0087041B"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Другие характеристики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3.2.2.Трудовая функция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0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3280"/>
        <w:gridCol w:w="1049"/>
        <w:gridCol w:w="1133"/>
        <w:gridCol w:w="1909"/>
        <w:gridCol w:w="851"/>
      </w:tblGrid>
      <w:tr w:rsidR="0087041B" w:rsidRPr="0087041B" w:rsidTr="0087041B">
        <w:tc>
          <w:tcPr>
            <w:tcW w:w="1980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Выполнение ухаживающих видов педикюра</w:t>
            </w:r>
          </w:p>
        </w:tc>
        <w:tc>
          <w:tcPr>
            <w:tcW w:w="1065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Код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B/02.3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Уровень</w:t>
            </w:r>
          </w:p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(подуровень)</w:t>
            </w:r>
          </w:p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квалификации</w:t>
            </w:r>
          </w:p>
        </w:tc>
        <w:tc>
          <w:tcPr>
            <w:tcW w:w="8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3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02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0"/>
        <w:gridCol w:w="1377"/>
        <w:gridCol w:w="518"/>
        <w:gridCol w:w="1947"/>
        <w:gridCol w:w="1402"/>
        <w:gridCol w:w="2536"/>
      </w:tblGrid>
      <w:tr w:rsidR="0087041B" w:rsidRPr="0087041B" w:rsidTr="0087041B">
        <w:tc>
          <w:tcPr>
            <w:tcW w:w="2535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Происхождение</w:t>
            </w:r>
          </w:p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трудовой функции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Оригинал</w:t>
            </w:r>
          </w:p>
        </w:tc>
        <w:tc>
          <w:tcPr>
            <w:tcW w:w="555" w:type="dxa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X</w:t>
            </w:r>
          </w:p>
        </w:tc>
        <w:tc>
          <w:tcPr>
            <w:tcW w:w="1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Заимствовано из оригинала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7041B" w:rsidRPr="0087041B" w:rsidTr="0087041B"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Код оригинала</w:t>
            </w:r>
          </w:p>
        </w:tc>
        <w:tc>
          <w:tcPr>
            <w:tcW w:w="23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0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7"/>
        <w:gridCol w:w="7378"/>
      </w:tblGrid>
      <w:tr w:rsidR="0087041B" w:rsidRPr="0087041B" w:rsidTr="0087041B">
        <w:tc>
          <w:tcPr>
            <w:tcW w:w="2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Трудовые действия</w:t>
            </w:r>
          </w:p>
        </w:tc>
        <w:tc>
          <w:tcPr>
            <w:tcW w:w="7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Подготовительные и заключительные работы по обслуживанию клиентов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Визуальный осмотр, оценка состояния кожи стоп и ногтей ног клиента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Определение и согласование с клиентом выбора комплекса услуг педикюра, объяснение целесообразности рекомендуемого комплекса услуг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Подбор профессиональных средств и материалов для выполнения ухаживающих видов педикюра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Гигиеническая обработка кожи стоп и ногтей ног, снятие лака с ногтей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Выполнение гигиенического массажа стоп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 xml:space="preserve">Выполнение </w:t>
            </w:r>
            <w:proofErr w:type="spellStart"/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спа</w:t>
            </w:r>
            <w:proofErr w:type="spellEnd"/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-педикюра, горячего педикюра с элементами современных методов ухода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Покрывание ногтей лаком или профессиональными искусственными материалами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Консультирование клиента по домашнему уходу за кожей и ногтями стоп</w:t>
            </w:r>
          </w:p>
        </w:tc>
      </w:tr>
      <w:tr w:rsidR="0087041B" w:rsidRPr="0087041B" w:rsidTr="0087041B">
        <w:tc>
          <w:tcPr>
            <w:tcW w:w="27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Необходимые умения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Рационально организовывать рабочее место, соблюдать правила санитарии и гигиены, требования безопасности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Производить дезинфекцию и стерилизацию инструментов и расходных материалов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Производить санитарно-гигиеническую, бактерицидную обработку рабочего места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Осматривать на предмет повреждений кожу стоп и ногти ног, выявлять потребности клиента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Использовать оборудование, аппаратуру, приспособления, инструменты в соответствии с правилами эксплуатации и технологией выполнения педикюра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Применять технику выполнения гигиенического массажа стоп ног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 xml:space="preserve">Применять техники выполнения </w:t>
            </w:r>
            <w:proofErr w:type="spellStart"/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спа</w:t>
            </w:r>
            <w:proofErr w:type="spellEnd"/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-педикюра, горячего педикюра, парафинового укутывания стоп, перманентного глянцевания и запечатывания ногтей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 xml:space="preserve">Проводить процедуры </w:t>
            </w:r>
            <w:proofErr w:type="spellStart"/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скрабирования</w:t>
            </w:r>
            <w:proofErr w:type="spellEnd"/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, нанесения различных масок и защитных кремов, парафинотерапии стоп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Применять технику гигиенического покрытия лаком, декоративного покрытия лаком: одноцветного, многоцветного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Применять техники покрытия ногтей различными профессиональными искусственными материалами, правила их снятия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Использовать косметические расходные материалы в соответствии с инструкцией применения, технологией обработки кожи и ногтей, нормами расхода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Производить расчет стоимости оказанной услуги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Обсуждать с клиентом качество выполненной услуги</w:t>
            </w:r>
          </w:p>
        </w:tc>
      </w:tr>
      <w:tr w:rsidR="0087041B" w:rsidRPr="0087041B" w:rsidTr="0087041B">
        <w:tc>
          <w:tcPr>
            <w:tcW w:w="27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Необходимые знания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Психология общения и профессиональная этика специалиста по маникюру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Правила, современные формы и методы обслуживания потребителя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Правила использования и эксплуатации оборудования, аппаратуры, приспособлений и инструментов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Правила использования, нормы расхода косметических, расходных материалов, моющих и дезинфицирующих средств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Правила сбора и утилизации отходов производства услуг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Анатомия и физиология костно-мышечного аппарата стоп, кожи и ее придатков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Строение стоп ног и ногтей, классификация форм ногтей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Основные признаки повреждения кожи ног и деформации ногтей, причины их возникновения и меры по предотвращению и профилактике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Перечень показаний и противопоказаний к услуге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Техника гигиенического массажа стоп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 xml:space="preserve">Технология </w:t>
            </w:r>
            <w:proofErr w:type="spellStart"/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спа</w:t>
            </w:r>
            <w:proofErr w:type="spellEnd"/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-педикюра, горячего педикюра, парафинового укутывания стоп, перманентного глянцевания и запечатывания ногтей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 xml:space="preserve">Правила проведения процедуры </w:t>
            </w:r>
            <w:proofErr w:type="spellStart"/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скрабирования</w:t>
            </w:r>
            <w:proofErr w:type="spellEnd"/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, нанесения различных масок и защитных кремов, парафинотерапии стоп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Техника гигиенического и декоративного покрытия ногтей лаком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Современные техники долговременного покрытия ногтей профессиональными искусственными материалами, правила их снятия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Правила оказания первой помощи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</w:t>
            </w:r>
          </w:p>
        </w:tc>
      </w:tr>
      <w:tr w:rsidR="0087041B" w:rsidRPr="0087041B" w:rsidTr="0087041B"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Другие характеристики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3.3. Обобщенная трудовая функция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02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3615"/>
        <w:gridCol w:w="1051"/>
        <w:gridCol w:w="824"/>
        <w:gridCol w:w="1909"/>
        <w:gridCol w:w="853"/>
      </w:tblGrid>
      <w:tr w:rsidR="0087041B" w:rsidRPr="0087041B" w:rsidTr="0087041B">
        <w:tc>
          <w:tcPr>
            <w:tcW w:w="1980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3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Предоставление услуг по моделированию и дизайну ногтей</w:t>
            </w:r>
          </w:p>
        </w:tc>
        <w:tc>
          <w:tcPr>
            <w:tcW w:w="1065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Код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C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Уровень</w:t>
            </w:r>
          </w:p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квалификации</w:t>
            </w:r>
          </w:p>
        </w:tc>
        <w:tc>
          <w:tcPr>
            <w:tcW w:w="8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4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02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0"/>
        <w:gridCol w:w="1377"/>
        <w:gridCol w:w="518"/>
        <w:gridCol w:w="1947"/>
        <w:gridCol w:w="1402"/>
        <w:gridCol w:w="2536"/>
      </w:tblGrid>
      <w:tr w:rsidR="0087041B" w:rsidRPr="0087041B" w:rsidTr="0087041B">
        <w:tc>
          <w:tcPr>
            <w:tcW w:w="2535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Оригинал</w:t>
            </w:r>
          </w:p>
        </w:tc>
        <w:tc>
          <w:tcPr>
            <w:tcW w:w="555" w:type="dxa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X</w:t>
            </w:r>
          </w:p>
        </w:tc>
        <w:tc>
          <w:tcPr>
            <w:tcW w:w="1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Заимствовано из оригинала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7041B" w:rsidRPr="0087041B" w:rsidTr="0087041B"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Код оригинала</w:t>
            </w:r>
          </w:p>
        </w:tc>
        <w:tc>
          <w:tcPr>
            <w:tcW w:w="23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0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7410"/>
      </w:tblGrid>
      <w:tr w:rsidR="0087041B" w:rsidRPr="0087041B" w:rsidTr="0087041B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Возможные</w:t>
            </w:r>
          </w:p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наименования</w:t>
            </w:r>
          </w:p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должностей</w:t>
            </w:r>
          </w:p>
        </w:tc>
        <w:tc>
          <w:tcPr>
            <w:tcW w:w="7365" w:type="dxa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Специалист по ногтевому дизайну</w:t>
            </w:r>
          </w:p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Мастер по наращиванию ногтей</w:t>
            </w:r>
          </w:p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Мастер по моделированию ногтей</w:t>
            </w:r>
          </w:p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Дизайнер ногтей</w:t>
            </w:r>
          </w:p>
        </w:tc>
      </w:tr>
      <w:tr w:rsidR="0087041B" w:rsidRPr="0087041B" w:rsidTr="0087041B">
        <w:tc>
          <w:tcPr>
            <w:tcW w:w="10185" w:type="dxa"/>
            <w:gridSpan w:val="2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7041B" w:rsidRPr="0087041B" w:rsidTr="0087041B">
        <w:tc>
          <w:tcPr>
            <w:tcW w:w="2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Требования к образованию и обучению</w:t>
            </w: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Профессиональное обучение - программы профессиональной подготовки по должностям служащих, программы переподготовки, повышения квалификации служащих</w:t>
            </w:r>
          </w:p>
        </w:tc>
      </w:tr>
      <w:tr w:rsidR="0087041B" w:rsidRPr="0087041B" w:rsidTr="0087041B">
        <w:tc>
          <w:tcPr>
            <w:tcW w:w="2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</w:tr>
      <w:tr w:rsidR="0087041B" w:rsidRPr="0087041B" w:rsidTr="0087041B">
        <w:tc>
          <w:tcPr>
            <w:tcW w:w="2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Особые условия допуска к работе</w:t>
            </w: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Дополнительные характеристики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0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3"/>
        <w:gridCol w:w="1392"/>
        <w:gridCol w:w="6265"/>
      </w:tblGrid>
      <w:tr w:rsidR="0087041B" w:rsidRPr="0087041B" w:rsidTr="0087041B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Наименование документа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Код</w:t>
            </w:r>
          </w:p>
        </w:tc>
        <w:tc>
          <w:tcPr>
            <w:tcW w:w="62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87041B" w:rsidRPr="0087041B" w:rsidTr="0087041B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ОКЗ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5141</w:t>
            </w:r>
          </w:p>
        </w:tc>
        <w:tc>
          <w:tcPr>
            <w:tcW w:w="621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Женские и мужские парикмахеры, косметики и работники родственных профессий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3.3.1.Трудовая функция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0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6"/>
        <w:gridCol w:w="3285"/>
        <w:gridCol w:w="1048"/>
        <w:gridCol w:w="1133"/>
        <w:gridCol w:w="1909"/>
        <w:gridCol w:w="849"/>
      </w:tblGrid>
      <w:tr w:rsidR="0087041B" w:rsidRPr="0087041B" w:rsidTr="0087041B">
        <w:tc>
          <w:tcPr>
            <w:tcW w:w="1980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Моделирование ногтей с использованием разных техник и материалов</w:t>
            </w:r>
          </w:p>
        </w:tc>
        <w:tc>
          <w:tcPr>
            <w:tcW w:w="1065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Код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C/01.4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Уровень</w:t>
            </w:r>
          </w:p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(подуровень)</w:t>
            </w:r>
          </w:p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квалификации</w:t>
            </w:r>
          </w:p>
        </w:tc>
        <w:tc>
          <w:tcPr>
            <w:tcW w:w="8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4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02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0"/>
        <w:gridCol w:w="1377"/>
        <w:gridCol w:w="518"/>
        <w:gridCol w:w="1947"/>
        <w:gridCol w:w="1402"/>
        <w:gridCol w:w="2536"/>
      </w:tblGrid>
      <w:tr w:rsidR="0087041B" w:rsidRPr="0087041B" w:rsidTr="0087041B">
        <w:tc>
          <w:tcPr>
            <w:tcW w:w="2535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Происхождение</w:t>
            </w:r>
          </w:p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трудовой функции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Оригинал</w:t>
            </w:r>
          </w:p>
        </w:tc>
        <w:tc>
          <w:tcPr>
            <w:tcW w:w="555" w:type="dxa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X</w:t>
            </w:r>
          </w:p>
        </w:tc>
        <w:tc>
          <w:tcPr>
            <w:tcW w:w="1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Заимствовано из оригинала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7041B" w:rsidRPr="0087041B" w:rsidTr="0087041B"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Код оригинала</w:t>
            </w:r>
          </w:p>
        </w:tc>
        <w:tc>
          <w:tcPr>
            <w:tcW w:w="23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1"/>
        <w:gridCol w:w="7379"/>
      </w:tblGrid>
      <w:tr w:rsidR="0087041B" w:rsidRPr="0087041B" w:rsidTr="0087041B">
        <w:tc>
          <w:tcPr>
            <w:tcW w:w="2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Трудовые действия</w:t>
            </w:r>
          </w:p>
        </w:tc>
        <w:tc>
          <w:tcPr>
            <w:tcW w:w="7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Подготовительные и заключительные работы по обслуживанию клиентов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Визуальный осмотр, оценка состояния кожи кистей и стоп, ногтей рук и ног клиента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Определение и согласование с клиентом способа наращивания ногтей, объяснение целесообразности рекомендуемой услуги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Подбор профессиональных средств и материалов для выполнения наращивания ногтей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Наращивание искусственных ногтей с применением акрила, геля, укрепление натуральных ногтей армирующими тканями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Ремонт, коррекция и снятие наращенных ногтей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Консультирование клиента по домашнему уходу за наращенными ногтями</w:t>
            </w:r>
          </w:p>
        </w:tc>
      </w:tr>
      <w:tr w:rsidR="0087041B" w:rsidRPr="0087041B" w:rsidTr="0087041B">
        <w:tc>
          <w:tcPr>
            <w:tcW w:w="27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Необходимые умения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Рационально организовывать рабочее место, соблюдать правила санитарии и гигиены, требования безопасности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Производить дезинфекцию и стерилизацию инструментов и расходных материалов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Производить санитарно-гигиеническую, бактерицидную обработку рабочего места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Осматривать на предмет повреждений кожу кистей и стоп, ногти рук и ног клиента, выявлять потребности клиента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Обсуждать с клиентом способы наращивания ногтей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Выбирать инструменты и материалы для наращивания ногтей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Использовать оборудование, аппаратуру, приспособления, инструменты в соответствии с правилами эксплуатации и технологией наращивания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Определять длину искусственных ногтей с учетом индивидуальных особенностей ногтевых пластин натуральных ногтей клиента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Подбирать форму искусственных ногтей с учетом индивидуальных особенностей ногтевых пластин натуральных ногтей клиента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Моделировать различные технические формы наращенных ногтей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 xml:space="preserve">Применять акриловые, </w:t>
            </w:r>
            <w:proofErr w:type="spellStart"/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гелевые</w:t>
            </w:r>
            <w:proofErr w:type="spellEnd"/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 xml:space="preserve"> технологии наращивания ногтей с применением типе и форм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Соблюдать технику укрепления ногтей армирующими тканями, удаления армирующей ткани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Соблюдать технику коррекции, снятия наращенных ногтей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Применять техники обработки ногтей режущими инструментами, пилками, аппаратом с набором фрез, металлическими инструментами для кутикулы и ногтей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Использовать расходные материалы в соответствии с инструкцией применения, технологией наращивания ногтей, нормами расхода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Производить расчет стоимости оказанной услуги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Обсуждать с клиентом качество выполненной услуги</w:t>
            </w:r>
          </w:p>
        </w:tc>
      </w:tr>
      <w:tr w:rsidR="0087041B" w:rsidRPr="0087041B" w:rsidTr="0087041B">
        <w:tc>
          <w:tcPr>
            <w:tcW w:w="27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Необходимые знания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Психология общения и профессиональная этика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Правила, современные формы и методы обслуживания потребителя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Правила использования и эксплуатации оборудования, аппаратуры, приспособлений и инструментов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Состав, свойства и сроки годности профессиональных препаратов и материалов, их воздействие на кожу и ногти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Правила использования, нормы расхода косметических, расходных материалов, моющих и дезинфицирующих средств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Правила сбора и утилизации отходов производства услуг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Анатомия и физиология костно-мышечного аппарата кистей рук, стоп ног, кожи и ее придатков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Строение кистей рук, стоп ног и ногтей, классификация форм ногтей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Основные признаки повреждения кожи ног и деформации ногтей, причины их возникновения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Перечень показаний и противопоказаний к услуге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Способы коррекции проблем натуральных ногтей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Направления моды в моделировании ногтей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 xml:space="preserve">Технология акрилового, </w:t>
            </w:r>
            <w:proofErr w:type="spellStart"/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гелевого</w:t>
            </w:r>
            <w:proofErr w:type="spellEnd"/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 xml:space="preserve"> наращивания ногтей с применением типе и форм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Техника коррекции, снятия наращенных ногтей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Техника укрепления натуральных ногтей армирующими тканями, удаления армирующей ткани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Правила оказания первой помощи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</w:t>
            </w:r>
          </w:p>
        </w:tc>
      </w:tr>
      <w:tr w:rsidR="0087041B" w:rsidRPr="0087041B" w:rsidTr="0087041B">
        <w:tc>
          <w:tcPr>
            <w:tcW w:w="2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Другие характеристики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3.3.2. Трудовая функция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0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6"/>
        <w:gridCol w:w="3285"/>
        <w:gridCol w:w="1048"/>
        <w:gridCol w:w="1133"/>
        <w:gridCol w:w="1909"/>
        <w:gridCol w:w="849"/>
      </w:tblGrid>
      <w:tr w:rsidR="0087041B" w:rsidRPr="0087041B" w:rsidTr="0087041B">
        <w:tc>
          <w:tcPr>
            <w:tcW w:w="1980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Дизайн ногтей с использованием разных техник и материалов</w:t>
            </w:r>
          </w:p>
        </w:tc>
        <w:tc>
          <w:tcPr>
            <w:tcW w:w="1065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Код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C/02.4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Уровень</w:t>
            </w:r>
          </w:p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(подуровень)</w:t>
            </w:r>
          </w:p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квалификации</w:t>
            </w:r>
          </w:p>
        </w:tc>
        <w:tc>
          <w:tcPr>
            <w:tcW w:w="8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4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02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0"/>
        <w:gridCol w:w="1377"/>
        <w:gridCol w:w="518"/>
        <w:gridCol w:w="1947"/>
        <w:gridCol w:w="1402"/>
        <w:gridCol w:w="2536"/>
      </w:tblGrid>
      <w:tr w:rsidR="0087041B" w:rsidRPr="0087041B" w:rsidTr="0087041B">
        <w:tc>
          <w:tcPr>
            <w:tcW w:w="2535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Происхождение</w:t>
            </w:r>
          </w:p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трудовой функции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Оригинал</w:t>
            </w:r>
          </w:p>
        </w:tc>
        <w:tc>
          <w:tcPr>
            <w:tcW w:w="555" w:type="dxa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X</w:t>
            </w:r>
          </w:p>
        </w:tc>
        <w:tc>
          <w:tcPr>
            <w:tcW w:w="1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Заимствовано из оригинала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7041B" w:rsidRPr="0087041B" w:rsidTr="0087041B"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Код оригинала</w:t>
            </w:r>
          </w:p>
        </w:tc>
        <w:tc>
          <w:tcPr>
            <w:tcW w:w="23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7383"/>
      </w:tblGrid>
      <w:tr w:rsidR="0087041B" w:rsidRPr="0087041B" w:rsidTr="0087041B">
        <w:tc>
          <w:tcPr>
            <w:tcW w:w="2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Трудовые действия</w:t>
            </w:r>
          </w:p>
        </w:tc>
        <w:tc>
          <w:tcPr>
            <w:tcW w:w="7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Подготовительные и заключительные работы по обслуживанию клиентов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Визуальный осмотр, оценка состояния кожи кистей и стоп, ногтей рук и ног клиента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Определение и согласование с клиентом способа выполнения услуги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Подбор профессиональных средств и материалов для выполнения услуги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Декорирование, художественное украшение и роспись ногтей различными методами с использованием разных техник и материалов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Выполнение дизайнерских и авторских работ на натуральных и искусственных ногтях в различных стилях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Консультирование клиента по домашнему уходу за ногтями</w:t>
            </w:r>
          </w:p>
        </w:tc>
      </w:tr>
      <w:tr w:rsidR="0087041B" w:rsidRPr="0087041B" w:rsidTr="0087041B">
        <w:tc>
          <w:tcPr>
            <w:tcW w:w="27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Необходимые умения</w:t>
            </w: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Рационально организовывать рабочее место, соблюдать правила санитарии и гигиены, требования безопасности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Производить дезинфекцию и стерилизацию инструментов и расходных материалов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Производить санитарно-гигиеническую, бактерицидную обработку рабочего места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Осматривать на предмет повреждений кожу кистей и стоп, ногти рук и ног клиента, выявлять потребности клиента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Обсуждать с клиентом возможные варианты дизайна ногтей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Выбирать инструменты и материалы для дизайна ногтей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Использовать оборудование, аппаратуру, приспособления, инструменты в соответствии с правилами эксплуатации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Разрабатывать эскизы рисунков, создавать образцы дизайна ногтей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Применять различные техники декорирования, художественного украшения, росписи ногтей с использованием различных материалов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Применять декоративные элементы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Использовать расходные материалы в соответствии с инструкцией применения, технологией выполнения дизайна, нормами расхода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Производить расчет стоимости оказанной услуги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Обсуждать с клиентом качество выполненной услуги</w:t>
            </w:r>
          </w:p>
        </w:tc>
      </w:tr>
      <w:tr w:rsidR="0087041B" w:rsidRPr="0087041B" w:rsidTr="0087041B">
        <w:tc>
          <w:tcPr>
            <w:tcW w:w="27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Необходимые знания</w:t>
            </w: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Психология общения и профессиональная этика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Правила, современные формы и методы обслуживания потребителя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Правила использования и эксплуатации оборудования, аппаратуры, приспособлений и инструментов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Состав, свойства и сроки годности профессиональных препаратов и материалов, их воздействие на кожу и ногти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Правила использования, нормы расхода косметических, расходных материалов, моющих и дезинфицирующих средств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Правила сбора и утилизации отходов производства услуг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Анатомия и физиология костно-мышечного аппарата кистей рук, стоп ног, кожи и ее придатков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Строение кистей рук, стоп ног и ногтей, классификация форм ногтей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Основные признаки повреждения кожи ног и деформации ногтей, причины их возникновения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Современные направления моды в моделировании и дизайне ногтей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 xml:space="preserve">Основы композиции, рисунка и </w:t>
            </w:r>
            <w:proofErr w:type="spellStart"/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цветоведения</w:t>
            </w:r>
            <w:proofErr w:type="spellEnd"/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 xml:space="preserve">Законы </w:t>
            </w:r>
            <w:proofErr w:type="spellStart"/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колористики</w:t>
            </w:r>
            <w:proofErr w:type="spellEnd"/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Техники декорирования, художественного украшения, росписи ногтей с использованием различных материалов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Правила оказания первой помощи</w:t>
            </w:r>
          </w:p>
        </w:tc>
      </w:tr>
      <w:tr w:rsidR="0087041B" w:rsidRPr="0087041B" w:rsidTr="0087041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</w:t>
            </w:r>
          </w:p>
        </w:tc>
      </w:tr>
      <w:tr w:rsidR="0087041B" w:rsidRPr="0087041B" w:rsidTr="0087041B">
        <w:tc>
          <w:tcPr>
            <w:tcW w:w="2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Другие характеристики</w:t>
            </w: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IV. Сведения об организациях - разработчиках профессионального стандарта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4.1. Ответственная организация-разработчик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0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5672"/>
      </w:tblGrid>
      <w:tr w:rsidR="0087041B" w:rsidRPr="0087041B" w:rsidTr="0087041B">
        <w:tc>
          <w:tcPr>
            <w:tcW w:w="10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Российский союз промышленников и предпринимателей (РСПП), город Москва</w:t>
            </w:r>
          </w:p>
        </w:tc>
      </w:tr>
      <w:tr w:rsidR="0087041B" w:rsidRPr="0087041B" w:rsidTr="0087041B">
        <w:tc>
          <w:tcPr>
            <w:tcW w:w="4500" w:type="dxa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Исполнительный вице-президент</w:t>
            </w:r>
          </w:p>
        </w:tc>
        <w:tc>
          <w:tcPr>
            <w:tcW w:w="56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Кузьмин Дмитрий Владимирович</w:t>
            </w:r>
          </w:p>
        </w:tc>
      </w:tr>
    </w:tbl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4.2. Наименования организаций-разработчиков</w:t>
      </w:r>
    </w:p>
    <w:p w:rsidR="0087041B" w:rsidRPr="0087041B" w:rsidRDefault="0087041B" w:rsidP="0087041B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87041B"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9356"/>
      </w:tblGrid>
      <w:tr w:rsidR="0087041B" w:rsidRPr="0087041B" w:rsidTr="0087041B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93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АНО "Центр развития образования и сертификации персонала "Универсум", город Челябинск</w:t>
            </w:r>
          </w:p>
        </w:tc>
      </w:tr>
      <w:tr w:rsidR="0087041B" w:rsidRPr="0087041B" w:rsidTr="0087041B"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931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ГБОУ ДПО (повышения квалификации) специалистов "Центр профессионального образования Самарской области" (ЦПО Самарской области), город Самара</w:t>
            </w:r>
          </w:p>
        </w:tc>
      </w:tr>
      <w:tr w:rsidR="0087041B" w:rsidRPr="0087041B" w:rsidTr="0087041B"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931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 xml:space="preserve">Группа компаний </w:t>
            </w:r>
            <w:proofErr w:type="spellStart"/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Jetemel</w:t>
            </w:r>
            <w:proofErr w:type="spellEnd"/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, город Челябинск</w:t>
            </w:r>
          </w:p>
        </w:tc>
      </w:tr>
      <w:tr w:rsidR="0087041B" w:rsidRPr="0087041B" w:rsidTr="0087041B"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931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Добровольная некоммерческая общественная организация Общероссийский профсоюз работников жизнеобеспечения, город Москва</w:t>
            </w:r>
          </w:p>
        </w:tc>
      </w:tr>
      <w:tr w:rsidR="0087041B" w:rsidRPr="0087041B" w:rsidTr="0087041B"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931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ЗАО "Институт региональных экономических исследований", город Москва</w:t>
            </w:r>
          </w:p>
        </w:tc>
      </w:tr>
      <w:tr w:rsidR="0087041B" w:rsidRPr="0087041B" w:rsidTr="0087041B"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931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НО "Союз парикмахеров и косметологов России", город Москва</w:t>
            </w:r>
          </w:p>
        </w:tc>
      </w:tr>
      <w:tr w:rsidR="0087041B" w:rsidRPr="0087041B" w:rsidTr="0087041B"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931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НП "Ассоциация парикмахеров и косметологов Пермского края", город Пермь</w:t>
            </w:r>
          </w:p>
        </w:tc>
      </w:tr>
      <w:tr w:rsidR="0087041B" w:rsidRPr="0087041B" w:rsidTr="0087041B"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931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НП "Ремесленная Палата России", город Москва</w:t>
            </w:r>
          </w:p>
        </w:tc>
      </w:tr>
      <w:tr w:rsidR="0087041B" w:rsidRPr="0087041B" w:rsidTr="0087041B"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931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НП "Содружество парикмахеров и косметологов г. Омска и Омской области", город Омск</w:t>
            </w:r>
          </w:p>
        </w:tc>
      </w:tr>
      <w:tr w:rsidR="0087041B" w:rsidRPr="0087041B" w:rsidTr="0087041B"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931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НП "Союз партнеров потребительского рынка Челябинской области", город Челябинск</w:t>
            </w:r>
          </w:p>
        </w:tc>
      </w:tr>
      <w:tr w:rsidR="0087041B" w:rsidRPr="0087041B" w:rsidTr="0087041B"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931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ООО "Айрис-Кей", город Москва</w:t>
            </w:r>
          </w:p>
        </w:tc>
      </w:tr>
      <w:tr w:rsidR="0087041B" w:rsidRPr="0087041B" w:rsidTr="0087041B"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931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ООО "Индустрия красоты", город Салават, Республика Башкортостан</w:t>
            </w:r>
          </w:p>
        </w:tc>
      </w:tr>
      <w:tr w:rsidR="0087041B" w:rsidRPr="0087041B" w:rsidTr="0087041B"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931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РОО "Союз парикмахеров и косметологов Астраханской области", город Астрахань</w:t>
            </w:r>
          </w:p>
        </w:tc>
      </w:tr>
      <w:tr w:rsidR="0087041B" w:rsidRPr="0087041B" w:rsidTr="0087041B"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14.</w:t>
            </w:r>
          </w:p>
        </w:tc>
        <w:tc>
          <w:tcPr>
            <w:tcW w:w="931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 xml:space="preserve">Союз парикмахеров и </w:t>
            </w:r>
            <w:proofErr w:type="spellStart"/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эстетистов</w:t>
            </w:r>
            <w:proofErr w:type="spellEnd"/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 xml:space="preserve"> Северо-Запада, город Санкт-Петербург</w:t>
            </w:r>
          </w:p>
        </w:tc>
      </w:tr>
      <w:tr w:rsidR="0087041B" w:rsidRPr="0087041B" w:rsidTr="0087041B"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15.</w:t>
            </w:r>
          </w:p>
        </w:tc>
        <w:tc>
          <w:tcPr>
            <w:tcW w:w="931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Технический комитет по стандартизации Федерального агентства по техническому регулированию и метрологии ТК 346 "Бытовое обслуживание населения", город Москва</w:t>
            </w:r>
          </w:p>
        </w:tc>
      </w:tr>
      <w:tr w:rsidR="0087041B" w:rsidRPr="0087041B" w:rsidTr="0087041B"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16.</w:t>
            </w:r>
          </w:p>
        </w:tc>
        <w:tc>
          <w:tcPr>
            <w:tcW w:w="931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Федеральное государственное бюджетное образовательное учреждение высшего профессионального образования "Российский государственный университет туризма и сервиса" город Москва</w:t>
            </w:r>
          </w:p>
        </w:tc>
      </w:tr>
      <w:tr w:rsidR="0087041B" w:rsidRPr="0087041B" w:rsidTr="0087041B"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17.</w:t>
            </w:r>
          </w:p>
        </w:tc>
        <w:tc>
          <w:tcPr>
            <w:tcW w:w="931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41B" w:rsidRPr="0087041B" w:rsidRDefault="0087041B" w:rsidP="0087041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87041B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Школа-студия дизайнеров ногтей "Лори", город Челябинск</w:t>
            </w:r>
          </w:p>
        </w:tc>
      </w:tr>
    </w:tbl>
    <w:p w:rsidR="00F91431" w:rsidRDefault="00F91431"/>
    <w:sectPr w:rsidR="00F91431" w:rsidSect="00DD6113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1B"/>
    <w:rsid w:val="005B3CCD"/>
    <w:rsid w:val="0087041B"/>
    <w:rsid w:val="00967008"/>
    <w:rsid w:val="009676F4"/>
    <w:rsid w:val="00DD6113"/>
    <w:rsid w:val="00F9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4AF85D14-EA39-4A29-8DE5-78366FF2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04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704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704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4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04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04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7041B"/>
  </w:style>
  <w:style w:type="paragraph" w:customStyle="1" w:styleId="msonormal0">
    <w:name w:val="msonormal"/>
    <w:basedOn w:val="a"/>
    <w:rsid w:val="0087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7041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7041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7041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7041B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8704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041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87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704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8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452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4607">
                  <w:marLeft w:val="63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9544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997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3793">
                  <w:marLeft w:val="611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4257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15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70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inform.ru/profstandarty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classinform.ru/profstandarty/33-servis-okazanie-uslug-naseleniiu.html" TargetMode="External"/><Relationship Id="rId5" Type="http://schemas.openxmlformats.org/officeDocument/2006/relationships/control" Target="activeX/activeX1.xml"/><Relationship Id="rId10" Type="http://schemas.openxmlformats.org/officeDocument/2006/relationships/hyperlink" Target="https://classinform.ru/profstandarty/33-servis-okazanie-uslug-naseleniiu.html" TargetMode="External"/><Relationship Id="rId4" Type="http://schemas.openxmlformats.org/officeDocument/2006/relationships/image" Target="media/image1.wmf"/><Relationship Id="rId9" Type="http://schemas.openxmlformats.org/officeDocument/2006/relationships/hyperlink" Target="https://classinform.ru/profstandarty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4357</Words>
  <Characters>24836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Маргарита</cp:lastModifiedBy>
  <cp:revision>2</cp:revision>
  <dcterms:created xsi:type="dcterms:W3CDTF">2026-03-03T08:36:00Z</dcterms:created>
  <dcterms:modified xsi:type="dcterms:W3CDTF">2026-03-03T08:36:00Z</dcterms:modified>
</cp:coreProperties>
</file>