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4F278" w14:textId="77777777" w:rsidR="00416A9F" w:rsidRDefault="009D2216">
      <w:r>
        <w:rPr>
          <w:noProof/>
          <w:lang w:eastAsia="ru-RU"/>
        </w:rPr>
        <w:drawing>
          <wp:inline distT="0" distB="0" distL="0" distR="0" wp14:anchorId="1712403A" wp14:editId="32369E8E">
            <wp:extent cx="6354445" cy="3574415"/>
            <wp:effectExtent l="0" t="0" r="825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4445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6C221" w14:textId="77777777" w:rsidR="009D2216" w:rsidRDefault="009D2216"/>
    <w:p w14:paraId="3B425257" w14:textId="77777777" w:rsidR="00E1728A" w:rsidRDefault="009D2216" w:rsidP="00E13C1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1728A">
        <w:rPr>
          <w:rFonts w:ascii="Times New Roman" w:hAnsi="Times New Roman" w:cs="Times New Roman"/>
          <w:sz w:val="24"/>
          <w:szCs w:val="24"/>
        </w:rPr>
        <w:t>20 октября 2023 года состоялось оперативное совещание в дистанционном формате с муниципальными координаторами по вопросам формирования и оценки функциональной грамотности обучающихся.</w:t>
      </w:r>
    </w:p>
    <w:p w14:paraId="7A5DB216" w14:textId="77777777" w:rsidR="009D2216" w:rsidRPr="00E1728A" w:rsidRDefault="009D2216" w:rsidP="00E13C1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1728A">
        <w:rPr>
          <w:rFonts w:ascii="Times New Roman" w:hAnsi="Times New Roman" w:cs="Times New Roman"/>
          <w:sz w:val="24"/>
          <w:szCs w:val="24"/>
        </w:rPr>
        <w:t xml:space="preserve"> Ключевым в обсуждении был вопрос о проведении диагностических работ в рамках комплекса мероприятий по функциональной грамотности. Присутствующие познакомились с графиком проведения мониторинга. Внимание было уделено контингенту участников исследования</w:t>
      </w:r>
      <w:r w:rsidR="006D215E">
        <w:rPr>
          <w:rFonts w:ascii="Times New Roman" w:hAnsi="Times New Roman" w:cs="Times New Roman"/>
          <w:sz w:val="24"/>
          <w:szCs w:val="24"/>
        </w:rPr>
        <w:t xml:space="preserve"> </w:t>
      </w:r>
      <w:r w:rsidRPr="00E1728A">
        <w:rPr>
          <w:rFonts w:ascii="Times New Roman" w:hAnsi="Times New Roman" w:cs="Times New Roman"/>
          <w:sz w:val="24"/>
          <w:szCs w:val="24"/>
        </w:rPr>
        <w:t>- это обучающиеся 8-9 классов всех образовательных организаций области</w:t>
      </w:r>
      <w:r w:rsidR="00DB3EFD" w:rsidRPr="00E1728A">
        <w:rPr>
          <w:rFonts w:ascii="Times New Roman" w:hAnsi="Times New Roman" w:cs="Times New Roman"/>
          <w:sz w:val="24"/>
          <w:szCs w:val="24"/>
        </w:rPr>
        <w:t>. Акцент сделан на том, что диагностика проводится на платформе РЭШ с использованием электронного банка заданий по функциональной грамотности.</w:t>
      </w:r>
      <w:r w:rsidR="007D198B" w:rsidRPr="00E1728A">
        <w:rPr>
          <w:rFonts w:ascii="Times New Roman" w:hAnsi="Times New Roman" w:cs="Times New Roman"/>
          <w:sz w:val="24"/>
          <w:szCs w:val="24"/>
        </w:rPr>
        <w:t xml:space="preserve"> Работа может вы</w:t>
      </w:r>
      <w:r w:rsidR="00E13C11">
        <w:rPr>
          <w:rFonts w:ascii="Times New Roman" w:hAnsi="Times New Roman" w:cs="Times New Roman"/>
          <w:sz w:val="24"/>
          <w:szCs w:val="24"/>
        </w:rPr>
        <w:t xml:space="preserve">полняться в рамках </w:t>
      </w:r>
      <w:r w:rsidR="007D198B" w:rsidRPr="00E1728A">
        <w:rPr>
          <w:rFonts w:ascii="Times New Roman" w:hAnsi="Times New Roman" w:cs="Times New Roman"/>
          <w:sz w:val="24"/>
          <w:szCs w:val="24"/>
        </w:rPr>
        <w:t xml:space="preserve">часа во внеурочной деятельности по </w:t>
      </w:r>
      <w:r w:rsidR="00983B47" w:rsidRPr="00E1728A">
        <w:rPr>
          <w:rFonts w:ascii="Times New Roman" w:hAnsi="Times New Roman" w:cs="Times New Roman"/>
          <w:sz w:val="24"/>
          <w:szCs w:val="24"/>
        </w:rPr>
        <w:t>ФГ.</w:t>
      </w:r>
    </w:p>
    <w:p w14:paraId="7785F811" w14:textId="77777777" w:rsidR="0009580A" w:rsidRPr="00E1728A" w:rsidRDefault="006D215E" w:rsidP="00E13C1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3D505F">
        <w:rPr>
          <w:rFonts w:ascii="Times New Roman" w:hAnsi="Times New Roman" w:cs="Times New Roman"/>
          <w:sz w:val="24"/>
          <w:szCs w:val="24"/>
        </w:rPr>
        <w:t>екомендовано</w:t>
      </w:r>
      <w:r w:rsidR="0009580A" w:rsidRPr="00E1728A">
        <w:rPr>
          <w:rFonts w:ascii="Times New Roman" w:hAnsi="Times New Roman" w:cs="Times New Roman"/>
          <w:sz w:val="24"/>
          <w:szCs w:val="24"/>
        </w:rPr>
        <w:t xml:space="preserve"> скорректировать планы работы</w:t>
      </w:r>
      <w:r w:rsidR="003D505F">
        <w:rPr>
          <w:rFonts w:ascii="Times New Roman" w:hAnsi="Times New Roman" w:cs="Times New Roman"/>
          <w:sz w:val="24"/>
          <w:szCs w:val="24"/>
        </w:rPr>
        <w:t xml:space="preserve"> муниципалитетов и образовательных организаций</w:t>
      </w:r>
      <w:r w:rsidR="0009580A" w:rsidRPr="00E1728A">
        <w:rPr>
          <w:rFonts w:ascii="Times New Roman" w:hAnsi="Times New Roman" w:cs="Times New Roman"/>
          <w:sz w:val="24"/>
          <w:szCs w:val="24"/>
        </w:rPr>
        <w:t xml:space="preserve"> по оценке </w:t>
      </w:r>
      <w:r w:rsidR="00B66BE4">
        <w:rPr>
          <w:rFonts w:ascii="Times New Roman" w:hAnsi="Times New Roman" w:cs="Times New Roman"/>
          <w:sz w:val="24"/>
          <w:szCs w:val="24"/>
        </w:rPr>
        <w:t xml:space="preserve">и </w:t>
      </w:r>
      <w:r w:rsidR="0009580A" w:rsidRPr="00E1728A">
        <w:rPr>
          <w:rFonts w:ascii="Times New Roman" w:hAnsi="Times New Roman" w:cs="Times New Roman"/>
          <w:sz w:val="24"/>
          <w:szCs w:val="24"/>
        </w:rPr>
        <w:t xml:space="preserve">формированию функциональной грамотности обучающихся на основе регионального, актуализировать </w:t>
      </w:r>
      <w:r w:rsidR="00E1728A">
        <w:rPr>
          <w:rFonts w:ascii="Times New Roman" w:hAnsi="Times New Roman" w:cs="Times New Roman"/>
          <w:sz w:val="24"/>
          <w:szCs w:val="24"/>
        </w:rPr>
        <w:t xml:space="preserve">списки </w:t>
      </w:r>
      <w:r w:rsidR="0009580A" w:rsidRPr="00E1728A">
        <w:rPr>
          <w:rFonts w:ascii="Times New Roman" w:hAnsi="Times New Roman" w:cs="Times New Roman"/>
          <w:sz w:val="24"/>
          <w:szCs w:val="24"/>
        </w:rPr>
        <w:t xml:space="preserve">ответственных по 6 направлениям ФГ. </w:t>
      </w:r>
    </w:p>
    <w:p w14:paraId="698A8A9A" w14:textId="77777777" w:rsidR="0009580A" w:rsidRPr="00E1728A" w:rsidRDefault="0009580A" w:rsidP="00E13C1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1728A">
        <w:rPr>
          <w:rFonts w:ascii="Times New Roman" w:hAnsi="Times New Roman" w:cs="Times New Roman"/>
          <w:sz w:val="24"/>
          <w:szCs w:val="24"/>
        </w:rPr>
        <w:t>Диагностическая работа проводится с целью актуализации соотв</w:t>
      </w:r>
      <w:r w:rsidR="00E1728A">
        <w:rPr>
          <w:rFonts w:ascii="Times New Roman" w:hAnsi="Times New Roman" w:cs="Times New Roman"/>
          <w:sz w:val="24"/>
          <w:szCs w:val="24"/>
        </w:rPr>
        <w:t>етствующих планов работы на 2023-2024</w:t>
      </w:r>
      <w:r w:rsidRPr="00E1728A">
        <w:rPr>
          <w:rFonts w:ascii="Times New Roman" w:hAnsi="Times New Roman" w:cs="Times New Roman"/>
          <w:sz w:val="24"/>
          <w:szCs w:val="24"/>
        </w:rPr>
        <w:t xml:space="preserve"> учебные годы, продолжения организации работы </w:t>
      </w:r>
      <w:r w:rsidR="003D505F" w:rsidRPr="003D505F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Pr="00E1728A">
        <w:rPr>
          <w:rFonts w:ascii="Times New Roman" w:hAnsi="Times New Roman" w:cs="Times New Roman"/>
          <w:sz w:val="24"/>
          <w:szCs w:val="24"/>
        </w:rPr>
        <w:t xml:space="preserve"> Брянской области по внедрению в </w:t>
      </w:r>
      <w:r w:rsidR="00B66BE4">
        <w:rPr>
          <w:rFonts w:ascii="Times New Roman" w:hAnsi="Times New Roman" w:cs="Times New Roman"/>
          <w:sz w:val="24"/>
          <w:szCs w:val="24"/>
        </w:rPr>
        <w:t xml:space="preserve">учебный процесс через урочную, </w:t>
      </w:r>
      <w:r w:rsidRPr="00E1728A">
        <w:rPr>
          <w:rFonts w:ascii="Times New Roman" w:hAnsi="Times New Roman" w:cs="Times New Roman"/>
          <w:sz w:val="24"/>
          <w:szCs w:val="24"/>
        </w:rPr>
        <w:t xml:space="preserve">внеурочную деятельности банков заданий по </w:t>
      </w:r>
      <w:r w:rsidR="00B66BE4">
        <w:rPr>
          <w:rFonts w:ascii="Times New Roman" w:hAnsi="Times New Roman" w:cs="Times New Roman"/>
          <w:sz w:val="24"/>
          <w:szCs w:val="24"/>
        </w:rPr>
        <w:t xml:space="preserve">формированию и </w:t>
      </w:r>
      <w:r w:rsidRPr="00E1728A">
        <w:rPr>
          <w:rFonts w:ascii="Times New Roman" w:hAnsi="Times New Roman" w:cs="Times New Roman"/>
          <w:sz w:val="24"/>
          <w:szCs w:val="24"/>
        </w:rPr>
        <w:t>оценке функциональной грамотности</w:t>
      </w:r>
      <w:r w:rsidR="00B66BE4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E1728A">
        <w:rPr>
          <w:rFonts w:ascii="Times New Roman" w:hAnsi="Times New Roman" w:cs="Times New Roman"/>
          <w:sz w:val="24"/>
          <w:szCs w:val="24"/>
        </w:rPr>
        <w:t>.</w:t>
      </w:r>
    </w:p>
    <w:p w14:paraId="02F41B7A" w14:textId="77777777" w:rsidR="003D505F" w:rsidRDefault="000855B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46D6AE0" wp14:editId="24AA038B">
            <wp:simplePos x="739140" y="8084820"/>
            <wp:positionH relativeFrom="column">
              <wp:align>left</wp:align>
            </wp:positionH>
            <wp:positionV relativeFrom="paragraph">
              <wp:align>top</wp:align>
            </wp:positionV>
            <wp:extent cx="3573780" cy="1805940"/>
            <wp:effectExtent l="0" t="0" r="762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6" t="29633" r="23614" b="19843"/>
                    <a:stretch/>
                  </pic:blipFill>
                  <pic:spPr bwMode="auto">
                    <a:xfrm>
                      <a:off x="0" y="0"/>
                      <a:ext cx="3573780" cy="1805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9CECF84" w14:textId="77777777" w:rsidR="003D505F" w:rsidRPr="003D505F" w:rsidRDefault="003D505F" w:rsidP="003D505F"/>
    <w:p w14:paraId="3DFBDDA3" w14:textId="77777777" w:rsidR="003D505F" w:rsidRPr="003D505F" w:rsidRDefault="003D505F" w:rsidP="003D505F"/>
    <w:p w14:paraId="0272892A" w14:textId="77777777" w:rsidR="003D505F" w:rsidRPr="003D505F" w:rsidRDefault="003D505F" w:rsidP="003D505F"/>
    <w:p w14:paraId="7F04C6A7" w14:textId="77777777" w:rsidR="003D505F" w:rsidRDefault="003D505F"/>
    <w:p w14:paraId="7545EFED" w14:textId="77777777" w:rsidR="000855B5" w:rsidRDefault="003D505F" w:rsidP="003D505F">
      <w:pPr>
        <w:tabs>
          <w:tab w:val="center" w:pos="2093"/>
        </w:tabs>
      </w:pPr>
      <w:r>
        <w:tab/>
      </w:r>
      <w:r>
        <w:br w:type="textWrapping" w:clear="all"/>
      </w:r>
    </w:p>
    <w:sectPr w:rsidR="000855B5" w:rsidSect="00E5425D">
      <w:pgSz w:w="11910" w:h="16840"/>
      <w:pgMar w:top="1100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216"/>
    <w:rsid w:val="000855B5"/>
    <w:rsid w:val="0009580A"/>
    <w:rsid w:val="00256B05"/>
    <w:rsid w:val="003D505F"/>
    <w:rsid w:val="00416A9F"/>
    <w:rsid w:val="006D215E"/>
    <w:rsid w:val="007D198B"/>
    <w:rsid w:val="00983B47"/>
    <w:rsid w:val="009D2216"/>
    <w:rsid w:val="00B66BE4"/>
    <w:rsid w:val="00DB3EFD"/>
    <w:rsid w:val="00E13C11"/>
    <w:rsid w:val="00E1728A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29BFE"/>
  <w15:chartTrackingRefBased/>
  <w15:docId w15:val="{54E0AE94-C059-4772-943E-5ECE6A09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19417</cp:lastModifiedBy>
  <cp:revision>2</cp:revision>
  <dcterms:created xsi:type="dcterms:W3CDTF">2023-11-02T17:00:00Z</dcterms:created>
  <dcterms:modified xsi:type="dcterms:W3CDTF">2023-11-02T17:00:00Z</dcterms:modified>
</cp:coreProperties>
</file>