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663" w:rsidRPr="00E0384A" w:rsidRDefault="005E2BEE" w:rsidP="005E2BEE">
      <w:pPr>
        <w:spacing w:before="960" w:after="240" w:line="624" w:lineRule="atLeast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                                          </w:t>
      </w:r>
      <w:r w:rsidR="00577663" w:rsidRPr="00E0384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ЛОКАЛЬНЫЕ АКТЫ ШКОЛЫ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7"/>
        <w:gridCol w:w="2955"/>
        <w:gridCol w:w="4419"/>
      </w:tblGrid>
      <w:tr w:rsidR="00E0384A" w:rsidRPr="00E0384A" w:rsidTr="00E0384A">
        <w:trPr>
          <w:trHeight w:val="26"/>
          <w:tblHeader/>
        </w:trPr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Локальный акт</w:t>
            </w:r>
          </w:p>
        </w:tc>
        <w:tc>
          <w:tcPr>
            <w:tcW w:w="5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Что регулирует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 каком основании</w:t>
            </w:r>
          </w:p>
        </w:tc>
      </w:tr>
      <w:tr w:rsidR="00E0384A" w:rsidRPr="00E0384A" w:rsidTr="00304FCA">
        <w:trPr>
          <w:tblHeader/>
        </w:trPr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Локальный акт</w:t>
            </w:r>
          </w:p>
        </w:tc>
        <w:tc>
          <w:tcPr>
            <w:tcW w:w="5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Что регулирует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 каком основании</w:t>
            </w:r>
          </w:p>
        </w:tc>
      </w:tr>
      <w:tr w:rsidR="00E0384A" w:rsidRPr="00E0384A" w:rsidTr="00304FCA"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Порядок оформления образовательных отношений между школой и учащимися, родителями несовершеннолетних учащихся</w:t>
            </w:r>
          </w:p>
        </w:tc>
        <w:tc>
          <w:tcPr>
            <w:tcW w:w="5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Определяет общие требования к оформлению возникновения, изменения, приостановления и прекращения образовательных отношений при реализации школой основных и дополнительных общеобразовательных программ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Часть 2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статьи 30 Закона от 29.12.2012 № 273-ФЗ</w:t>
            </w:r>
          </w:p>
        </w:tc>
      </w:tr>
      <w:tr w:rsidR="00E0384A" w:rsidRPr="00E0384A" w:rsidTr="00304FCA"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Правила приема в школу</w:t>
            </w:r>
          </w:p>
        </w:tc>
        <w:tc>
          <w:tcPr>
            <w:tcW w:w="5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Определяет порядок зачисления в школу на обучение по образовательным программам начального, основного и среднего общего образования, дополнительным общеразвивающим программам и дополнительным предпрофессиональным программам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Часть 2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статьи 30 Закона от 29.12.2012 № 273-ФЗ</w:t>
            </w:r>
          </w:p>
        </w:tc>
      </w:tr>
      <w:tr w:rsidR="00E0384A" w:rsidRPr="00E0384A" w:rsidTr="00304FCA"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Порядок и основания перевода, отчисления учащихся</w:t>
            </w:r>
          </w:p>
        </w:tc>
        <w:tc>
          <w:tcPr>
            <w:tcW w:w="5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Определяет требования к процедуре и условиям перевода и отчисления учащихся по программам начального, основного и 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Часть 2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статьи 30 Закона от 29.12.2012 № 273-ФЗ</w:t>
            </w:r>
          </w:p>
        </w:tc>
      </w:tr>
      <w:tr w:rsidR="00E0384A" w:rsidRPr="00E0384A" w:rsidTr="00304FCA"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Положение о языке обучения и воспитания</w:t>
            </w:r>
          </w:p>
        </w:tc>
        <w:tc>
          <w:tcPr>
            <w:tcW w:w="5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Устанавливает языки образования и порядок их выбора родителями несовершеннолетних учащихся при приеме на обучение по образовательным программам начального и основного образования в пределах возможностей школы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Часть 6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статьи 14 Закона от 29.12.2012 № 273-ФЗ</w:t>
            </w:r>
          </w:p>
        </w:tc>
      </w:tr>
      <w:tr w:rsidR="00E0384A" w:rsidRPr="00E0384A" w:rsidTr="00304FCA"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Положение о формах обучения</w:t>
            </w:r>
          </w:p>
        </w:tc>
        <w:tc>
          <w:tcPr>
            <w:tcW w:w="5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Определяет формы обучения, в которых реализуются образовательные программы школы, и порядок выбора форм обучения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Законом не предусмотрен, но контролирующие органы проверят соответствие форм ФГОС</w:t>
            </w:r>
          </w:p>
        </w:tc>
      </w:tr>
      <w:tr w:rsidR="00E0384A" w:rsidRPr="00E0384A" w:rsidTr="00304FCA"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Порядок обучения по индивидуальному учебному плану</w:t>
            </w:r>
          </w:p>
        </w:tc>
        <w:tc>
          <w:tcPr>
            <w:tcW w:w="5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Определяет особенности организации обучения по индивидуальному учебному плану, в том числе при ускоренном обучении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Пункт 3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части 1 статьи 34 Закона от 29.12.2012 № 273-ФЗ</w:t>
            </w:r>
          </w:p>
        </w:tc>
      </w:tr>
      <w:tr w:rsidR="00E0384A" w:rsidRPr="00E0384A" w:rsidTr="00304FCA"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Порядок посещения мероприятий, не предусмотренных учебным планом</w:t>
            </w:r>
          </w:p>
        </w:tc>
        <w:tc>
          <w:tcPr>
            <w:tcW w:w="5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Устанавливает правила посещения праздников, соревнований, выставок, конкурсов, дискотек, субботников и других подобных мероприятий, организатором которых выступает школа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Часть 4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статьи 34 Закона от 29.12.2012 № 273-ФЗ</w:t>
            </w:r>
          </w:p>
        </w:tc>
      </w:tr>
      <w:tr w:rsidR="00E0384A" w:rsidRPr="00E0384A" w:rsidTr="00304FCA"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Режим занятий учащихся</w:t>
            </w:r>
          </w:p>
        </w:tc>
        <w:tc>
          <w:tcPr>
            <w:tcW w:w="5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Определяет порядок организации образовательной деятельности в соответствии 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 санитарными правилами и нормами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Часть 2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статьи 30 Закона от 29.12.2012 № 273-ФЗ</w:t>
            </w:r>
          </w:p>
        </w:tc>
      </w:tr>
      <w:tr w:rsidR="00E0384A" w:rsidRPr="00E0384A" w:rsidTr="00304FCA"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Положение о предоставлении услуг по присмотру и уходу в группах продленного дня</w:t>
            </w:r>
          </w:p>
        </w:tc>
        <w:tc>
          <w:tcPr>
            <w:tcW w:w="5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Определяет порядок предоставления услуг по присмотру и уходу за детьми в ГПД в целях профилактики безнадзорности и правонарушений несовершеннолетних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Часть 1 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статьи 28,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часть 7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статьи 66 Закона от 29.12.2012 № 273-ФЗ</w:t>
            </w:r>
          </w:p>
        </w:tc>
      </w:tr>
      <w:tr w:rsidR="00E0384A" w:rsidRPr="00E0384A" w:rsidTr="00304FCA"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Положение о формах, периодичности и порядке текущего контроля успеваемости и промежуточной аттестации учащихся</w:t>
            </w:r>
          </w:p>
        </w:tc>
        <w:tc>
          <w:tcPr>
            <w:tcW w:w="5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Устанавливает формы, периодичность, порядок текущего контроля успеваемости и промежуточной аттестации учащихся по образовательным программам начального, основного и среднего общего образования, а также порядок ликвидации академической задолженности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Часть 2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статьи 30 Закона от 29.12.2012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 273-ФЗ</w:t>
            </w:r>
          </w:p>
        </w:tc>
      </w:tr>
      <w:tr w:rsidR="00E0384A" w:rsidRPr="00E0384A" w:rsidTr="00304FCA"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Положение о журнале успеваемости (классном журнале, электронном журнале)</w:t>
            </w:r>
          </w:p>
        </w:tc>
        <w:tc>
          <w:tcPr>
            <w:tcW w:w="5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Устанавливает правила работы с классным журналом, контроля за его оформлением и особенности хранения журнала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Пункт 11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части 3 статьи 28,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Пункт 4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части 3 статьи 44 Закона от 29.12.2012 № 273-ФЗ</w:t>
            </w:r>
          </w:p>
        </w:tc>
      </w:tr>
      <w:tr w:rsidR="00E0384A" w:rsidRPr="00E0384A" w:rsidTr="00304FCA"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Порядок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зачета результатов освоения учащимися учебных предметов, курсов, дисциплин,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практики, дополнительных образовательных программ в других организациях</w:t>
            </w:r>
          </w:p>
        </w:tc>
        <w:tc>
          <w:tcPr>
            <w:tcW w:w="5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Определяет условия зачета и порядок фиксации образовательных результатов учащихся, полученных в других организациях, осуществляющих образовательную деятельность, в учебной документации школы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Пункт 7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части 1 статьи 34 Закона от 29.12.2012 № 273-ФЗ</w:t>
            </w:r>
          </w:p>
        </w:tc>
      </w:tr>
      <w:tr w:rsidR="00E0384A" w:rsidRPr="00E0384A" w:rsidTr="00304FCA"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Положение о поощрении учащихся</w:t>
            </w:r>
          </w:p>
        </w:tc>
        <w:tc>
          <w:tcPr>
            <w:tcW w:w="5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Определяет порядок и систему применения мер морального и материального поощрения учащихся за успехи в учебной, физкультурной, спортивной, общественной, научной, научно-технической, творческой, экспериментальной и инновационной деятельности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Пункт 26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части 1 статьи 34 Закона от 29.12.2012 № 273-ФЗ</w:t>
            </w:r>
          </w:p>
        </w:tc>
      </w:tr>
      <w:tr w:rsidR="00E0384A" w:rsidRPr="00E0384A" w:rsidTr="00304FCA"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Положение об оказании платных образовательных услуг</w:t>
            </w:r>
          </w:p>
        </w:tc>
        <w:tc>
          <w:tcPr>
            <w:tcW w:w="5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Устанавливает порядок и особенности оказания школой платных образовательных услуг.</w:t>
            </w:r>
          </w:p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 размещайте на сайте вместе с договором и приказом о стоимости услуг — это обязательное требование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Пункт 4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части 2 статьи 29 Закона от 29.12.2012 № 273-ФЗ</w:t>
            </w:r>
          </w:p>
        </w:tc>
      </w:tr>
      <w:tr w:rsidR="00E0384A" w:rsidRPr="00E0384A" w:rsidTr="00304FCA"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Положение об основаниях и порядке снижения стоимости платных образовательных услуг</w:t>
            </w:r>
          </w:p>
        </w:tc>
        <w:tc>
          <w:tcPr>
            <w:tcW w:w="5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Определяет условия снижения стоимости платных образовательных услуг и перечень документов, которые должны представить родители для получения скидки по оплате обучения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Часть 5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статьи 54 Закона от 29.12.2012 № 273-ФЗ</w:t>
            </w:r>
          </w:p>
        </w:tc>
      </w:tr>
      <w:tr w:rsidR="00E0384A" w:rsidRPr="00E0384A" w:rsidTr="00304FCA"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Правила внутреннего распорядка учащихся</w:t>
            </w:r>
          </w:p>
        </w:tc>
        <w:tc>
          <w:tcPr>
            <w:tcW w:w="5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Устанавливает общие правила поведения учащихся и ограничения 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 время пребывания в школе.</w:t>
            </w:r>
          </w:p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 не обязательный. Закон определяет только, что издание правил — исключительная компетенция школы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Пункт 1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части 3 статьи 28 Закона от 29.12.2012 № 273-ФЗ</w:t>
            </w:r>
          </w:p>
        </w:tc>
      </w:tr>
      <w:tr w:rsidR="00E0384A" w:rsidRPr="00E0384A" w:rsidTr="00304FCA"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Требования к одежде и внешнему виду учащихся</w:t>
            </w:r>
          </w:p>
        </w:tc>
        <w:tc>
          <w:tcPr>
            <w:tcW w:w="5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Устанавливает виды школьной формы, цвет, фасон, знаки отличия, правила ношения формы. Определяет требования к общему виду учащихся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Часть 1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статьи 38 Закона от 29.12.2012 № 273-ФЗ</w:t>
            </w:r>
          </w:p>
        </w:tc>
      </w:tr>
      <w:tr w:rsidR="00E0384A" w:rsidRPr="00E0384A" w:rsidTr="00304FCA"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Порядок учета мнения советов учащихся, родителей несовершеннолетних учащихся, иных представительных органов учащихся</w:t>
            </w:r>
          </w:p>
        </w:tc>
        <w:tc>
          <w:tcPr>
            <w:tcW w:w="5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Устанавливает процедуру учета мнения советов и представительных органов при принятии локальных актов, которые затрагивают права и законные интересы учащихся, а также при выборе меры дисциплинарного взыскания в отношении учащихся.</w:t>
            </w:r>
          </w:p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 не обязательный, инспекторы проверят наличие оформленного учета мнения советов и представительных органов — грифа согласования на локальном акте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Часть 3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статьи 30, 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часть 7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статьи 43 Закона от 29.12.2012 № 273-ФЗ</w:t>
            </w:r>
          </w:p>
        </w:tc>
      </w:tr>
      <w:tr w:rsidR="00E0384A" w:rsidRPr="00E0384A" w:rsidTr="00304FCA"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Положение о комиссии по урегулированию споров между участниками образовательных отношений</w:t>
            </w:r>
          </w:p>
        </w:tc>
        <w:tc>
          <w:tcPr>
            <w:tcW w:w="5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Определяет порядок создания, организации работы, принятия решений комиссией по урегулированию споров между участниками образовательных отношений и их исполнения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Часть 2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статьи 45 Закона от 29.12.2012 № 273-ФЗ</w:t>
            </w:r>
          </w:p>
        </w:tc>
      </w:tr>
      <w:tr w:rsidR="00E0384A" w:rsidRPr="00E0384A" w:rsidTr="00304FCA"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Порядок пользования инфраструктурой школы</w:t>
            </w:r>
          </w:p>
        </w:tc>
        <w:tc>
          <w:tcPr>
            <w:tcW w:w="5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Устанавливает правила пользования учащимися лечебно-оздоровительной инфраструктурой, объектами культуры и спорта школы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Пункт 21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части 1 статьи 34 Закона от 29.12.2012 № 273-ФЗ</w:t>
            </w:r>
          </w:p>
        </w:tc>
      </w:tr>
      <w:tr w:rsidR="00E0384A" w:rsidRPr="00E0384A" w:rsidTr="00304FCA"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Порядок пользования учебниками и учебными пособиями</w:t>
            </w:r>
          </w:p>
        </w:tc>
        <w:tc>
          <w:tcPr>
            <w:tcW w:w="5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Определяет права и обязанности учащихся, которые учатся по дополнительным образовательным программам и платно, при пользовании библиотечным фондом школы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Часть 3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статьи 35 Закона от 29.12.2012 № 273-ФЗ</w:t>
            </w:r>
          </w:p>
        </w:tc>
      </w:tr>
      <w:tr w:rsidR="00E0384A" w:rsidRPr="00E0384A" w:rsidTr="00304FCA"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Программа развития школы</w:t>
            </w:r>
          </w:p>
        </w:tc>
        <w:tc>
          <w:tcPr>
            <w:tcW w:w="5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Стратегический документ, который определяет направления развития школы, отражает системные изменения в школе.</w:t>
            </w:r>
          </w:p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Пункт 7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части 3 статьи 28 Закона от 29.12.2012 № 273-ФЗ</w:t>
            </w:r>
          </w:p>
        </w:tc>
      </w:tr>
      <w:tr w:rsidR="00E0384A" w:rsidRPr="00E0384A" w:rsidTr="00304FCA"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Отчет о результатах </w:t>
            </w:r>
            <w:proofErr w:type="spellStart"/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самообследования</w:t>
            </w:r>
            <w:proofErr w:type="spellEnd"/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школы</w:t>
            </w:r>
          </w:p>
        </w:tc>
        <w:tc>
          <w:tcPr>
            <w:tcW w:w="5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Направляйте отчет учредителю ежегодно до 20 апреля.</w:t>
            </w:r>
          </w:p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Разрабатывать локальный акт о порядке проведения </w:t>
            </w:r>
            <w:proofErr w:type="spellStart"/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не нужно. Организационные моменты </w:t>
            </w:r>
            <w:proofErr w:type="spellStart"/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например мероприятия, сроки, состав комиссии, указывайте в приказе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Пункт 3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части 2 статьи 29 Закона от 29.12.2012 № 273-ФЗ</w:t>
            </w:r>
          </w:p>
        </w:tc>
      </w:tr>
      <w:tr w:rsidR="00E0384A" w:rsidRPr="00E0384A" w:rsidTr="00304FCA"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Положение о психолого-педагогическом консилиуме</w:t>
            </w:r>
          </w:p>
        </w:tc>
        <w:tc>
          <w:tcPr>
            <w:tcW w:w="5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Определяет порядок работы консилиума и закрепляет формы документов, которые консилиум должен составлять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Распоряжение </w:t>
            </w:r>
            <w:proofErr w:type="spellStart"/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Минпросвещения</w:t>
            </w:r>
            <w:proofErr w:type="spellEnd"/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России от 09.09.2019 № Р-93</w:t>
            </w:r>
          </w:p>
        </w:tc>
      </w:tr>
      <w:tr w:rsidR="00E0384A" w:rsidRPr="00E0384A" w:rsidTr="00304FCA"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Положение о дистанционном обучении в школе</w:t>
            </w:r>
          </w:p>
        </w:tc>
        <w:tc>
          <w:tcPr>
            <w:tcW w:w="5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Регулирует вопросы, связанные с дистанционным обучением в школе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Порядок, утв.</w:t>
            </w:r>
          </w:p>
          <w:p w:rsidR="00577663" w:rsidRPr="00E0384A" w:rsidRDefault="005A5CD5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" w:anchor="/document/99/436767209/" w:tgtFrame="_self" w:history="1">
              <w:r w:rsidR="00577663" w:rsidRPr="00E0384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приказом </w:t>
              </w:r>
              <w:proofErr w:type="spellStart"/>
              <w:r w:rsidR="00577663" w:rsidRPr="00E0384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Минобрнауки</w:t>
              </w:r>
              <w:proofErr w:type="spellEnd"/>
              <w:r w:rsidR="00577663" w:rsidRPr="00E0384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от 23.08.2017 № 816</w:t>
              </w:r>
            </w:hyperlink>
          </w:p>
        </w:tc>
      </w:tr>
      <w:tr w:rsidR="00E0384A" w:rsidRPr="00E0384A" w:rsidTr="00304FCA"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Положение о сетевом взаимодействии</w:t>
            </w:r>
          </w:p>
        </w:tc>
        <w:tc>
          <w:tcPr>
            <w:tcW w:w="5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Устанавливает особенности реализации образовательных программ в сетевой форме, а также порядок и принципы взаимодействия образовательной организации с другими организациями при реализации образовательных программ в сетевой форме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Статья 15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Закона от 29.12.2012 № 273-ФЗ</w:t>
            </w:r>
          </w:p>
        </w:tc>
      </w:tr>
    </w:tbl>
    <w:p w:rsidR="005A5CD5" w:rsidRDefault="005A5CD5" w:rsidP="00577663">
      <w:pPr>
        <w:spacing w:before="960" w:after="240" w:line="62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5A5CD5" w:rsidRDefault="005A5CD5" w:rsidP="00577663">
      <w:pPr>
        <w:spacing w:before="960" w:after="240" w:line="62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577663" w:rsidRPr="00E0384A" w:rsidRDefault="00577663" w:rsidP="00577663">
      <w:pPr>
        <w:spacing w:before="960" w:after="240" w:line="62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bookmarkStart w:id="0" w:name="_GoBack"/>
      <w:bookmarkEnd w:id="0"/>
      <w:r w:rsidRPr="00E0384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lastRenderedPageBreak/>
        <w:t>ЛОКАЛЬНЫЕ АКТЫ ДЕТСКОГО САДА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1"/>
        <w:gridCol w:w="3852"/>
        <w:gridCol w:w="3448"/>
      </w:tblGrid>
      <w:tr w:rsidR="00E0384A" w:rsidRPr="00E0384A" w:rsidTr="00304FCA">
        <w:trPr>
          <w:tblHeader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Локальный акт</w:t>
            </w:r>
          </w:p>
        </w:tc>
        <w:tc>
          <w:tcPr>
            <w:tcW w:w="5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Что регулирует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 каком основании</w:t>
            </w:r>
          </w:p>
        </w:tc>
      </w:tr>
      <w:tr w:rsidR="00E0384A" w:rsidRPr="00E0384A" w:rsidTr="00304FCA">
        <w:trPr>
          <w:tblHeader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Локальный акт</w:t>
            </w:r>
          </w:p>
        </w:tc>
        <w:tc>
          <w:tcPr>
            <w:tcW w:w="5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Что регулирует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 каком основании</w:t>
            </w:r>
          </w:p>
        </w:tc>
      </w:tr>
      <w:tr w:rsidR="00E0384A" w:rsidRPr="00E0384A" w:rsidTr="00304FC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Порядок оформления образовательных отношений между детским садом и родителями воспитанников</w:t>
            </w:r>
          </w:p>
        </w:tc>
        <w:tc>
          <w:tcPr>
            <w:tcW w:w="5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Определяет общие требования к оформлению возникновения, изменения, приостановления и прекращения образовательных отношений при реализации детским садом основных образовательных программ дошкольного образования и дополнительных общеразвивающих программ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Часть 2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статьи 30 Закона от 29.12.2012 № 273-ФЗ</w:t>
            </w:r>
          </w:p>
        </w:tc>
      </w:tr>
      <w:tr w:rsidR="00E0384A" w:rsidRPr="00E0384A" w:rsidTr="00304FC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Правила приема в детский сад</w:t>
            </w:r>
          </w:p>
        </w:tc>
        <w:tc>
          <w:tcPr>
            <w:tcW w:w="5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Определяет порядок зачисления в детский сад на обучение по образовательным программам дошкольного образования, дополнительным общеразвивающим программам, а также в группу по присмотру и уходу без реализации образовательной программы дошкольного образования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Часть 2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статьи 30 Закона от 29.12.2012 № 273-ФЗ</w:t>
            </w:r>
          </w:p>
        </w:tc>
      </w:tr>
      <w:tr w:rsidR="00E0384A" w:rsidRPr="00E0384A" w:rsidTr="00304FC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Порядок и основания перевода, отчисления воспитанников</w:t>
            </w:r>
          </w:p>
        </w:tc>
        <w:tc>
          <w:tcPr>
            <w:tcW w:w="5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Определяет требования к процедуре и условиям перевода и отчисления воспитанников, обучающихся по программам дошкольного образования или получающих услуги по присмотру и уходу в группах без реализации образовательной программы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Часть 2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статьи 30 Закона от 29.12.2012 № 273-ФЗ</w:t>
            </w:r>
          </w:p>
        </w:tc>
      </w:tr>
      <w:tr w:rsidR="00E0384A" w:rsidRPr="00E0384A" w:rsidTr="00304FC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Положение о языке обучения и воспитания</w:t>
            </w:r>
          </w:p>
        </w:tc>
        <w:tc>
          <w:tcPr>
            <w:tcW w:w="5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Устанавливает языки образования и порядок их выбора родителями воспитанников при приеме на обучение по образовательным программам дошкольного образования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Часть 6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статьи 14 Закона от 29.12.2012 № 273-ФЗ</w:t>
            </w:r>
          </w:p>
        </w:tc>
      </w:tr>
      <w:tr w:rsidR="00E0384A" w:rsidRPr="00E0384A" w:rsidTr="00304FC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Порядок посещения мероприятий, не предусмотренных календарным планом воспитательной работы</w:t>
            </w:r>
          </w:p>
        </w:tc>
        <w:tc>
          <w:tcPr>
            <w:tcW w:w="5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Устанавливает правила посещения праздников, соревнований, выставок, конкурсов, субботников и других подобных мероприятий, организатором которых выступает детский сад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Часть 4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статьи 34 Закона от 29.12.2012 № 273-ФЗ</w:t>
            </w:r>
          </w:p>
        </w:tc>
      </w:tr>
      <w:tr w:rsidR="00E0384A" w:rsidRPr="00E0384A" w:rsidTr="00304FC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Режим занятий воспитанников</w:t>
            </w:r>
          </w:p>
        </w:tc>
        <w:tc>
          <w:tcPr>
            <w:tcW w:w="5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Определяет порядок организации образовательной деятельности в соответствии с санитарными правилами и нормами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Часть 2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статьи 30 Закона от 29.12.2012 № 273-ФЗ</w:t>
            </w:r>
          </w:p>
        </w:tc>
      </w:tr>
      <w:tr w:rsidR="00E0384A" w:rsidRPr="00E0384A" w:rsidTr="00304FC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Положение о поощрении воспитанников</w:t>
            </w:r>
          </w:p>
        </w:tc>
        <w:tc>
          <w:tcPr>
            <w:tcW w:w="5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Определяет условия и виды поощрения воспитанников за успехи в учебной, физкультурной, спортивной, общественной, научной, научно-технической, творческой, экспериментальной и инновационной деятельности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Пункт 26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части 1 статьи 34 Закона от 29.12.2012 № 273-ФЗ</w:t>
            </w:r>
          </w:p>
        </w:tc>
      </w:tr>
      <w:tr w:rsidR="00E0384A" w:rsidRPr="00E0384A" w:rsidTr="00304FC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Положение об оказании платных образовательных услуг</w:t>
            </w:r>
          </w:p>
        </w:tc>
        <w:tc>
          <w:tcPr>
            <w:tcW w:w="5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Устанавливает порядок и особенности оказания детским садом платных образовательных услуг. Документ размещайте на сайте вместе с договором и приказом о стоимости услуг — это обязательное требование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Пункт 4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части 2 статьи 29 Закона от 29.12.2012 № 273-ФЗ</w:t>
            </w:r>
          </w:p>
        </w:tc>
      </w:tr>
      <w:tr w:rsidR="00E0384A" w:rsidRPr="00E0384A" w:rsidTr="00304FC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Положение об основаниях и порядке снижения стоимости платных образовательных услуг</w:t>
            </w:r>
          </w:p>
        </w:tc>
        <w:tc>
          <w:tcPr>
            <w:tcW w:w="5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Определяет условия снижения стоимости платных образовательных услуг и перечень документов, которые должны представить родители для получения скидки по оплате обучения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Часть 5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статьи 54 Закона от 29.12.2012 № 273-ФЗ</w:t>
            </w:r>
          </w:p>
        </w:tc>
      </w:tr>
      <w:tr w:rsidR="00E0384A" w:rsidRPr="00E0384A" w:rsidTr="00304FC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Правила внутреннего распорядка воспитанников</w:t>
            </w:r>
          </w:p>
        </w:tc>
        <w:tc>
          <w:tcPr>
            <w:tcW w:w="5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Устанавливает общие правила поведения воспитанников и ограничения во время пребывания в детском саду.</w:t>
            </w:r>
          </w:p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 не обязательный. Закон определяет только, что издание правил — исключительная компетенция детского сада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Пункт 1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части 3 статьи 28 Закона от 29.12.2012 № 273-ФЗ</w:t>
            </w:r>
          </w:p>
        </w:tc>
      </w:tr>
      <w:tr w:rsidR="00E0384A" w:rsidRPr="00E0384A" w:rsidTr="00304FC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Порядок учета мнения советов обучающихся, родителей несовершеннолетних обучающихся, иных представительных органов обучающихся</w:t>
            </w:r>
          </w:p>
        </w:tc>
        <w:tc>
          <w:tcPr>
            <w:tcW w:w="5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Устанавливает процедуру учета мнения советов и представительных органов при принятии локальных актов, которые затрагивают права и законные интересы воспитанников.</w:t>
            </w:r>
          </w:p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 не обязательный, инспекторы проверят наличие оформленного учета мнения советов и представительных органов — грифа согласования на локальном акте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Часть 3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статьи 30 Закона от 29.12.2012 № 273-ФЗ</w:t>
            </w:r>
          </w:p>
        </w:tc>
      </w:tr>
      <w:tr w:rsidR="00E0384A" w:rsidRPr="00E0384A" w:rsidTr="00304FC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Положение о комиссии по урегулированию споров между участниками образовательных отношений</w:t>
            </w:r>
          </w:p>
        </w:tc>
        <w:tc>
          <w:tcPr>
            <w:tcW w:w="5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Определяет порядок создания, организации работы, принятия решений комиссией по урегулированию споров между участниками образовательных отношений и их исполнения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Часть 2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статьи 45 Закона от 29.12.2012 № 273-ФЗ</w:t>
            </w:r>
          </w:p>
        </w:tc>
      </w:tr>
      <w:tr w:rsidR="00E0384A" w:rsidRPr="00E0384A" w:rsidTr="00304FC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Порядок пользования инфраструктурой детского сада</w:t>
            </w:r>
          </w:p>
        </w:tc>
        <w:tc>
          <w:tcPr>
            <w:tcW w:w="5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Устанавливает правила пользования воспитанниками лечебно-оздоровительной инфраструктурой, объектами культуры и спорта детского сада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Пункт 21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части 1 статьи 34 Закона от 29.12.2012 № 273-ФЗ</w:t>
            </w:r>
          </w:p>
        </w:tc>
      </w:tr>
      <w:tr w:rsidR="00E0384A" w:rsidRPr="00E0384A" w:rsidTr="00304FC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Порядок пользования учебниками и учебными пособиями</w:t>
            </w:r>
          </w:p>
        </w:tc>
        <w:tc>
          <w:tcPr>
            <w:tcW w:w="5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Определяет права и обязанности воспитанников, которые учатся по дополнительным образовательным программам и платно, при пользовании 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библиотечным фондом детского сада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Часть 3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статьи 35 Закона от 29.12.2012 № 273-ФЗ</w:t>
            </w:r>
          </w:p>
        </w:tc>
      </w:tr>
      <w:tr w:rsidR="00E0384A" w:rsidRPr="00E0384A" w:rsidTr="00304FC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Программа развития детского сада</w:t>
            </w:r>
          </w:p>
        </w:tc>
        <w:tc>
          <w:tcPr>
            <w:tcW w:w="5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Стратегический документ, который определяет направления развития детского сада, отражает системные изменения в детском саду.</w:t>
            </w:r>
          </w:p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 не обязательный, разрабатывайте и утверждайте программу по согласованию с учредителем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Пункт 7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части 3 статьи 28 Закона от 29.12.2012 № 273-ФЗ</w:t>
            </w:r>
          </w:p>
        </w:tc>
      </w:tr>
      <w:tr w:rsidR="00E0384A" w:rsidRPr="00E0384A" w:rsidTr="00304FC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Отчет о результатах </w:t>
            </w:r>
            <w:proofErr w:type="spellStart"/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самообследования</w:t>
            </w:r>
            <w:proofErr w:type="spellEnd"/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детского сада</w:t>
            </w:r>
          </w:p>
        </w:tc>
        <w:tc>
          <w:tcPr>
            <w:tcW w:w="5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Направляйте отчет учредителю ежегодно до 20 апреля.</w:t>
            </w:r>
          </w:p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Разрабатывать локальный акт о порядке проведения </w:t>
            </w:r>
            <w:proofErr w:type="spellStart"/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 нужно. Организационные моменты </w:t>
            </w:r>
            <w:proofErr w:type="spellStart"/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например мероприятия, сроки, состав комиссии, указывайте в приказе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Пункт 3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части 2 статьи 29 Закона от 29.12.2012 № 273-ФЗ</w:t>
            </w:r>
          </w:p>
        </w:tc>
      </w:tr>
      <w:tr w:rsidR="00E0384A" w:rsidRPr="00E0384A" w:rsidTr="00304FC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Положение о психолого-педагогическом консилиуме</w:t>
            </w:r>
          </w:p>
        </w:tc>
        <w:tc>
          <w:tcPr>
            <w:tcW w:w="5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Определяет порядок работы психолого-педагогического консилиума и закрепляет формы документов, которые консилиум должен составлять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Распоряжение </w:t>
            </w:r>
            <w:proofErr w:type="spellStart"/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Минпросвещения</w:t>
            </w:r>
            <w:proofErr w:type="spellEnd"/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России от 09.09.2019 № Р-93</w:t>
            </w:r>
          </w:p>
        </w:tc>
      </w:tr>
      <w:tr w:rsidR="00E0384A" w:rsidRPr="00E0384A" w:rsidTr="00304FC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Положение о дистанционном обучении в детском саду</w:t>
            </w:r>
          </w:p>
        </w:tc>
        <w:tc>
          <w:tcPr>
            <w:tcW w:w="5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Регулирует вопросы, связанные с дистанционным обучением в детском саду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Порядок, утв.</w:t>
            </w:r>
          </w:p>
          <w:p w:rsidR="00577663" w:rsidRPr="00E0384A" w:rsidRDefault="005A5CD5" w:rsidP="00304FC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anchor="/document/99/436767209/" w:tgtFrame="_self" w:history="1">
              <w:r w:rsidR="00577663" w:rsidRPr="00E0384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приказом </w:t>
              </w:r>
              <w:proofErr w:type="spellStart"/>
              <w:r w:rsidR="00577663" w:rsidRPr="00E0384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Минобрнауки</w:t>
              </w:r>
              <w:proofErr w:type="spellEnd"/>
              <w:r w:rsidR="00577663" w:rsidRPr="00E0384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от 23.08.2017 № 816</w:t>
              </w:r>
            </w:hyperlink>
          </w:p>
        </w:tc>
      </w:tr>
      <w:tr w:rsidR="00E0384A" w:rsidRPr="00E0384A" w:rsidTr="00304FC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Положение о сетевом взаимодействии</w:t>
            </w:r>
          </w:p>
        </w:tc>
        <w:tc>
          <w:tcPr>
            <w:tcW w:w="5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Устанавливает особенности реализации образовательных программ в сетевой форме, а также порядок и принципы взаимодействия образовательной организации с другими организациями при реализации образовательных программ в сетевой форме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663" w:rsidRPr="00E0384A" w:rsidRDefault="00577663" w:rsidP="00304FC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Статья 15</w:t>
            </w:r>
            <w:r w:rsidRPr="00E0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Закона от 29.12.2012 № 273-ФЗ</w:t>
            </w:r>
          </w:p>
        </w:tc>
      </w:tr>
    </w:tbl>
    <w:p w:rsidR="00416A9F" w:rsidRPr="00E0384A" w:rsidRDefault="00416A9F"/>
    <w:sectPr w:rsidR="00416A9F" w:rsidRPr="00E0384A" w:rsidSect="005E2BEE">
      <w:pgSz w:w="11910" w:h="16840"/>
      <w:pgMar w:top="0" w:right="743" w:bottom="280" w:left="1160" w:header="714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63"/>
    <w:rsid w:val="00416A9F"/>
    <w:rsid w:val="00577663"/>
    <w:rsid w:val="005A5CD5"/>
    <w:rsid w:val="005E2BEE"/>
    <w:rsid w:val="00E0384A"/>
    <w:rsid w:val="00E5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5EAB7"/>
  <w15:chartTrackingRefBased/>
  <w15:docId w15:val="{133F0005-4436-4D44-97A5-18A1BFD3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obraz.ru/" TargetMode="External"/><Relationship Id="rId4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2029</Words>
  <Characters>11569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2023-05-29T12:53:00Z</dcterms:created>
  <dcterms:modified xsi:type="dcterms:W3CDTF">2023-07-09T15:24:00Z</dcterms:modified>
</cp:coreProperties>
</file>