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CE8" w:rsidRPr="00EA0B7A" w:rsidRDefault="00E82AC4" w:rsidP="00E82AC4">
      <w:pPr>
        <w:pStyle w:val="21"/>
        <w:keepNext/>
        <w:keepLines/>
        <w:tabs>
          <w:tab w:val="left" w:pos="350"/>
        </w:tabs>
        <w:spacing w:line="240" w:lineRule="auto"/>
        <w:ind w:left="6237" w:firstLine="0"/>
        <w:jc w:val="both"/>
        <w:rPr>
          <w:b w:val="0"/>
          <w:color w:val="auto"/>
          <w:szCs w:val="28"/>
        </w:rPr>
      </w:pPr>
      <w:bookmarkStart w:id="0" w:name="bookmark4"/>
      <w:r w:rsidRPr="00EA0B7A">
        <w:rPr>
          <w:b w:val="0"/>
          <w:color w:val="auto"/>
          <w:szCs w:val="28"/>
        </w:rPr>
        <w:t>Утверждена</w:t>
      </w:r>
    </w:p>
    <w:p w:rsidR="00CF0CE8" w:rsidRPr="00EA0B7A" w:rsidRDefault="00E82AC4" w:rsidP="00E82AC4">
      <w:pPr>
        <w:pStyle w:val="21"/>
        <w:keepNext/>
        <w:keepLines/>
        <w:tabs>
          <w:tab w:val="left" w:pos="350"/>
        </w:tabs>
        <w:spacing w:line="240" w:lineRule="auto"/>
        <w:ind w:left="6237" w:firstLine="0"/>
        <w:jc w:val="both"/>
        <w:rPr>
          <w:b w:val="0"/>
          <w:color w:val="auto"/>
          <w:szCs w:val="28"/>
        </w:rPr>
      </w:pPr>
      <w:r w:rsidRPr="00EA0B7A">
        <w:rPr>
          <w:b w:val="0"/>
          <w:color w:val="auto"/>
          <w:szCs w:val="28"/>
        </w:rPr>
        <w:t>приказом департамента</w:t>
      </w:r>
    </w:p>
    <w:p w:rsidR="00CF0CE8" w:rsidRPr="00EA0B7A" w:rsidRDefault="00E82AC4" w:rsidP="00E82AC4">
      <w:pPr>
        <w:pStyle w:val="21"/>
        <w:keepNext/>
        <w:keepLines/>
        <w:tabs>
          <w:tab w:val="left" w:pos="350"/>
        </w:tabs>
        <w:spacing w:line="240" w:lineRule="auto"/>
        <w:ind w:left="6237" w:firstLine="0"/>
        <w:jc w:val="both"/>
        <w:rPr>
          <w:b w:val="0"/>
          <w:color w:val="auto"/>
          <w:szCs w:val="28"/>
        </w:rPr>
      </w:pPr>
      <w:r w:rsidRPr="00EA0B7A">
        <w:rPr>
          <w:b w:val="0"/>
          <w:color w:val="auto"/>
          <w:szCs w:val="28"/>
        </w:rPr>
        <w:t>образования и науки</w:t>
      </w:r>
    </w:p>
    <w:p w:rsidR="00CF0CE8" w:rsidRPr="00EA0B7A" w:rsidRDefault="00E82AC4" w:rsidP="00E82AC4">
      <w:pPr>
        <w:pStyle w:val="21"/>
        <w:keepNext/>
        <w:keepLines/>
        <w:tabs>
          <w:tab w:val="left" w:pos="350"/>
        </w:tabs>
        <w:spacing w:line="240" w:lineRule="auto"/>
        <w:ind w:left="6237" w:firstLine="0"/>
        <w:jc w:val="both"/>
        <w:rPr>
          <w:b w:val="0"/>
          <w:color w:val="auto"/>
          <w:szCs w:val="28"/>
        </w:rPr>
      </w:pPr>
      <w:r w:rsidRPr="00EA0B7A">
        <w:rPr>
          <w:b w:val="0"/>
          <w:color w:val="auto"/>
          <w:szCs w:val="28"/>
        </w:rPr>
        <w:t>Брянской области</w:t>
      </w:r>
    </w:p>
    <w:p w:rsidR="00CF0CE8" w:rsidRPr="00EA0B7A" w:rsidRDefault="00E82AC4" w:rsidP="00E82AC4">
      <w:pPr>
        <w:pStyle w:val="21"/>
        <w:keepNext/>
        <w:keepLines/>
        <w:tabs>
          <w:tab w:val="left" w:pos="350"/>
        </w:tabs>
        <w:spacing w:line="240" w:lineRule="auto"/>
        <w:ind w:left="6237" w:firstLine="0"/>
        <w:jc w:val="both"/>
        <w:rPr>
          <w:b w:val="0"/>
          <w:color w:val="auto"/>
          <w:szCs w:val="28"/>
        </w:rPr>
      </w:pPr>
      <w:r w:rsidRPr="00EA0B7A">
        <w:rPr>
          <w:b w:val="0"/>
          <w:color w:val="auto"/>
          <w:szCs w:val="28"/>
        </w:rPr>
        <w:t xml:space="preserve">от </w:t>
      </w:r>
      <w:r w:rsidR="009A386D">
        <w:rPr>
          <w:b w:val="0"/>
          <w:color w:val="auto"/>
          <w:szCs w:val="28"/>
        </w:rPr>
        <w:t>01</w:t>
      </w:r>
      <w:r w:rsidR="00544915" w:rsidRPr="00EA0B7A">
        <w:rPr>
          <w:b w:val="0"/>
          <w:color w:val="auto"/>
          <w:szCs w:val="28"/>
        </w:rPr>
        <w:t>. 1</w:t>
      </w:r>
      <w:r w:rsidR="009A386D">
        <w:rPr>
          <w:b w:val="0"/>
          <w:color w:val="auto"/>
          <w:szCs w:val="28"/>
        </w:rPr>
        <w:t>2</w:t>
      </w:r>
      <w:r w:rsidR="00544915" w:rsidRPr="00EA0B7A">
        <w:rPr>
          <w:b w:val="0"/>
          <w:color w:val="auto"/>
          <w:szCs w:val="28"/>
        </w:rPr>
        <w:t xml:space="preserve">. </w:t>
      </w:r>
      <w:r w:rsidRPr="00EA0B7A">
        <w:rPr>
          <w:b w:val="0"/>
          <w:color w:val="auto"/>
          <w:szCs w:val="28"/>
        </w:rPr>
        <w:t>202</w:t>
      </w:r>
      <w:r w:rsidR="002375D0" w:rsidRPr="00EA0B7A">
        <w:rPr>
          <w:b w:val="0"/>
          <w:color w:val="auto"/>
          <w:szCs w:val="28"/>
        </w:rPr>
        <w:t>2</w:t>
      </w:r>
      <w:r w:rsidRPr="00EA0B7A">
        <w:rPr>
          <w:b w:val="0"/>
          <w:color w:val="auto"/>
          <w:szCs w:val="28"/>
        </w:rPr>
        <w:t xml:space="preserve"> года </w:t>
      </w:r>
    </w:p>
    <w:p w:rsidR="00CF0CE8" w:rsidRPr="00EA0B7A" w:rsidRDefault="00E82AC4" w:rsidP="00E82AC4">
      <w:pPr>
        <w:pStyle w:val="21"/>
        <w:keepNext/>
        <w:keepLines/>
        <w:tabs>
          <w:tab w:val="left" w:pos="350"/>
        </w:tabs>
        <w:spacing w:line="240" w:lineRule="auto"/>
        <w:ind w:left="6237" w:firstLine="0"/>
        <w:jc w:val="both"/>
        <w:rPr>
          <w:color w:val="auto"/>
          <w:szCs w:val="28"/>
        </w:rPr>
      </w:pPr>
      <w:r w:rsidRPr="00EA0B7A">
        <w:rPr>
          <w:b w:val="0"/>
          <w:color w:val="auto"/>
          <w:szCs w:val="28"/>
        </w:rPr>
        <w:t>№</w:t>
      </w:r>
      <w:r w:rsidR="009A386D">
        <w:rPr>
          <w:b w:val="0"/>
          <w:color w:val="auto"/>
          <w:szCs w:val="28"/>
        </w:rPr>
        <w:t xml:space="preserve"> 1538</w:t>
      </w:r>
    </w:p>
    <w:p w:rsidR="00CF0CE8" w:rsidRPr="00EA0B7A" w:rsidRDefault="00CF0CE8" w:rsidP="00E82AC4">
      <w:pPr>
        <w:pStyle w:val="21"/>
        <w:keepNext/>
        <w:keepLines/>
        <w:tabs>
          <w:tab w:val="left" w:pos="350"/>
        </w:tabs>
        <w:spacing w:line="360" w:lineRule="auto"/>
        <w:ind w:left="0" w:firstLine="709"/>
        <w:jc w:val="both"/>
        <w:rPr>
          <w:color w:val="auto"/>
          <w:szCs w:val="28"/>
        </w:rPr>
      </w:pPr>
    </w:p>
    <w:p w:rsidR="00CF0CE8" w:rsidRPr="00EA0B7A" w:rsidRDefault="00CF0CE8" w:rsidP="00E82AC4">
      <w:pPr>
        <w:pStyle w:val="21"/>
        <w:keepNext/>
        <w:keepLines/>
        <w:tabs>
          <w:tab w:val="left" w:pos="350"/>
        </w:tabs>
        <w:spacing w:line="360" w:lineRule="auto"/>
        <w:ind w:left="0" w:firstLine="709"/>
        <w:jc w:val="both"/>
        <w:rPr>
          <w:color w:val="auto"/>
          <w:szCs w:val="28"/>
        </w:rPr>
      </w:pPr>
    </w:p>
    <w:p w:rsidR="00CF0CE8" w:rsidRPr="00EA0B7A" w:rsidRDefault="00CF0CE8" w:rsidP="00E82AC4">
      <w:pPr>
        <w:pStyle w:val="21"/>
        <w:keepNext/>
        <w:keepLines/>
        <w:tabs>
          <w:tab w:val="left" w:pos="350"/>
        </w:tabs>
        <w:spacing w:line="360" w:lineRule="auto"/>
        <w:ind w:left="0" w:firstLine="709"/>
        <w:jc w:val="both"/>
        <w:rPr>
          <w:color w:val="auto"/>
          <w:szCs w:val="28"/>
        </w:rPr>
      </w:pPr>
    </w:p>
    <w:p w:rsidR="00CF0CE8" w:rsidRPr="00EA0B7A" w:rsidRDefault="00E82AC4" w:rsidP="00E82AC4">
      <w:pPr>
        <w:pStyle w:val="21"/>
        <w:keepNext/>
        <w:keepLines/>
        <w:tabs>
          <w:tab w:val="left" w:pos="350"/>
        </w:tabs>
        <w:spacing w:line="360" w:lineRule="auto"/>
        <w:ind w:left="0" w:firstLine="0"/>
        <w:jc w:val="center"/>
        <w:rPr>
          <w:color w:val="auto"/>
          <w:szCs w:val="28"/>
        </w:rPr>
      </w:pPr>
      <w:r w:rsidRPr="00EA0B7A">
        <w:rPr>
          <w:color w:val="auto"/>
          <w:szCs w:val="28"/>
        </w:rPr>
        <w:t>Целевая модель наставничества</w:t>
      </w:r>
    </w:p>
    <w:p w:rsidR="00CF0CE8" w:rsidRPr="00EA0B7A" w:rsidRDefault="00E82AC4" w:rsidP="00E82AC4">
      <w:pPr>
        <w:pStyle w:val="21"/>
        <w:keepNext/>
        <w:keepLines/>
        <w:tabs>
          <w:tab w:val="left" w:pos="350"/>
        </w:tabs>
        <w:spacing w:line="360" w:lineRule="auto"/>
        <w:ind w:left="0" w:firstLine="0"/>
        <w:jc w:val="center"/>
        <w:rPr>
          <w:color w:val="auto"/>
          <w:szCs w:val="28"/>
        </w:rPr>
      </w:pPr>
      <w:r w:rsidRPr="00EA0B7A">
        <w:rPr>
          <w:color w:val="auto"/>
          <w:szCs w:val="28"/>
        </w:rPr>
        <w:t>для организаций, осуществляющих образовательную деятельность</w:t>
      </w:r>
    </w:p>
    <w:p w:rsidR="00E82AC4" w:rsidRPr="00EA0B7A" w:rsidRDefault="00C96E2B" w:rsidP="00E82AC4">
      <w:pPr>
        <w:pStyle w:val="21"/>
        <w:keepNext/>
        <w:keepLines/>
        <w:tabs>
          <w:tab w:val="left" w:pos="350"/>
        </w:tabs>
        <w:spacing w:line="360" w:lineRule="auto"/>
        <w:ind w:left="0" w:firstLine="0"/>
        <w:jc w:val="center"/>
        <w:rPr>
          <w:color w:val="auto"/>
          <w:szCs w:val="28"/>
        </w:rPr>
      </w:pPr>
      <w:r w:rsidRPr="00EA0B7A">
        <w:rPr>
          <w:b w:val="0"/>
          <w:color w:val="auto"/>
          <w:sz w:val="24"/>
          <w:szCs w:val="24"/>
        </w:rPr>
        <w:t xml:space="preserve"> </w:t>
      </w:r>
      <w:r w:rsidRPr="00EA0B7A">
        <w:rPr>
          <w:color w:val="auto"/>
          <w:szCs w:val="28"/>
        </w:rPr>
        <w:t>общего, среднего профессионального, дополнительного образования</w:t>
      </w:r>
      <w:r w:rsidR="00E82AC4" w:rsidRPr="00EA0B7A">
        <w:rPr>
          <w:color w:val="auto"/>
          <w:szCs w:val="28"/>
        </w:rPr>
        <w:t>, в том числе с применением</w:t>
      </w:r>
      <w:r w:rsidRPr="00EA0B7A">
        <w:rPr>
          <w:color w:val="auto"/>
          <w:szCs w:val="28"/>
        </w:rPr>
        <w:t xml:space="preserve"> </w:t>
      </w:r>
      <w:r w:rsidR="00E82AC4" w:rsidRPr="00EA0B7A">
        <w:rPr>
          <w:color w:val="auto"/>
          <w:szCs w:val="28"/>
        </w:rPr>
        <w:t>лучших практик обмена опытом</w:t>
      </w:r>
    </w:p>
    <w:p w:rsidR="00E82AC4" w:rsidRPr="00EA0B7A" w:rsidRDefault="00E82AC4">
      <w:pPr>
        <w:rPr>
          <w:rFonts w:ascii="Times New Roman" w:hAnsi="Times New Roman"/>
          <w:b/>
          <w:color w:val="auto"/>
          <w:sz w:val="28"/>
          <w:szCs w:val="28"/>
        </w:rPr>
      </w:pPr>
      <w:r w:rsidRPr="00EA0B7A">
        <w:rPr>
          <w:color w:val="auto"/>
          <w:szCs w:val="28"/>
        </w:rPr>
        <w:br w:type="page"/>
      </w:r>
    </w:p>
    <w:p w:rsidR="00CF0CE8" w:rsidRPr="00EA0B7A" w:rsidRDefault="00E82AC4" w:rsidP="00F41718">
      <w:pPr>
        <w:pStyle w:val="21"/>
        <w:keepNext/>
        <w:keepLines/>
        <w:numPr>
          <w:ilvl w:val="0"/>
          <w:numId w:val="1"/>
        </w:numPr>
        <w:tabs>
          <w:tab w:val="left" w:pos="0"/>
        </w:tabs>
        <w:spacing w:line="360" w:lineRule="auto"/>
        <w:ind w:left="0" w:firstLine="0"/>
        <w:jc w:val="center"/>
        <w:rPr>
          <w:color w:val="auto"/>
          <w:szCs w:val="28"/>
        </w:rPr>
      </w:pPr>
      <w:r w:rsidRPr="00EA0B7A">
        <w:rPr>
          <w:color w:val="auto"/>
          <w:szCs w:val="28"/>
        </w:rPr>
        <w:lastRenderedPageBreak/>
        <w:t>Общие положения</w:t>
      </w:r>
      <w:bookmarkEnd w:id="0"/>
    </w:p>
    <w:p w:rsidR="00F41718" w:rsidRPr="00EA0B7A" w:rsidRDefault="00F41718" w:rsidP="00F41718">
      <w:pPr>
        <w:pStyle w:val="Default"/>
        <w:numPr>
          <w:ilvl w:val="1"/>
          <w:numId w:val="1"/>
        </w:numPr>
        <w:autoSpaceDE w:val="0"/>
        <w:autoSpaceDN w:val="0"/>
        <w:adjustRightInd w:val="0"/>
        <w:spacing w:line="360" w:lineRule="auto"/>
        <w:jc w:val="both"/>
        <w:rPr>
          <w:color w:val="auto"/>
          <w:sz w:val="28"/>
          <w:szCs w:val="28"/>
        </w:rPr>
      </w:pPr>
      <w:r w:rsidRPr="00EA0B7A">
        <w:rPr>
          <w:color w:val="auto"/>
          <w:sz w:val="28"/>
          <w:szCs w:val="28"/>
        </w:rPr>
        <w:t xml:space="preserve">Настоящая Целевая модель наставничества для организаций, осуществляющих образовательную деятельность по общеобразовательным программам (далее - Целевая модель наставничества), в том числе с применением лучших практик обмена опытом, разработана в соответствии </w:t>
      </w:r>
      <w:r w:rsidR="00036C3E" w:rsidRPr="00EA0B7A">
        <w:rPr>
          <w:color w:val="auto"/>
          <w:sz w:val="28"/>
          <w:szCs w:val="28"/>
        </w:rPr>
        <w:t xml:space="preserve">с </w:t>
      </w:r>
      <w:r w:rsidRPr="00EA0B7A">
        <w:rPr>
          <w:color w:val="auto"/>
          <w:sz w:val="28"/>
          <w:szCs w:val="28"/>
        </w:rPr>
        <w:t xml:space="preserve">методическими рекомендациями ведомственного проектного офиса национального проекта «Образование», утвержденными распоряжением Министерства просвещения Российской Федерации от 25 декабря 2019 г. № Р-145, и методическими рекомендациями  по разработке и внедрению системы (целевой модели) наставничества педагогических работников в образовательных организациях (письмо Министерства просвещения Российской  Федерации №АЗ-1128/08, Профессионального </w:t>
      </w:r>
      <w:r w:rsidR="00FF6FD3" w:rsidRPr="00EA0B7A">
        <w:rPr>
          <w:color w:val="auto"/>
          <w:sz w:val="28"/>
          <w:szCs w:val="28"/>
        </w:rPr>
        <w:t>союз</w:t>
      </w:r>
      <w:r w:rsidRPr="00EA0B7A">
        <w:rPr>
          <w:color w:val="auto"/>
          <w:sz w:val="28"/>
          <w:szCs w:val="28"/>
        </w:rPr>
        <w:t xml:space="preserve">а </w:t>
      </w:r>
      <w:r w:rsidR="00403462" w:rsidRPr="00EA0B7A">
        <w:rPr>
          <w:color w:val="auto"/>
          <w:sz w:val="28"/>
          <w:szCs w:val="28"/>
        </w:rPr>
        <w:t>работников народного</w:t>
      </w:r>
      <w:r w:rsidRPr="00EA0B7A">
        <w:rPr>
          <w:color w:val="auto"/>
          <w:sz w:val="28"/>
          <w:szCs w:val="28"/>
        </w:rPr>
        <w:t xml:space="preserve"> </w:t>
      </w:r>
      <w:r w:rsidR="00403462" w:rsidRPr="00EA0B7A">
        <w:rPr>
          <w:color w:val="auto"/>
          <w:sz w:val="28"/>
          <w:szCs w:val="28"/>
        </w:rPr>
        <w:t>образования</w:t>
      </w:r>
      <w:r w:rsidRPr="00EA0B7A">
        <w:rPr>
          <w:color w:val="auto"/>
          <w:sz w:val="28"/>
          <w:szCs w:val="28"/>
        </w:rPr>
        <w:t xml:space="preserve"> </w:t>
      </w:r>
      <w:r w:rsidR="00403462" w:rsidRPr="00EA0B7A">
        <w:rPr>
          <w:color w:val="auto"/>
          <w:sz w:val="28"/>
          <w:szCs w:val="28"/>
        </w:rPr>
        <w:t>и науки Российской Федерации</w:t>
      </w:r>
      <w:r w:rsidRPr="00EA0B7A">
        <w:rPr>
          <w:color w:val="auto"/>
          <w:sz w:val="28"/>
          <w:szCs w:val="28"/>
        </w:rPr>
        <w:t xml:space="preserve"> </w:t>
      </w:r>
      <w:r w:rsidR="00403462" w:rsidRPr="00EA0B7A">
        <w:rPr>
          <w:color w:val="auto"/>
          <w:sz w:val="28"/>
          <w:szCs w:val="28"/>
        </w:rPr>
        <w:t>№</w:t>
      </w:r>
      <w:r w:rsidRPr="00EA0B7A">
        <w:rPr>
          <w:color w:val="auto"/>
          <w:sz w:val="28"/>
          <w:szCs w:val="28"/>
        </w:rPr>
        <w:t>657 от 21 декабря 2021 года</w:t>
      </w:r>
      <w:r w:rsidR="00D3178E" w:rsidRPr="00EA0B7A">
        <w:rPr>
          <w:color w:val="auto"/>
          <w:sz w:val="28"/>
          <w:szCs w:val="28"/>
        </w:rPr>
        <w:t>)</w:t>
      </w:r>
      <w:r w:rsidR="00403462" w:rsidRPr="00EA0B7A">
        <w:rPr>
          <w:color w:val="auto"/>
          <w:sz w:val="28"/>
          <w:szCs w:val="28"/>
        </w:rPr>
        <w:t>.</w:t>
      </w:r>
      <w:r w:rsidRPr="00EA0B7A">
        <w:rPr>
          <w:color w:val="auto"/>
          <w:sz w:val="28"/>
          <w:szCs w:val="28"/>
        </w:rPr>
        <w:t xml:space="preserve"> </w:t>
      </w:r>
    </w:p>
    <w:p w:rsidR="00CF0CE8" w:rsidRPr="00EA0B7A" w:rsidRDefault="00E82AC4" w:rsidP="00C54F52">
      <w:pPr>
        <w:pStyle w:val="a5"/>
        <w:numPr>
          <w:ilvl w:val="1"/>
          <w:numId w:val="1"/>
        </w:numPr>
        <w:tabs>
          <w:tab w:val="left" w:pos="1276"/>
          <w:tab w:val="left" w:pos="1834"/>
        </w:tabs>
        <w:spacing w:line="360" w:lineRule="auto"/>
        <w:ind w:firstLine="0"/>
        <w:jc w:val="both"/>
        <w:rPr>
          <w:color w:val="auto"/>
          <w:szCs w:val="28"/>
        </w:rPr>
      </w:pPr>
      <w:r w:rsidRPr="00EA0B7A">
        <w:rPr>
          <w:color w:val="auto"/>
          <w:szCs w:val="28"/>
        </w:rPr>
        <w:t>Целью внедрения целевой модели наставничества является максимально полное раскрытие потенциала личности наставляемого, необходимое для успешной личной и профессиональной самореализации в современных условиях неопределенности, а также создание условий для формирования эффективной системы поддержки, самоопределения и профессиональной ориентации всех обучающихся в возрасте от 10 лет, педагогических работников (далее - педагоги) и молодых специалистов, проживающих на территории Брянской области.</w:t>
      </w:r>
    </w:p>
    <w:p w:rsidR="00CF0CE8" w:rsidRPr="00EA0B7A" w:rsidRDefault="00E82AC4" w:rsidP="0042383D">
      <w:pPr>
        <w:pStyle w:val="a5"/>
        <w:numPr>
          <w:ilvl w:val="1"/>
          <w:numId w:val="1"/>
        </w:numPr>
        <w:tabs>
          <w:tab w:val="left" w:pos="1276"/>
          <w:tab w:val="left" w:pos="2534"/>
        </w:tabs>
        <w:spacing w:line="360" w:lineRule="auto"/>
        <w:ind w:left="720" w:hanging="720"/>
        <w:jc w:val="both"/>
        <w:rPr>
          <w:color w:val="auto"/>
          <w:szCs w:val="28"/>
        </w:rPr>
      </w:pPr>
      <w:r w:rsidRPr="00EA0B7A">
        <w:rPr>
          <w:color w:val="auto"/>
          <w:szCs w:val="28"/>
        </w:rPr>
        <w:t>Задачи внедрения целевой модели наставничества:</w:t>
      </w:r>
    </w:p>
    <w:p w:rsidR="00CF0CE8" w:rsidRPr="00EA0B7A" w:rsidRDefault="00E82AC4" w:rsidP="00896039">
      <w:pPr>
        <w:pStyle w:val="a5"/>
        <w:numPr>
          <w:ilvl w:val="0"/>
          <w:numId w:val="6"/>
        </w:numPr>
        <w:tabs>
          <w:tab w:val="left" w:pos="1276"/>
        </w:tabs>
        <w:spacing w:line="360" w:lineRule="auto"/>
        <w:ind w:left="0" w:firstLine="709"/>
        <w:jc w:val="both"/>
        <w:rPr>
          <w:color w:val="auto"/>
          <w:szCs w:val="28"/>
        </w:rPr>
      </w:pPr>
      <w:r w:rsidRPr="00EA0B7A">
        <w:rPr>
          <w:color w:val="auto"/>
          <w:szCs w:val="28"/>
        </w:rPr>
        <w:t>улучшение показателей образовательны</w:t>
      </w:r>
      <w:r w:rsidR="001C284F" w:rsidRPr="00EA0B7A">
        <w:rPr>
          <w:color w:val="auto"/>
          <w:szCs w:val="28"/>
        </w:rPr>
        <w:t>х</w:t>
      </w:r>
      <w:r w:rsidRPr="00EA0B7A">
        <w:rPr>
          <w:color w:val="auto"/>
          <w:szCs w:val="28"/>
        </w:rPr>
        <w:t xml:space="preserve"> организаци</w:t>
      </w:r>
      <w:r w:rsidR="001C284F" w:rsidRPr="00EA0B7A">
        <w:rPr>
          <w:color w:val="auto"/>
          <w:szCs w:val="28"/>
        </w:rPr>
        <w:t>й</w:t>
      </w:r>
      <w:r w:rsidRPr="00EA0B7A">
        <w:rPr>
          <w:color w:val="auto"/>
          <w:szCs w:val="28"/>
        </w:rPr>
        <w:t xml:space="preserve"> в образовательной, социокультурной, спортивной и других сферах;</w:t>
      </w:r>
    </w:p>
    <w:p w:rsidR="00CF0CE8" w:rsidRPr="00EA0B7A" w:rsidRDefault="00E82AC4" w:rsidP="00896039">
      <w:pPr>
        <w:pStyle w:val="a5"/>
        <w:numPr>
          <w:ilvl w:val="0"/>
          <w:numId w:val="6"/>
        </w:numPr>
        <w:tabs>
          <w:tab w:val="left" w:pos="1276"/>
        </w:tabs>
        <w:spacing w:line="360" w:lineRule="auto"/>
        <w:ind w:left="0" w:firstLine="709"/>
        <w:jc w:val="both"/>
        <w:rPr>
          <w:color w:val="auto"/>
          <w:szCs w:val="28"/>
        </w:rPr>
      </w:pPr>
      <w:r w:rsidRPr="00EA0B7A">
        <w:rPr>
          <w:color w:val="auto"/>
          <w:szCs w:val="28"/>
        </w:rPr>
        <w:t>подготовка обучающегося к самостоятельной, осознанной и социально продуктивной деятельности в современном мире, отличительными особенностями которого являются нестабильность, неопределенность, изменчивость, сложность, информационная насыщенность;</w:t>
      </w:r>
    </w:p>
    <w:p w:rsidR="00CF0CE8" w:rsidRPr="00EA0B7A" w:rsidRDefault="00E82AC4" w:rsidP="00896039">
      <w:pPr>
        <w:pStyle w:val="a5"/>
        <w:numPr>
          <w:ilvl w:val="0"/>
          <w:numId w:val="6"/>
        </w:numPr>
        <w:tabs>
          <w:tab w:val="left" w:pos="1276"/>
        </w:tabs>
        <w:spacing w:line="360" w:lineRule="auto"/>
        <w:ind w:left="0" w:firstLine="709"/>
        <w:jc w:val="both"/>
        <w:rPr>
          <w:color w:val="auto"/>
          <w:szCs w:val="28"/>
        </w:rPr>
      </w:pPr>
      <w:r w:rsidRPr="00EA0B7A">
        <w:rPr>
          <w:color w:val="auto"/>
          <w:szCs w:val="28"/>
        </w:rPr>
        <w:lastRenderedPageBreak/>
        <w:t>раскрытие личностного, творческого, профессионального потенциала каждого обучающегося, поддержка формирования и реализации индивидуальной образовательной траектории;</w:t>
      </w:r>
    </w:p>
    <w:p w:rsidR="00CF0CE8" w:rsidRPr="00EA0B7A" w:rsidRDefault="00E82AC4" w:rsidP="00896039">
      <w:pPr>
        <w:pStyle w:val="a5"/>
        <w:numPr>
          <w:ilvl w:val="0"/>
          <w:numId w:val="6"/>
        </w:numPr>
        <w:tabs>
          <w:tab w:val="left" w:pos="1276"/>
        </w:tabs>
        <w:spacing w:line="360" w:lineRule="auto"/>
        <w:ind w:left="0" w:firstLine="709"/>
        <w:jc w:val="both"/>
        <w:rPr>
          <w:color w:val="auto"/>
          <w:szCs w:val="28"/>
        </w:rPr>
      </w:pPr>
      <w:r w:rsidRPr="00EA0B7A">
        <w:rPr>
          <w:color w:val="auto"/>
          <w:szCs w:val="28"/>
        </w:rPr>
        <w:t>создание психологически комфортной среды для развития и повышения квалификации педагогов, увеличение числа закрепившихся в профессии педагогических кадров;</w:t>
      </w:r>
    </w:p>
    <w:p w:rsidR="00CF0CE8" w:rsidRPr="00EA0B7A" w:rsidRDefault="00E82AC4" w:rsidP="00896039">
      <w:pPr>
        <w:pStyle w:val="a5"/>
        <w:numPr>
          <w:ilvl w:val="0"/>
          <w:numId w:val="6"/>
        </w:numPr>
        <w:tabs>
          <w:tab w:val="left" w:pos="1276"/>
        </w:tabs>
        <w:spacing w:line="360" w:lineRule="auto"/>
        <w:ind w:left="0" w:firstLine="709"/>
        <w:jc w:val="both"/>
        <w:rPr>
          <w:color w:val="auto"/>
          <w:szCs w:val="28"/>
        </w:rPr>
      </w:pPr>
      <w:r w:rsidRPr="00EA0B7A">
        <w:rPr>
          <w:color w:val="auto"/>
          <w:szCs w:val="28"/>
        </w:rPr>
        <w:t>создание канала эффективного обмена личностным, жизненным и профессиональным опытом для каждого субъекта образовательной и профессиональной деятельности;</w:t>
      </w:r>
    </w:p>
    <w:p w:rsidR="00840C40" w:rsidRPr="00EA0B7A" w:rsidRDefault="00E82AC4" w:rsidP="00896039">
      <w:pPr>
        <w:pStyle w:val="a5"/>
        <w:numPr>
          <w:ilvl w:val="0"/>
          <w:numId w:val="6"/>
        </w:numPr>
        <w:tabs>
          <w:tab w:val="left" w:pos="1276"/>
        </w:tabs>
        <w:spacing w:line="360" w:lineRule="auto"/>
        <w:ind w:left="0" w:firstLine="709"/>
        <w:jc w:val="both"/>
        <w:rPr>
          <w:color w:val="auto"/>
          <w:szCs w:val="28"/>
        </w:rPr>
      </w:pPr>
      <w:r w:rsidRPr="00EA0B7A">
        <w:rPr>
          <w:color w:val="auto"/>
          <w:szCs w:val="28"/>
        </w:rPr>
        <w:t>формирование открытого и эффективного сообщества вокруг образовательной организации, способного на комплексную поддержку ее деятельности, в котором выстроены доверительные и партнерские отношения</w:t>
      </w:r>
      <w:r w:rsidR="00840C40" w:rsidRPr="00EA0B7A">
        <w:rPr>
          <w:color w:val="auto"/>
          <w:szCs w:val="28"/>
        </w:rPr>
        <w:t>;</w:t>
      </w:r>
    </w:p>
    <w:p w:rsidR="00840C40" w:rsidRPr="00EA0B7A" w:rsidRDefault="00840C40" w:rsidP="00840C40">
      <w:pPr>
        <w:pStyle w:val="a5"/>
        <w:numPr>
          <w:ilvl w:val="0"/>
          <w:numId w:val="6"/>
        </w:numPr>
        <w:tabs>
          <w:tab w:val="left" w:pos="1276"/>
        </w:tabs>
        <w:spacing w:line="360" w:lineRule="auto"/>
        <w:ind w:left="0" w:firstLine="709"/>
        <w:jc w:val="both"/>
        <w:rPr>
          <w:color w:val="auto"/>
          <w:szCs w:val="28"/>
        </w:rPr>
      </w:pPr>
      <w:r w:rsidRPr="00EA0B7A">
        <w:rPr>
          <w:color w:val="auto"/>
          <w:szCs w:val="28"/>
        </w:rPr>
        <w:t>содейств</w:t>
      </w:r>
      <w:r w:rsidR="00D87E1D" w:rsidRPr="00EA0B7A">
        <w:rPr>
          <w:color w:val="auto"/>
          <w:szCs w:val="28"/>
        </w:rPr>
        <w:t>ие</w:t>
      </w:r>
      <w:r w:rsidRPr="00EA0B7A">
        <w:rPr>
          <w:color w:val="auto"/>
          <w:szCs w:val="28"/>
        </w:rPr>
        <w:t xml:space="preserve"> повышению правового и социально-профессионального статуса наставников, соблюдению гарантий профессиональных прав и свобод наставляемых; </w:t>
      </w:r>
    </w:p>
    <w:p w:rsidR="00840C40" w:rsidRPr="00EA0B7A" w:rsidRDefault="00840C40" w:rsidP="00840C40">
      <w:pPr>
        <w:pStyle w:val="a5"/>
        <w:numPr>
          <w:ilvl w:val="0"/>
          <w:numId w:val="6"/>
        </w:numPr>
        <w:tabs>
          <w:tab w:val="left" w:pos="1276"/>
        </w:tabs>
        <w:spacing w:line="360" w:lineRule="auto"/>
        <w:ind w:left="0" w:firstLine="709"/>
        <w:jc w:val="both"/>
        <w:rPr>
          <w:color w:val="auto"/>
          <w:szCs w:val="28"/>
        </w:rPr>
      </w:pPr>
      <w:r w:rsidRPr="00EA0B7A">
        <w:rPr>
          <w:color w:val="auto"/>
          <w:szCs w:val="28"/>
        </w:rPr>
        <w:t>обеспеч</w:t>
      </w:r>
      <w:r w:rsidR="00D87E1D" w:rsidRPr="00EA0B7A">
        <w:rPr>
          <w:color w:val="auto"/>
          <w:szCs w:val="28"/>
        </w:rPr>
        <w:t>ение</w:t>
      </w:r>
      <w:r w:rsidRPr="00EA0B7A">
        <w:rPr>
          <w:color w:val="auto"/>
          <w:szCs w:val="28"/>
        </w:rPr>
        <w:t xml:space="preserve"> соответствующ</w:t>
      </w:r>
      <w:r w:rsidR="00D87E1D" w:rsidRPr="00EA0B7A">
        <w:rPr>
          <w:color w:val="auto"/>
          <w:szCs w:val="28"/>
        </w:rPr>
        <w:t>ей</w:t>
      </w:r>
      <w:r w:rsidRPr="00EA0B7A">
        <w:rPr>
          <w:color w:val="auto"/>
          <w:szCs w:val="28"/>
        </w:rPr>
        <w:t xml:space="preserve"> помощ</w:t>
      </w:r>
      <w:r w:rsidR="00D87E1D" w:rsidRPr="00EA0B7A">
        <w:rPr>
          <w:color w:val="auto"/>
          <w:szCs w:val="28"/>
        </w:rPr>
        <w:t>ью</w:t>
      </w:r>
      <w:r w:rsidRPr="00EA0B7A">
        <w:rPr>
          <w:color w:val="auto"/>
          <w:szCs w:val="28"/>
        </w:rPr>
        <w:t xml:space="preserve"> в формировании межшкольной цифровой информационно-коммуникативной среды наставничества, взаимодействия административно-управленческих (вертикальных) методов и самоорганизующихся недирективных (горизонтальных) инициатив; </w:t>
      </w:r>
    </w:p>
    <w:p w:rsidR="00840C40" w:rsidRPr="00EA0B7A" w:rsidRDefault="00840C40" w:rsidP="00840C40">
      <w:pPr>
        <w:pStyle w:val="a5"/>
        <w:numPr>
          <w:ilvl w:val="0"/>
          <w:numId w:val="6"/>
        </w:numPr>
        <w:tabs>
          <w:tab w:val="left" w:pos="1276"/>
        </w:tabs>
        <w:spacing w:line="360" w:lineRule="auto"/>
        <w:ind w:left="0" w:firstLine="709"/>
        <w:jc w:val="both"/>
        <w:rPr>
          <w:color w:val="auto"/>
          <w:szCs w:val="28"/>
        </w:rPr>
      </w:pPr>
      <w:r w:rsidRPr="00EA0B7A">
        <w:rPr>
          <w:color w:val="auto"/>
          <w:szCs w:val="28"/>
        </w:rPr>
        <w:t>оказ</w:t>
      </w:r>
      <w:r w:rsidR="00D87E1D" w:rsidRPr="00EA0B7A">
        <w:rPr>
          <w:color w:val="auto"/>
          <w:szCs w:val="28"/>
        </w:rPr>
        <w:t>ание</w:t>
      </w:r>
      <w:r w:rsidRPr="00EA0B7A">
        <w:rPr>
          <w:color w:val="auto"/>
          <w:szCs w:val="28"/>
        </w:rPr>
        <w:t xml:space="preserve"> методическ</w:t>
      </w:r>
      <w:r w:rsidR="00D87E1D" w:rsidRPr="00EA0B7A">
        <w:rPr>
          <w:color w:val="auto"/>
          <w:szCs w:val="28"/>
        </w:rPr>
        <w:t>ой</w:t>
      </w:r>
      <w:r w:rsidRPr="00EA0B7A">
        <w:rPr>
          <w:color w:val="auto"/>
          <w:szCs w:val="28"/>
        </w:rPr>
        <w:t xml:space="preserve"> помощ</w:t>
      </w:r>
      <w:r w:rsidR="00D87E1D" w:rsidRPr="00EA0B7A">
        <w:rPr>
          <w:color w:val="auto"/>
          <w:szCs w:val="28"/>
        </w:rPr>
        <w:t>и</w:t>
      </w:r>
      <w:r w:rsidRPr="00EA0B7A">
        <w:rPr>
          <w:color w:val="auto"/>
          <w:szCs w:val="28"/>
        </w:rPr>
        <w:t xml:space="preserve"> в реализации различных форм и видов наставничества педагогических работников в образовательных организациях; </w:t>
      </w:r>
    </w:p>
    <w:p w:rsidR="00840C40" w:rsidRPr="00EA0B7A" w:rsidRDefault="00840C40" w:rsidP="00840C40">
      <w:pPr>
        <w:pStyle w:val="a5"/>
        <w:numPr>
          <w:ilvl w:val="0"/>
          <w:numId w:val="6"/>
        </w:numPr>
        <w:tabs>
          <w:tab w:val="left" w:pos="1276"/>
        </w:tabs>
        <w:spacing w:line="360" w:lineRule="auto"/>
        <w:ind w:left="0" w:firstLine="709"/>
        <w:jc w:val="both"/>
        <w:rPr>
          <w:color w:val="auto"/>
          <w:szCs w:val="28"/>
        </w:rPr>
      </w:pPr>
      <w:r w:rsidRPr="00EA0B7A">
        <w:rPr>
          <w:color w:val="auto"/>
          <w:szCs w:val="28"/>
        </w:rPr>
        <w:t xml:space="preserve"> формировани</w:t>
      </w:r>
      <w:r w:rsidR="00FE30EC" w:rsidRPr="00EA0B7A">
        <w:rPr>
          <w:color w:val="auto"/>
          <w:szCs w:val="28"/>
        </w:rPr>
        <w:t>е</w:t>
      </w:r>
      <w:r w:rsidRPr="00EA0B7A">
        <w:rPr>
          <w:color w:val="auto"/>
          <w:szCs w:val="28"/>
        </w:rPr>
        <w:t xml:space="preserve"> единого научно-методического сопровождения педагогических работников, развити</w:t>
      </w:r>
      <w:r w:rsidR="00FE30EC" w:rsidRPr="00EA0B7A">
        <w:rPr>
          <w:color w:val="auto"/>
          <w:szCs w:val="28"/>
        </w:rPr>
        <w:t>е</w:t>
      </w:r>
      <w:r w:rsidRPr="00EA0B7A">
        <w:rPr>
          <w:color w:val="auto"/>
          <w:szCs w:val="28"/>
        </w:rPr>
        <w:t xml:space="preserve"> стратегических партнерских отношений в сфере наставничества на институциональном и внеинституциональном уровнях.</w:t>
      </w:r>
    </w:p>
    <w:p w:rsidR="00850F5C" w:rsidRPr="00EA0B7A" w:rsidRDefault="001A4A23" w:rsidP="0042383D">
      <w:pPr>
        <w:pStyle w:val="Default"/>
        <w:numPr>
          <w:ilvl w:val="1"/>
          <w:numId w:val="1"/>
        </w:numPr>
        <w:spacing w:line="360" w:lineRule="auto"/>
        <w:jc w:val="both"/>
        <w:rPr>
          <w:color w:val="auto"/>
          <w:sz w:val="28"/>
          <w:szCs w:val="28"/>
        </w:rPr>
      </w:pPr>
      <w:r w:rsidRPr="00EA0B7A">
        <w:rPr>
          <w:color w:val="auto"/>
          <w:sz w:val="28"/>
          <w:szCs w:val="28"/>
        </w:rPr>
        <w:lastRenderedPageBreak/>
        <w:t xml:space="preserve">Целевая модель наставничества </w:t>
      </w:r>
      <w:r w:rsidR="00850F5C" w:rsidRPr="00EA0B7A">
        <w:rPr>
          <w:color w:val="auto"/>
          <w:sz w:val="28"/>
          <w:szCs w:val="28"/>
        </w:rPr>
        <w:t xml:space="preserve">основывается на следующих принципах: </w:t>
      </w:r>
    </w:p>
    <w:p w:rsidR="00850F5C" w:rsidRPr="00EA0B7A" w:rsidRDefault="00850F5C" w:rsidP="00850F5C">
      <w:pPr>
        <w:pStyle w:val="Default"/>
        <w:spacing w:line="360" w:lineRule="auto"/>
        <w:jc w:val="both"/>
        <w:rPr>
          <w:color w:val="auto"/>
          <w:sz w:val="28"/>
          <w:szCs w:val="28"/>
        </w:rPr>
      </w:pPr>
      <w:r w:rsidRPr="00EA0B7A">
        <w:rPr>
          <w:color w:val="auto"/>
          <w:sz w:val="23"/>
          <w:szCs w:val="23"/>
        </w:rPr>
        <w:t xml:space="preserve">- </w:t>
      </w:r>
      <w:r w:rsidRPr="00EA0B7A">
        <w:rPr>
          <w:color w:val="auto"/>
          <w:sz w:val="28"/>
          <w:szCs w:val="28"/>
        </w:rPr>
        <w:t xml:space="preserve">принцип добровольности, соблюдения прав и свобод, равенства педагогов предполагает приоритет и уважение интересов личности и личностного развития педагогов, добровольность их участия в наставнической деятельности, признание равного социального статуса педагогических работников, независимо от ролевой позиции в системе наставничества; </w:t>
      </w:r>
    </w:p>
    <w:p w:rsidR="00850F5C" w:rsidRPr="00EA0B7A" w:rsidRDefault="00850F5C" w:rsidP="00850F5C">
      <w:pPr>
        <w:pStyle w:val="Default"/>
        <w:spacing w:line="360" w:lineRule="auto"/>
        <w:jc w:val="both"/>
        <w:rPr>
          <w:color w:val="auto"/>
          <w:sz w:val="28"/>
          <w:szCs w:val="28"/>
        </w:rPr>
      </w:pPr>
      <w:r w:rsidRPr="00EA0B7A">
        <w:rPr>
          <w:color w:val="auto"/>
          <w:sz w:val="28"/>
          <w:szCs w:val="28"/>
        </w:rPr>
        <w:t xml:space="preserve">- принцип индивидуализации и персонализации направлен на признание способности личности к саморазвитию в качестве естественной, изначально присущей человеку потребности и возможности; на сохранение индивидуальных приоритетов в формировании наставляемым собственной траектории развития; </w:t>
      </w:r>
    </w:p>
    <w:p w:rsidR="00850F5C" w:rsidRPr="00EA0B7A" w:rsidRDefault="00850F5C" w:rsidP="00850F5C">
      <w:pPr>
        <w:pStyle w:val="Default"/>
        <w:spacing w:line="360" w:lineRule="auto"/>
        <w:jc w:val="both"/>
        <w:rPr>
          <w:color w:val="auto"/>
          <w:sz w:val="28"/>
          <w:szCs w:val="28"/>
        </w:rPr>
      </w:pPr>
      <w:r w:rsidRPr="00EA0B7A">
        <w:rPr>
          <w:color w:val="auto"/>
          <w:sz w:val="28"/>
          <w:szCs w:val="28"/>
        </w:rPr>
        <w:t xml:space="preserve">- принцип вариативности предполагает возможность образовательных организаций выбирать наиболее подходящие для конкретных условий формы и виды наставничества; </w:t>
      </w:r>
    </w:p>
    <w:p w:rsidR="00850F5C" w:rsidRPr="00EA0B7A" w:rsidRDefault="00850F5C" w:rsidP="00850F5C">
      <w:pPr>
        <w:pStyle w:val="af6"/>
        <w:spacing w:after="0" w:line="360" w:lineRule="auto"/>
        <w:ind w:left="0"/>
        <w:jc w:val="both"/>
        <w:rPr>
          <w:rFonts w:ascii="Times New Roman" w:hAnsi="Times New Roman"/>
          <w:sz w:val="28"/>
          <w:szCs w:val="28"/>
        </w:rPr>
      </w:pPr>
      <w:r w:rsidRPr="00EA0B7A">
        <w:rPr>
          <w:rFonts w:ascii="Times New Roman" w:hAnsi="Times New Roman"/>
          <w:sz w:val="28"/>
          <w:szCs w:val="28"/>
        </w:rPr>
        <w:t xml:space="preserve">- принцип системности и стратегической целостности предполагает разработку и реализацию </w:t>
      </w:r>
      <w:r w:rsidR="007B17D7" w:rsidRPr="00EA0B7A">
        <w:rPr>
          <w:rFonts w:ascii="Times New Roman" w:hAnsi="Times New Roman"/>
          <w:sz w:val="28"/>
          <w:szCs w:val="28"/>
        </w:rPr>
        <w:t>Ц</w:t>
      </w:r>
      <w:r w:rsidRPr="00EA0B7A">
        <w:rPr>
          <w:rFonts w:ascii="Times New Roman" w:hAnsi="Times New Roman"/>
          <w:sz w:val="28"/>
          <w:szCs w:val="28"/>
        </w:rPr>
        <w:t>елевой модели наставничества с максимальным охватом всех необходимых структур системы образования на федеральном, региональном, муниципальном и институциональном уровнях.</w:t>
      </w:r>
    </w:p>
    <w:p w:rsidR="00CF0CE8" w:rsidRPr="00EA0B7A" w:rsidRDefault="00E82AC4" w:rsidP="0042383D">
      <w:pPr>
        <w:pStyle w:val="a5"/>
        <w:numPr>
          <w:ilvl w:val="1"/>
          <w:numId w:val="1"/>
        </w:numPr>
        <w:tabs>
          <w:tab w:val="left" w:pos="1276"/>
          <w:tab w:val="left" w:pos="1894"/>
        </w:tabs>
        <w:spacing w:line="360" w:lineRule="auto"/>
        <w:ind w:firstLine="284"/>
        <w:jc w:val="both"/>
        <w:rPr>
          <w:color w:val="auto"/>
          <w:szCs w:val="28"/>
        </w:rPr>
      </w:pPr>
      <w:r w:rsidRPr="00EA0B7A">
        <w:rPr>
          <w:color w:val="auto"/>
          <w:szCs w:val="28"/>
        </w:rPr>
        <w:t xml:space="preserve">Целевая модель наставничества представляет собой совокупность структурных компонентов и механизмов, обеспечивающих ее внедрение в образовательных организациях и достижение поставленных результатов. С точки зрения наставничества как процесса </w:t>
      </w:r>
      <w:r w:rsidR="003C3926" w:rsidRPr="00EA0B7A">
        <w:rPr>
          <w:color w:val="auto"/>
          <w:szCs w:val="28"/>
        </w:rPr>
        <w:t>Ц</w:t>
      </w:r>
      <w:r w:rsidRPr="00EA0B7A">
        <w:rPr>
          <w:color w:val="auto"/>
          <w:szCs w:val="28"/>
        </w:rPr>
        <w:t>елевая модель описывает этапы реализации программ наставничества и роли участников, организующих эти этапы.</w:t>
      </w:r>
    </w:p>
    <w:p w:rsidR="00B80FD7" w:rsidRPr="00EA0B7A" w:rsidRDefault="006F696C" w:rsidP="00B80FD7">
      <w:pPr>
        <w:pStyle w:val="a5"/>
        <w:tabs>
          <w:tab w:val="left" w:pos="1276"/>
          <w:tab w:val="left" w:pos="1894"/>
        </w:tabs>
        <w:spacing w:line="360" w:lineRule="auto"/>
        <w:ind w:left="284" w:firstLine="0"/>
        <w:jc w:val="both"/>
        <w:rPr>
          <w:color w:val="auto"/>
          <w:szCs w:val="28"/>
        </w:rPr>
      </w:pPr>
      <w:r w:rsidRPr="00EA0B7A">
        <w:rPr>
          <w:color w:val="auto"/>
          <w:szCs w:val="28"/>
        </w:rPr>
        <w:t xml:space="preserve"> </w:t>
      </w:r>
      <w:r w:rsidR="00B80FD7" w:rsidRPr="00EA0B7A">
        <w:rPr>
          <w:color w:val="auto"/>
          <w:szCs w:val="28"/>
        </w:rPr>
        <w:t xml:space="preserve">Внутренний контур: </w:t>
      </w:r>
      <w:bookmarkStart w:id="1" w:name="OLE_LINK1"/>
      <w:r w:rsidR="00B80FD7" w:rsidRPr="00EA0B7A">
        <w:rPr>
          <w:color w:val="auto"/>
          <w:szCs w:val="28"/>
        </w:rPr>
        <w:t>образовательная организация</w:t>
      </w:r>
      <w:bookmarkEnd w:id="1"/>
      <w:r w:rsidR="007B0E97" w:rsidRPr="00EA0B7A">
        <w:rPr>
          <w:color w:val="auto"/>
          <w:szCs w:val="28"/>
        </w:rPr>
        <w:t xml:space="preserve"> (приложение №2)</w:t>
      </w:r>
    </w:p>
    <w:p w:rsidR="00B80FD7" w:rsidRPr="00EA0B7A" w:rsidRDefault="00B80FD7" w:rsidP="00B80FD7">
      <w:pPr>
        <w:pStyle w:val="a5"/>
        <w:tabs>
          <w:tab w:val="left" w:pos="1276"/>
          <w:tab w:val="left" w:pos="1894"/>
        </w:tabs>
        <w:spacing w:line="360" w:lineRule="auto"/>
        <w:ind w:firstLine="0"/>
        <w:jc w:val="both"/>
        <w:rPr>
          <w:color w:val="auto"/>
          <w:szCs w:val="28"/>
        </w:rPr>
      </w:pPr>
      <w:r w:rsidRPr="00EA0B7A">
        <w:rPr>
          <w:color w:val="auto"/>
          <w:szCs w:val="28"/>
        </w:rPr>
        <w:t xml:space="preserve">     </w:t>
      </w:r>
      <w:r w:rsidR="00FE7CC1" w:rsidRPr="00EA0B7A">
        <w:rPr>
          <w:color w:val="auto"/>
          <w:szCs w:val="28"/>
        </w:rPr>
        <w:t>Образовательная организация и</w:t>
      </w:r>
      <w:r w:rsidRPr="00EA0B7A">
        <w:rPr>
          <w:color w:val="auto"/>
          <w:szCs w:val="28"/>
        </w:rPr>
        <w:t xml:space="preserve">здает локальные акты о внедрении и реализации </w:t>
      </w:r>
      <w:r w:rsidR="006F696C" w:rsidRPr="00EA0B7A">
        <w:rPr>
          <w:color w:val="auto"/>
          <w:szCs w:val="28"/>
        </w:rPr>
        <w:t>Ц</w:t>
      </w:r>
      <w:r w:rsidRPr="00EA0B7A">
        <w:rPr>
          <w:color w:val="auto"/>
          <w:szCs w:val="28"/>
        </w:rPr>
        <w:t xml:space="preserve">елевой модели наставничества, принимает Положение о системе наставничества в образовательной организации, дорожную карту </w:t>
      </w:r>
      <w:r w:rsidRPr="00EA0B7A">
        <w:rPr>
          <w:color w:val="auto"/>
          <w:szCs w:val="28"/>
        </w:rPr>
        <w:lastRenderedPageBreak/>
        <w:t>реализации и другие документы.</w:t>
      </w:r>
    </w:p>
    <w:p w:rsidR="00B80FD7" w:rsidRPr="00EA0B7A" w:rsidRDefault="00B80FD7" w:rsidP="00B80FD7">
      <w:pPr>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w:t>
      </w:r>
      <w:r w:rsidRPr="00EA0B7A">
        <w:rPr>
          <w:rFonts w:ascii="Times New Roman" w:hAnsi="Times New Roman"/>
          <w:color w:val="auto"/>
          <w:sz w:val="28"/>
          <w:szCs w:val="28"/>
        </w:rPr>
        <w:tab/>
        <w:t xml:space="preserve">Организует контакты с различными структурами по проблемам наставничества во внешнем контуре (заключение договоров о сотрудничестве, о социальном партнерстве, проведение координационных совещаний, участие в конференциях, форумах, вебинарах, семинарах по проблемам наставничества и т.п.). </w:t>
      </w:r>
    </w:p>
    <w:p w:rsidR="00B80FD7" w:rsidRPr="00EA0B7A" w:rsidRDefault="00B80FD7" w:rsidP="00B80FD7">
      <w:pPr>
        <w:autoSpaceDE w:val="0"/>
        <w:autoSpaceDN w:val="0"/>
        <w:adjustRightInd w:val="0"/>
        <w:spacing w:line="360" w:lineRule="auto"/>
        <w:ind w:firstLine="400"/>
        <w:jc w:val="both"/>
        <w:rPr>
          <w:rFonts w:ascii="Times New Roman" w:hAnsi="Times New Roman"/>
          <w:color w:val="auto"/>
          <w:sz w:val="28"/>
          <w:szCs w:val="28"/>
        </w:rPr>
      </w:pPr>
      <w:r w:rsidRPr="00EA0B7A">
        <w:rPr>
          <w:rFonts w:ascii="Times New Roman" w:hAnsi="Times New Roman"/>
          <w:color w:val="auto"/>
          <w:sz w:val="28"/>
          <w:szCs w:val="28"/>
        </w:rPr>
        <w:t xml:space="preserve"> Осуществляет организационное, учебно-методическое, материально-техническое, инфраструктурное обеспечение </w:t>
      </w:r>
      <w:r w:rsidR="00E047DC" w:rsidRPr="00EA0B7A">
        <w:rPr>
          <w:rFonts w:ascii="Times New Roman" w:hAnsi="Times New Roman"/>
          <w:color w:val="auto"/>
          <w:sz w:val="28"/>
          <w:szCs w:val="28"/>
        </w:rPr>
        <w:t>реализации Ц</w:t>
      </w:r>
      <w:r w:rsidRPr="00EA0B7A">
        <w:rPr>
          <w:rFonts w:ascii="Times New Roman" w:hAnsi="Times New Roman"/>
          <w:color w:val="auto"/>
          <w:sz w:val="28"/>
          <w:szCs w:val="28"/>
        </w:rPr>
        <w:t xml:space="preserve">елевой модели наставничества. </w:t>
      </w:r>
    </w:p>
    <w:p w:rsidR="00B80FD7" w:rsidRPr="00EA0B7A" w:rsidRDefault="00B80FD7" w:rsidP="00B80FD7">
      <w:pPr>
        <w:autoSpaceDE w:val="0"/>
        <w:autoSpaceDN w:val="0"/>
        <w:adjustRightInd w:val="0"/>
        <w:spacing w:line="360" w:lineRule="auto"/>
        <w:ind w:firstLine="400"/>
        <w:jc w:val="both"/>
        <w:rPr>
          <w:rFonts w:ascii="Times New Roman" w:hAnsi="Times New Roman"/>
          <w:color w:val="auto"/>
          <w:sz w:val="28"/>
          <w:szCs w:val="28"/>
        </w:rPr>
      </w:pPr>
      <w:r w:rsidRPr="00EA0B7A">
        <w:rPr>
          <w:rFonts w:ascii="Times New Roman" w:hAnsi="Times New Roman"/>
          <w:color w:val="auto"/>
          <w:sz w:val="28"/>
          <w:szCs w:val="28"/>
        </w:rPr>
        <w:t xml:space="preserve">Создает условия по координации и мониторингу реализации </w:t>
      </w:r>
      <w:r w:rsidR="00FB20BD" w:rsidRPr="00EA0B7A">
        <w:rPr>
          <w:rFonts w:ascii="Times New Roman" w:hAnsi="Times New Roman"/>
          <w:color w:val="auto"/>
          <w:sz w:val="28"/>
          <w:szCs w:val="28"/>
        </w:rPr>
        <w:t xml:space="preserve">Целевой модели </w:t>
      </w:r>
      <w:r w:rsidRPr="00EA0B7A">
        <w:rPr>
          <w:rFonts w:ascii="Times New Roman" w:hAnsi="Times New Roman"/>
          <w:color w:val="auto"/>
          <w:sz w:val="28"/>
          <w:szCs w:val="28"/>
        </w:rPr>
        <w:t>наставничества. Общие руководство и контроль организаци</w:t>
      </w:r>
      <w:r w:rsidR="00FB20BD" w:rsidRPr="00EA0B7A">
        <w:rPr>
          <w:rFonts w:ascii="Times New Roman" w:hAnsi="Times New Roman"/>
          <w:color w:val="auto"/>
          <w:sz w:val="28"/>
          <w:szCs w:val="28"/>
        </w:rPr>
        <w:t>и</w:t>
      </w:r>
      <w:r w:rsidRPr="00EA0B7A">
        <w:rPr>
          <w:rFonts w:ascii="Times New Roman" w:hAnsi="Times New Roman"/>
          <w:color w:val="auto"/>
          <w:sz w:val="28"/>
          <w:szCs w:val="28"/>
        </w:rPr>
        <w:t xml:space="preserve"> и реализаци</w:t>
      </w:r>
      <w:r w:rsidR="00FB20BD" w:rsidRPr="00EA0B7A">
        <w:rPr>
          <w:rFonts w:ascii="Times New Roman" w:hAnsi="Times New Roman"/>
          <w:color w:val="auto"/>
          <w:sz w:val="28"/>
          <w:szCs w:val="28"/>
        </w:rPr>
        <w:t>и</w:t>
      </w:r>
      <w:r w:rsidRPr="00EA0B7A">
        <w:rPr>
          <w:rFonts w:ascii="Times New Roman" w:hAnsi="Times New Roman"/>
          <w:color w:val="auto"/>
          <w:sz w:val="28"/>
          <w:szCs w:val="28"/>
        </w:rPr>
        <w:t xml:space="preserve"> </w:t>
      </w:r>
      <w:r w:rsidR="00FB20BD" w:rsidRPr="00EA0B7A">
        <w:rPr>
          <w:rFonts w:ascii="Times New Roman" w:hAnsi="Times New Roman"/>
          <w:color w:val="auto"/>
          <w:sz w:val="28"/>
          <w:szCs w:val="28"/>
        </w:rPr>
        <w:t xml:space="preserve">Целевой модели </w:t>
      </w:r>
      <w:r w:rsidRPr="00EA0B7A">
        <w:rPr>
          <w:rFonts w:ascii="Times New Roman" w:hAnsi="Times New Roman"/>
          <w:color w:val="auto"/>
          <w:sz w:val="28"/>
          <w:szCs w:val="28"/>
        </w:rPr>
        <w:t xml:space="preserve">наставничества осуществляет руководитель образовательной организации. </w:t>
      </w:r>
    </w:p>
    <w:p w:rsidR="0093449A" w:rsidRPr="00EA0B7A" w:rsidRDefault="0093449A" w:rsidP="0093449A">
      <w:pPr>
        <w:pStyle w:val="a5"/>
        <w:tabs>
          <w:tab w:val="left" w:pos="1276"/>
          <w:tab w:val="left" w:pos="1894"/>
        </w:tabs>
        <w:spacing w:line="360" w:lineRule="auto"/>
        <w:jc w:val="both"/>
        <w:rPr>
          <w:bCs/>
          <w:color w:val="auto"/>
          <w:szCs w:val="28"/>
        </w:rPr>
      </w:pPr>
      <w:r w:rsidRPr="00EA0B7A">
        <w:rPr>
          <w:bCs/>
          <w:color w:val="auto"/>
          <w:szCs w:val="28"/>
        </w:rPr>
        <w:t>Внешний контур: региональный уровень</w:t>
      </w:r>
    </w:p>
    <w:p w:rsidR="0093449A" w:rsidRPr="00EA0B7A" w:rsidRDefault="0093449A" w:rsidP="00FB6E36">
      <w:pPr>
        <w:widowControl/>
        <w:autoSpaceDE w:val="0"/>
        <w:autoSpaceDN w:val="0"/>
        <w:adjustRightInd w:val="0"/>
        <w:spacing w:line="360" w:lineRule="auto"/>
        <w:ind w:firstLine="400"/>
        <w:jc w:val="both"/>
        <w:rPr>
          <w:rFonts w:ascii="Times New Roman" w:hAnsi="Times New Roman"/>
          <w:color w:val="auto"/>
          <w:sz w:val="28"/>
          <w:szCs w:val="28"/>
        </w:rPr>
      </w:pPr>
      <w:r w:rsidRPr="00EA0B7A">
        <w:rPr>
          <w:rFonts w:ascii="Times New Roman" w:hAnsi="Times New Roman"/>
          <w:bCs/>
          <w:color w:val="auto"/>
          <w:sz w:val="28"/>
          <w:szCs w:val="28"/>
        </w:rPr>
        <w:t>ГАУ ДПО «Брянский институт повышения квалификации работников образования» (далее – ГАУ ДПО «БИПКРО»)</w:t>
      </w:r>
      <w:r w:rsidR="00FB6E36" w:rsidRPr="00EA0B7A">
        <w:rPr>
          <w:rFonts w:ascii="Times New Roman" w:hAnsi="Times New Roman"/>
          <w:bCs/>
          <w:color w:val="auto"/>
          <w:sz w:val="28"/>
          <w:szCs w:val="28"/>
        </w:rPr>
        <w:t xml:space="preserve"> о</w:t>
      </w:r>
      <w:r w:rsidR="00FB6E36" w:rsidRPr="00EA0B7A">
        <w:rPr>
          <w:rFonts w:ascii="Times New Roman" w:hAnsi="Times New Roman"/>
          <w:color w:val="auto"/>
          <w:sz w:val="28"/>
          <w:szCs w:val="28"/>
        </w:rPr>
        <w:t>казывае</w:t>
      </w:r>
      <w:r w:rsidRPr="00EA0B7A">
        <w:rPr>
          <w:rFonts w:ascii="Times New Roman" w:hAnsi="Times New Roman"/>
          <w:color w:val="auto"/>
          <w:sz w:val="28"/>
          <w:szCs w:val="28"/>
        </w:rPr>
        <w:t xml:space="preserve">т содействие при внедрении </w:t>
      </w:r>
      <w:r w:rsidR="00FB6E36" w:rsidRPr="00EA0B7A">
        <w:rPr>
          <w:rFonts w:ascii="Times New Roman" w:hAnsi="Times New Roman"/>
          <w:color w:val="auto"/>
          <w:sz w:val="28"/>
          <w:szCs w:val="28"/>
        </w:rPr>
        <w:t>Ц</w:t>
      </w:r>
      <w:r w:rsidRPr="00EA0B7A">
        <w:rPr>
          <w:rFonts w:ascii="Times New Roman" w:hAnsi="Times New Roman"/>
          <w:color w:val="auto"/>
          <w:sz w:val="28"/>
          <w:szCs w:val="28"/>
        </w:rPr>
        <w:t xml:space="preserve">елевой модели наставничества на региональном уровне по вопросам: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информационно-аналитического, научно-методического, учебно-методического сопровождения реализации дополнительных профессиональных программ (повышения квалификации) по направлению "Наставничество педагогических работников в образовательных организациях" и др.;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проведения курсов повышения квалификации для специалистов стажировочных площадок по вопросам внедрения системы наставничества; </w:t>
      </w:r>
    </w:p>
    <w:p w:rsidR="0093449A" w:rsidRPr="00EA0B7A" w:rsidRDefault="0093449A" w:rsidP="0093449A">
      <w:pPr>
        <w:pStyle w:val="a5"/>
        <w:tabs>
          <w:tab w:val="left" w:pos="1276"/>
          <w:tab w:val="left" w:pos="1894"/>
        </w:tabs>
        <w:spacing w:line="360" w:lineRule="auto"/>
        <w:jc w:val="both"/>
        <w:rPr>
          <w:color w:val="auto"/>
          <w:szCs w:val="28"/>
        </w:rPr>
      </w:pPr>
      <w:r w:rsidRPr="00EA0B7A">
        <w:rPr>
          <w:color w:val="auto"/>
          <w:szCs w:val="28"/>
        </w:rPr>
        <w:t>- организации деятельности профессиональных сообществ педагогических работников (ассоциаций) на региональном и/или федеральном уровне на основе информационно-коммуникационных технологий.</w:t>
      </w:r>
    </w:p>
    <w:p w:rsidR="0093449A" w:rsidRPr="00EA0B7A" w:rsidRDefault="0093449A" w:rsidP="00FB6E36">
      <w:pPr>
        <w:widowControl/>
        <w:autoSpaceDE w:val="0"/>
        <w:autoSpaceDN w:val="0"/>
        <w:adjustRightInd w:val="0"/>
        <w:spacing w:line="360" w:lineRule="auto"/>
        <w:ind w:firstLine="400"/>
        <w:jc w:val="both"/>
        <w:rPr>
          <w:rFonts w:ascii="Times New Roman" w:hAnsi="Times New Roman"/>
          <w:color w:val="auto"/>
          <w:sz w:val="28"/>
          <w:szCs w:val="28"/>
        </w:rPr>
      </w:pPr>
      <w:r w:rsidRPr="00EA0B7A">
        <w:rPr>
          <w:rFonts w:ascii="Times New Roman" w:hAnsi="Times New Roman"/>
          <w:bCs/>
          <w:color w:val="auto"/>
          <w:sz w:val="28"/>
          <w:szCs w:val="28"/>
        </w:rPr>
        <w:lastRenderedPageBreak/>
        <w:t>Центры непрерывного повышения профессионального мастерства педагогических работников (</w:t>
      </w:r>
      <w:r w:rsidR="00FB6E36" w:rsidRPr="00EA0B7A">
        <w:rPr>
          <w:rFonts w:ascii="Times New Roman" w:hAnsi="Times New Roman"/>
          <w:bCs/>
          <w:color w:val="auto"/>
          <w:sz w:val="28"/>
          <w:szCs w:val="28"/>
        </w:rPr>
        <w:t xml:space="preserve">далее - </w:t>
      </w:r>
      <w:r w:rsidRPr="00EA0B7A">
        <w:rPr>
          <w:rFonts w:ascii="Times New Roman" w:hAnsi="Times New Roman"/>
          <w:bCs/>
          <w:color w:val="auto"/>
          <w:sz w:val="28"/>
          <w:szCs w:val="28"/>
        </w:rPr>
        <w:t xml:space="preserve">ЦНППМ) </w:t>
      </w:r>
    </w:p>
    <w:p w:rsidR="0093449A" w:rsidRPr="00EA0B7A" w:rsidRDefault="0093449A" w:rsidP="00FB6E36">
      <w:pPr>
        <w:widowControl/>
        <w:autoSpaceDE w:val="0"/>
        <w:autoSpaceDN w:val="0"/>
        <w:adjustRightInd w:val="0"/>
        <w:spacing w:line="360" w:lineRule="auto"/>
        <w:ind w:firstLine="400"/>
        <w:jc w:val="both"/>
        <w:rPr>
          <w:rFonts w:ascii="Times New Roman" w:hAnsi="Times New Roman"/>
          <w:color w:val="auto"/>
          <w:sz w:val="28"/>
          <w:szCs w:val="28"/>
        </w:rPr>
      </w:pPr>
      <w:r w:rsidRPr="00EA0B7A">
        <w:rPr>
          <w:rFonts w:ascii="Times New Roman" w:hAnsi="Times New Roman"/>
          <w:color w:val="auto"/>
          <w:sz w:val="28"/>
          <w:szCs w:val="28"/>
        </w:rPr>
        <w:t xml:space="preserve">Цель деятельности: осуществление тьюторского сопровождения индивидуальных образовательных маршрутов (далее - ИОМ). </w:t>
      </w:r>
    </w:p>
    <w:p w:rsidR="0093449A" w:rsidRPr="00EA0B7A" w:rsidRDefault="0093449A" w:rsidP="00574FF2">
      <w:pPr>
        <w:widowControl/>
        <w:autoSpaceDE w:val="0"/>
        <w:autoSpaceDN w:val="0"/>
        <w:adjustRightInd w:val="0"/>
        <w:spacing w:line="360" w:lineRule="auto"/>
        <w:ind w:firstLine="400"/>
        <w:jc w:val="both"/>
        <w:rPr>
          <w:rFonts w:ascii="Times New Roman" w:hAnsi="Times New Roman"/>
          <w:color w:val="auto"/>
          <w:sz w:val="28"/>
          <w:szCs w:val="28"/>
        </w:rPr>
      </w:pPr>
      <w:r w:rsidRPr="00EA0B7A">
        <w:rPr>
          <w:rFonts w:ascii="Times New Roman" w:hAnsi="Times New Roman"/>
          <w:color w:val="auto"/>
          <w:sz w:val="28"/>
          <w:szCs w:val="28"/>
        </w:rPr>
        <w:t xml:space="preserve">Задачи деятельности ЦНППМ: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формировать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 в том числе с применением сетевых форм реализации программ;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облегчать перенос приобретенных (усовершенствованных) профессиональных компетенций в ежедневную педагогическую практику;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выявлять, систематизировать, отбирать и диссеминировать новые рациональные и эффективные практики наставничества. </w:t>
      </w:r>
    </w:p>
    <w:p w:rsidR="0093449A" w:rsidRPr="00EA0B7A" w:rsidRDefault="0093449A" w:rsidP="0093449A">
      <w:pPr>
        <w:pStyle w:val="a5"/>
        <w:tabs>
          <w:tab w:val="left" w:pos="1276"/>
          <w:tab w:val="left" w:pos="1894"/>
        </w:tabs>
        <w:spacing w:line="360" w:lineRule="auto"/>
        <w:jc w:val="both"/>
        <w:rPr>
          <w:color w:val="auto"/>
          <w:szCs w:val="28"/>
        </w:rPr>
      </w:pPr>
      <w:r w:rsidRPr="00EA0B7A">
        <w:rPr>
          <w:color w:val="auto"/>
          <w:szCs w:val="28"/>
        </w:rPr>
        <w:t>Тьюторство является одним из элементов системы наставничества, формой сопровождения профессионального развития педагогического работника.</w:t>
      </w:r>
    </w:p>
    <w:p w:rsidR="0093449A" w:rsidRPr="00EA0B7A" w:rsidRDefault="0093449A" w:rsidP="00191E06">
      <w:pPr>
        <w:widowControl/>
        <w:autoSpaceDE w:val="0"/>
        <w:autoSpaceDN w:val="0"/>
        <w:adjustRightInd w:val="0"/>
        <w:spacing w:line="360" w:lineRule="auto"/>
        <w:ind w:firstLine="400"/>
        <w:jc w:val="both"/>
        <w:rPr>
          <w:rFonts w:ascii="Times New Roman" w:hAnsi="Times New Roman"/>
          <w:color w:val="auto"/>
          <w:sz w:val="28"/>
          <w:szCs w:val="28"/>
        </w:rPr>
      </w:pPr>
      <w:r w:rsidRPr="00EA0B7A">
        <w:rPr>
          <w:rFonts w:ascii="Times New Roman" w:hAnsi="Times New Roman"/>
          <w:color w:val="auto"/>
          <w:sz w:val="28"/>
          <w:szCs w:val="28"/>
        </w:rPr>
        <w:t>Тьютор ЦНППМ - штатный или внештатный сотрудник Центра, обеспечивающий персональное сопровождение педагогических работников в системе общего, среднего профессионального и дополнительного образования. Тьютор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w:t>
      </w:r>
      <w:r w:rsidR="00242E32" w:rsidRPr="00EA0B7A">
        <w:rPr>
          <w:rFonts w:ascii="Times New Roman" w:hAnsi="Times New Roman"/>
          <w:color w:val="auto"/>
          <w:sz w:val="28"/>
          <w:szCs w:val="28"/>
        </w:rPr>
        <w:t xml:space="preserve">, </w:t>
      </w:r>
      <w:r w:rsidRPr="00EA0B7A">
        <w:rPr>
          <w:rFonts w:ascii="Times New Roman" w:hAnsi="Times New Roman"/>
          <w:color w:val="auto"/>
          <w:sz w:val="28"/>
          <w:szCs w:val="28"/>
        </w:rPr>
        <w:t xml:space="preserve">обеспечивает содержательное адресное сопровождение образовательного процесса, работает по направлениям педагогической деятельности педагога во взаимосвязи с кураторами реализации персонализированных программ наставничества. </w:t>
      </w:r>
    </w:p>
    <w:p w:rsidR="0093449A" w:rsidRPr="00EA0B7A" w:rsidRDefault="0093449A" w:rsidP="0093449A">
      <w:pPr>
        <w:pStyle w:val="a5"/>
        <w:tabs>
          <w:tab w:val="left" w:pos="1276"/>
          <w:tab w:val="left" w:pos="1894"/>
        </w:tabs>
        <w:spacing w:line="360" w:lineRule="auto"/>
        <w:jc w:val="both"/>
        <w:rPr>
          <w:color w:val="auto"/>
          <w:szCs w:val="28"/>
        </w:rPr>
      </w:pPr>
      <w:r w:rsidRPr="00EA0B7A">
        <w:rPr>
          <w:color w:val="auto"/>
          <w:szCs w:val="28"/>
        </w:rPr>
        <w:t xml:space="preserve">Индивидуальный образовательный маршрут наставляемого - это долгосрочная (4 - 5 лет) образовательная программа профессионального </w:t>
      </w:r>
      <w:r w:rsidRPr="00EA0B7A">
        <w:rPr>
          <w:color w:val="auto"/>
          <w:szCs w:val="28"/>
        </w:rPr>
        <w:lastRenderedPageBreak/>
        <w:t>самосовершенствования педагогического работника в рамках дополнительного профессионального образования, реализуемая на основе мотивированного выбора образовательных альтернатив.</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bCs/>
          <w:color w:val="auto"/>
          <w:sz w:val="28"/>
          <w:szCs w:val="28"/>
        </w:rPr>
        <w:t xml:space="preserve">Внешний контур: федеральный уровень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bCs/>
          <w:color w:val="auto"/>
          <w:sz w:val="28"/>
          <w:szCs w:val="28"/>
        </w:rPr>
        <w:t xml:space="preserve">1. ФГАОУ ДПО "Академия Министерства просвещения Российской Федерации" </w:t>
      </w:r>
    </w:p>
    <w:p w:rsidR="0093449A" w:rsidRPr="00EA0B7A" w:rsidRDefault="0093449A" w:rsidP="00242E32">
      <w:pPr>
        <w:widowControl/>
        <w:autoSpaceDE w:val="0"/>
        <w:autoSpaceDN w:val="0"/>
        <w:adjustRightInd w:val="0"/>
        <w:spacing w:line="360" w:lineRule="auto"/>
        <w:ind w:firstLine="720"/>
        <w:jc w:val="both"/>
        <w:rPr>
          <w:rFonts w:ascii="Times New Roman" w:hAnsi="Times New Roman"/>
          <w:color w:val="auto"/>
          <w:sz w:val="28"/>
          <w:szCs w:val="28"/>
        </w:rPr>
      </w:pPr>
      <w:r w:rsidRPr="00EA0B7A">
        <w:rPr>
          <w:rFonts w:ascii="Times New Roman" w:hAnsi="Times New Roman"/>
          <w:color w:val="auto"/>
          <w:sz w:val="28"/>
          <w:szCs w:val="28"/>
        </w:rPr>
        <w:t xml:space="preserve">Цель деятельности: разработка и сопровождение </w:t>
      </w:r>
      <w:r w:rsidR="00F35D92" w:rsidRPr="00EA0B7A">
        <w:rPr>
          <w:rFonts w:ascii="Times New Roman" w:hAnsi="Times New Roman"/>
          <w:color w:val="auto"/>
          <w:sz w:val="28"/>
          <w:szCs w:val="28"/>
        </w:rPr>
        <w:t>реализации</w:t>
      </w:r>
      <w:r w:rsidRPr="00EA0B7A">
        <w:rPr>
          <w:rFonts w:ascii="Times New Roman" w:hAnsi="Times New Roman"/>
          <w:color w:val="auto"/>
          <w:sz w:val="28"/>
          <w:szCs w:val="28"/>
        </w:rPr>
        <w:t xml:space="preserve"> </w:t>
      </w:r>
      <w:r w:rsidR="00F35D92" w:rsidRPr="00EA0B7A">
        <w:rPr>
          <w:rFonts w:ascii="Times New Roman" w:hAnsi="Times New Roman"/>
          <w:color w:val="auto"/>
          <w:sz w:val="28"/>
          <w:szCs w:val="28"/>
        </w:rPr>
        <w:t xml:space="preserve">Целевой модели </w:t>
      </w:r>
      <w:r w:rsidRPr="00EA0B7A">
        <w:rPr>
          <w:rFonts w:ascii="Times New Roman" w:hAnsi="Times New Roman"/>
          <w:color w:val="auto"/>
          <w:sz w:val="28"/>
          <w:szCs w:val="28"/>
        </w:rPr>
        <w:t xml:space="preserve">наставничества. </w:t>
      </w:r>
    </w:p>
    <w:p w:rsidR="0093449A" w:rsidRPr="00EA0B7A" w:rsidRDefault="0093449A" w:rsidP="00980036">
      <w:pPr>
        <w:widowControl/>
        <w:autoSpaceDE w:val="0"/>
        <w:autoSpaceDN w:val="0"/>
        <w:adjustRightInd w:val="0"/>
        <w:spacing w:line="360" w:lineRule="auto"/>
        <w:ind w:firstLine="720"/>
        <w:jc w:val="both"/>
        <w:rPr>
          <w:rFonts w:ascii="Times New Roman" w:hAnsi="Times New Roman"/>
          <w:color w:val="auto"/>
          <w:sz w:val="28"/>
          <w:szCs w:val="28"/>
        </w:rPr>
      </w:pPr>
      <w:r w:rsidRPr="00EA0B7A">
        <w:rPr>
          <w:rFonts w:ascii="Times New Roman" w:hAnsi="Times New Roman"/>
          <w:color w:val="auto"/>
          <w:sz w:val="28"/>
          <w:szCs w:val="28"/>
        </w:rPr>
        <w:t xml:space="preserve">Задачи деятельности: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осуществлять информационно-методическую поддержку реализации </w:t>
      </w:r>
      <w:r w:rsidR="00A4030F" w:rsidRPr="00EA0B7A">
        <w:rPr>
          <w:rFonts w:ascii="Times New Roman" w:hAnsi="Times New Roman"/>
          <w:color w:val="auto"/>
          <w:sz w:val="28"/>
          <w:szCs w:val="28"/>
        </w:rPr>
        <w:t>Ц</w:t>
      </w:r>
      <w:r w:rsidRPr="00EA0B7A">
        <w:rPr>
          <w:rFonts w:ascii="Times New Roman" w:hAnsi="Times New Roman"/>
          <w:color w:val="auto"/>
          <w:sz w:val="28"/>
          <w:szCs w:val="28"/>
        </w:rPr>
        <w:t xml:space="preserve">елевой модели, включая создание и ведение информационного ресурса, посвященного наставничеству педагогических работников;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проводить апробацию и осуществлять сопровождение школ, реализующих </w:t>
      </w:r>
      <w:r w:rsidR="00A4030F" w:rsidRPr="00EA0B7A">
        <w:rPr>
          <w:rFonts w:ascii="Times New Roman" w:hAnsi="Times New Roman"/>
          <w:color w:val="auto"/>
          <w:sz w:val="28"/>
          <w:szCs w:val="28"/>
        </w:rPr>
        <w:t>Ц</w:t>
      </w:r>
      <w:r w:rsidRPr="00EA0B7A">
        <w:rPr>
          <w:rFonts w:ascii="Times New Roman" w:hAnsi="Times New Roman"/>
          <w:color w:val="auto"/>
          <w:sz w:val="28"/>
          <w:szCs w:val="28"/>
        </w:rPr>
        <w:t xml:space="preserve">елевую модель наставничества на всех этапах внедрения; </w:t>
      </w:r>
    </w:p>
    <w:p w:rsidR="0093449A" w:rsidRPr="00EA0B7A" w:rsidRDefault="0093449A" w:rsidP="00A4030F">
      <w:pPr>
        <w:pStyle w:val="a5"/>
        <w:tabs>
          <w:tab w:val="left" w:pos="1276"/>
          <w:tab w:val="left" w:pos="1894"/>
        </w:tabs>
        <w:spacing w:line="360" w:lineRule="auto"/>
        <w:jc w:val="both"/>
        <w:rPr>
          <w:color w:val="auto"/>
          <w:szCs w:val="28"/>
        </w:rPr>
      </w:pPr>
      <w:r w:rsidRPr="00EA0B7A">
        <w:rPr>
          <w:color w:val="auto"/>
          <w:szCs w:val="28"/>
        </w:rPr>
        <w:t xml:space="preserve">- выполнять функции федерального оператора реализации </w:t>
      </w:r>
      <w:r w:rsidR="00B02230" w:rsidRPr="00EA0B7A">
        <w:rPr>
          <w:color w:val="auto"/>
          <w:szCs w:val="28"/>
        </w:rPr>
        <w:t>Целевой модели</w:t>
      </w:r>
      <w:r w:rsidR="00A4030F" w:rsidRPr="00EA0B7A">
        <w:rPr>
          <w:color w:val="auto"/>
          <w:szCs w:val="28"/>
        </w:rPr>
        <w:t xml:space="preserve"> </w:t>
      </w:r>
      <w:r w:rsidRPr="00EA0B7A">
        <w:rPr>
          <w:color w:val="auto"/>
          <w:szCs w:val="28"/>
        </w:rPr>
        <w:t xml:space="preserve">наставничества при ее внедрении во всех субъектах Российской Федерации;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вести федеральный реестр образовательных программ дополнительного профессионального педагогического образования (далее - ФРОП ДППО), в том числе по наставничеству;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проводить различные мероприятия (вебинары, конференции) по внедрению </w:t>
      </w:r>
      <w:r w:rsidR="00B02230" w:rsidRPr="00EA0B7A">
        <w:rPr>
          <w:rFonts w:ascii="Times New Roman" w:hAnsi="Times New Roman"/>
          <w:color w:val="auto"/>
          <w:sz w:val="28"/>
          <w:szCs w:val="28"/>
        </w:rPr>
        <w:t xml:space="preserve">Целевой модели </w:t>
      </w:r>
      <w:r w:rsidRPr="00EA0B7A">
        <w:rPr>
          <w:rFonts w:ascii="Times New Roman" w:hAnsi="Times New Roman"/>
          <w:color w:val="auto"/>
          <w:sz w:val="28"/>
          <w:szCs w:val="28"/>
        </w:rPr>
        <w:t xml:space="preserve">наставничества и методической поддержки системы наставничества в целом.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bCs/>
          <w:color w:val="auto"/>
          <w:sz w:val="28"/>
          <w:szCs w:val="28"/>
        </w:rPr>
        <w:t xml:space="preserve">2. Федеральные центры научно-методического сопровождения педагогов (созданные на базе организаций высшего образования) </w:t>
      </w:r>
    </w:p>
    <w:p w:rsidR="00B02230" w:rsidRPr="00EA0B7A" w:rsidRDefault="0093449A" w:rsidP="009053A1">
      <w:pPr>
        <w:pStyle w:val="Default"/>
        <w:spacing w:line="360" w:lineRule="auto"/>
        <w:ind w:firstLine="720"/>
        <w:jc w:val="both"/>
        <w:rPr>
          <w:color w:val="auto"/>
          <w:sz w:val="28"/>
          <w:szCs w:val="28"/>
        </w:rPr>
      </w:pPr>
      <w:r w:rsidRPr="00EA0B7A">
        <w:rPr>
          <w:color w:val="auto"/>
          <w:sz w:val="28"/>
          <w:szCs w:val="28"/>
        </w:rPr>
        <w:t xml:space="preserve">Цель деятельности: проведение фундаментальных и прикладных исследований, трансфер научных достижений и передовых педагогических технологий в сферу образования. </w:t>
      </w:r>
    </w:p>
    <w:p w:rsidR="0093449A" w:rsidRPr="00EA0B7A" w:rsidRDefault="0093449A" w:rsidP="009053A1">
      <w:pPr>
        <w:pStyle w:val="Default"/>
        <w:spacing w:line="360" w:lineRule="auto"/>
        <w:ind w:firstLine="720"/>
        <w:jc w:val="both"/>
        <w:rPr>
          <w:color w:val="auto"/>
          <w:sz w:val="28"/>
          <w:szCs w:val="28"/>
        </w:rPr>
      </w:pPr>
      <w:r w:rsidRPr="00EA0B7A">
        <w:rPr>
          <w:color w:val="auto"/>
          <w:sz w:val="28"/>
          <w:szCs w:val="28"/>
        </w:rPr>
        <w:t xml:space="preserve">Задачи деятельности: </w:t>
      </w:r>
    </w:p>
    <w:p w:rsidR="0093449A" w:rsidRPr="00EA0B7A" w:rsidRDefault="0093449A" w:rsidP="0093449A">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lastRenderedPageBreak/>
        <w:t>- способствовать упрочению связей между системой высшего педагогического образования и системами общего, профессионального</w:t>
      </w:r>
      <w:r w:rsidR="00B02230" w:rsidRPr="00EA0B7A">
        <w:rPr>
          <w:rFonts w:ascii="Times New Roman" w:hAnsi="Times New Roman"/>
          <w:color w:val="auto"/>
          <w:sz w:val="28"/>
          <w:szCs w:val="28"/>
        </w:rPr>
        <w:t xml:space="preserve"> </w:t>
      </w:r>
      <w:r w:rsidRPr="00EA0B7A">
        <w:rPr>
          <w:rFonts w:ascii="Times New Roman" w:hAnsi="Times New Roman"/>
          <w:color w:val="auto"/>
          <w:sz w:val="28"/>
          <w:szCs w:val="28"/>
        </w:rPr>
        <w:t xml:space="preserve">и дополнительного образования; </w:t>
      </w:r>
    </w:p>
    <w:p w:rsidR="0093449A" w:rsidRPr="00EA0B7A" w:rsidRDefault="0093449A" w:rsidP="00B02230">
      <w:pPr>
        <w:widowControl/>
        <w:autoSpaceDE w:val="0"/>
        <w:autoSpaceDN w:val="0"/>
        <w:adjustRightInd w:val="0"/>
        <w:spacing w:line="360" w:lineRule="auto"/>
        <w:jc w:val="both"/>
        <w:rPr>
          <w:color w:val="auto"/>
          <w:szCs w:val="28"/>
        </w:rPr>
      </w:pPr>
      <w:r w:rsidRPr="00EA0B7A">
        <w:rPr>
          <w:rFonts w:ascii="Times New Roman" w:hAnsi="Times New Roman"/>
          <w:color w:val="auto"/>
          <w:sz w:val="28"/>
          <w:szCs w:val="28"/>
        </w:rPr>
        <w:t>- разрабатывать персонализированные программы наставничества для молодых специалистов, для педагогов со значительным стажем работы и реализовывать их на курсах повышения квалификации на базе вуза.</w:t>
      </w:r>
    </w:p>
    <w:p w:rsidR="00850F5C" w:rsidRPr="00EA0B7A" w:rsidRDefault="00850F5C" w:rsidP="00850F5C">
      <w:pPr>
        <w:pStyle w:val="a5"/>
        <w:tabs>
          <w:tab w:val="left" w:pos="1276"/>
          <w:tab w:val="left" w:pos="1894"/>
        </w:tabs>
        <w:spacing w:line="360" w:lineRule="auto"/>
        <w:ind w:left="426" w:firstLine="0"/>
        <w:jc w:val="both"/>
        <w:rPr>
          <w:color w:val="auto"/>
          <w:szCs w:val="28"/>
        </w:rPr>
      </w:pPr>
    </w:p>
    <w:p w:rsidR="00CF0CE8" w:rsidRPr="00EA0B7A" w:rsidRDefault="00E82AC4" w:rsidP="0042383D">
      <w:pPr>
        <w:pStyle w:val="21"/>
        <w:keepNext/>
        <w:keepLines/>
        <w:numPr>
          <w:ilvl w:val="0"/>
          <w:numId w:val="1"/>
        </w:numPr>
        <w:tabs>
          <w:tab w:val="left" w:pos="1170"/>
        </w:tabs>
        <w:spacing w:line="360" w:lineRule="auto"/>
        <w:ind w:left="450" w:hanging="450"/>
        <w:jc w:val="both"/>
        <w:rPr>
          <w:color w:val="auto"/>
          <w:szCs w:val="28"/>
        </w:rPr>
      </w:pPr>
      <w:bookmarkStart w:id="2" w:name="bookmark6"/>
      <w:r w:rsidRPr="00EA0B7A">
        <w:rPr>
          <w:color w:val="auto"/>
          <w:szCs w:val="28"/>
        </w:rPr>
        <w:t>Термины и определения</w:t>
      </w:r>
      <w:bookmarkEnd w:id="2"/>
    </w:p>
    <w:p w:rsidR="00CF0CE8" w:rsidRPr="00EA0B7A" w:rsidRDefault="00E82AC4" w:rsidP="00E82AC4">
      <w:pPr>
        <w:pStyle w:val="a5"/>
        <w:spacing w:line="360" w:lineRule="auto"/>
        <w:ind w:firstLine="709"/>
        <w:jc w:val="both"/>
        <w:rPr>
          <w:color w:val="auto"/>
          <w:szCs w:val="28"/>
        </w:rPr>
      </w:pPr>
      <w:r w:rsidRPr="00EA0B7A">
        <w:rPr>
          <w:color w:val="auto"/>
          <w:szCs w:val="28"/>
        </w:rPr>
        <w:t>Наставничество - универсальная технология передачи опыта, знаний, формирования навыков, компетенций, метакомпетенций и ценностей через неформальное взаимообогащающее общение, основанное на доверии и партнерстве.</w:t>
      </w:r>
    </w:p>
    <w:p w:rsidR="00CF0CE8" w:rsidRPr="00EA0B7A" w:rsidRDefault="00E82AC4" w:rsidP="00E82AC4">
      <w:pPr>
        <w:pStyle w:val="a5"/>
        <w:spacing w:line="360" w:lineRule="auto"/>
        <w:ind w:firstLine="709"/>
        <w:jc w:val="both"/>
        <w:rPr>
          <w:color w:val="auto"/>
          <w:szCs w:val="28"/>
        </w:rPr>
      </w:pPr>
      <w:r w:rsidRPr="00EA0B7A">
        <w:rPr>
          <w:color w:val="auto"/>
          <w:szCs w:val="28"/>
        </w:rPr>
        <w:t>Форма наставничества - способ реализации целевой модели через организацию работы наставнической пары или группы, участники которой находятся в заданной обстоятельствами ролевой ситуации, определяемой основной деятельностью и позицией участников.</w:t>
      </w:r>
    </w:p>
    <w:p w:rsidR="00CF0CE8" w:rsidRPr="00EA0B7A" w:rsidRDefault="00E82AC4" w:rsidP="00E82AC4">
      <w:pPr>
        <w:pStyle w:val="a5"/>
        <w:spacing w:line="360" w:lineRule="auto"/>
        <w:ind w:firstLine="709"/>
        <w:jc w:val="both"/>
        <w:rPr>
          <w:color w:val="auto"/>
          <w:szCs w:val="28"/>
        </w:rPr>
      </w:pPr>
      <w:r w:rsidRPr="00EA0B7A">
        <w:rPr>
          <w:color w:val="auto"/>
          <w:szCs w:val="28"/>
        </w:rPr>
        <w:t>Программа наставничества - комплекс мероприятий и формирующих их действий, направленный на организацию взаимоотношений наставника и наставляемого в конкретных формах для получения ожидаемых результатов.</w:t>
      </w:r>
    </w:p>
    <w:p w:rsidR="00CF0CE8" w:rsidRPr="00EA0B7A" w:rsidRDefault="00E82AC4" w:rsidP="00E82AC4">
      <w:pPr>
        <w:pStyle w:val="a5"/>
        <w:spacing w:line="360" w:lineRule="auto"/>
        <w:ind w:firstLine="709"/>
        <w:jc w:val="both"/>
        <w:rPr>
          <w:color w:val="auto"/>
          <w:szCs w:val="28"/>
        </w:rPr>
      </w:pPr>
      <w:r w:rsidRPr="00EA0B7A">
        <w:rPr>
          <w:color w:val="auto"/>
          <w:szCs w:val="28"/>
        </w:rPr>
        <w:t>Наставляемый -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наставляемый может быть определен термином «обучающийся».</w:t>
      </w:r>
    </w:p>
    <w:p w:rsidR="00CF0CE8" w:rsidRPr="00EA0B7A" w:rsidRDefault="00E82AC4" w:rsidP="00E82AC4">
      <w:pPr>
        <w:pStyle w:val="a5"/>
        <w:spacing w:line="360" w:lineRule="auto"/>
        <w:ind w:firstLine="709"/>
        <w:jc w:val="both"/>
        <w:rPr>
          <w:color w:val="auto"/>
          <w:szCs w:val="28"/>
        </w:rPr>
      </w:pPr>
      <w:r w:rsidRPr="00EA0B7A">
        <w:rPr>
          <w:color w:val="auto"/>
          <w:szCs w:val="28"/>
        </w:rPr>
        <w:t>Наставник -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CF0CE8" w:rsidRPr="00EA0B7A" w:rsidRDefault="00E82AC4" w:rsidP="00E82AC4">
      <w:pPr>
        <w:pStyle w:val="a5"/>
        <w:spacing w:line="360" w:lineRule="auto"/>
        <w:ind w:firstLine="709"/>
        <w:jc w:val="both"/>
        <w:rPr>
          <w:color w:val="auto"/>
          <w:szCs w:val="28"/>
        </w:rPr>
      </w:pPr>
      <w:r w:rsidRPr="00EA0B7A">
        <w:rPr>
          <w:color w:val="auto"/>
          <w:szCs w:val="28"/>
        </w:rPr>
        <w:lastRenderedPageBreak/>
        <w:t>Куратор - сотрудник организации, осуществляющей деятельность по общеобразовательным, дополнительным общеобразовательным программам и программам среднего профессионального образования, либо организации из числа ее партнеров, который отвечает за организацию программы наставничества.</w:t>
      </w:r>
    </w:p>
    <w:p w:rsidR="00CF0CE8" w:rsidRPr="00EA0B7A" w:rsidRDefault="00E82AC4" w:rsidP="00E82AC4">
      <w:pPr>
        <w:pStyle w:val="a5"/>
        <w:spacing w:line="360" w:lineRule="auto"/>
        <w:ind w:firstLine="709"/>
        <w:jc w:val="both"/>
        <w:rPr>
          <w:color w:val="auto"/>
          <w:szCs w:val="28"/>
        </w:rPr>
      </w:pPr>
      <w:r w:rsidRPr="00EA0B7A">
        <w:rPr>
          <w:color w:val="auto"/>
          <w:szCs w:val="28"/>
        </w:rPr>
        <w:t>Целевая модель наставничества - система условий, ресурсов и процессов, необходимых для реализации программ наставничества в образовательных организациях.</w:t>
      </w:r>
    </w:p>
    <w:p w:rsidR="00CF0CE8" w:rsidRPr="00EA0B7A" w:rsidRDefault="00E82AC4" w:rsidP="00E82AC4">
      <w:pPr>
        <w:pStyle w:val="a5"/>
        <w:spacing w:line="360" w:lineRule="auto"/>
        <w:ind w:firstLine="709"/>
        <w:jc w:val="both"/>
        <w:rPr>
          <w:color w:val="auto"/>
          <w:szCs w:val="28"/>
        </w:rPr>
      </w:pPr>
      <w:r w:rsidRPr="00EA0B7A">
        <w:rPr>
          <w:color w:val="auto"/>
          <w:szCs w:val="28"/>
        </w:rPr>
        <w:t>Методология наставничества - система концептуальных взглядов, подходов и методов, обоснованных научными исследованиями и практическим опытом, позволяющая понять и организовать процесс взаимодействия наставника и наставляемого.</w:t>
      </w:r>
    </w:p>
    <w:p w:rsidR="00CF0CE8" w:rsidRPr="00EA0B7A" w:rsidRDefault="00E82AC4" w:rsidP="00E82AC4">
      <w:pPr>
        <w:pStyle w:val="a5"/>
        <w:spacing w:line="360" w:lineRule="auto"/>
        <w:ind w:firstLine="709"/>
        <w:jc w:val="both"/>
        <w:rPr>
          <w:color w:val="auto"/>
          <w:szCs w:val="28"/>
        </w:rPr>
      </w:pPr>
      <w:r w:rsidRPr="00EA0B7A">
        <w:rPr>
          <w:color w:val="auto"/>
          <w:szCs w:val="28"/>
        </w:rPr>
        <w:t>Активное слушание - практика, позволяющая точнее понимать психологические состояния, чувства, мысли собеседника с помощью особых приемов участия в беседе, таких как активное выражение собственных переживаний и соображений, уточнения, паузы и т. д. Применяется, в частности, в наставничестве, чтобы установить доверительные отношения между наставником и наставляемым.</w:t>
      </w:r>
    </w:p>
    <w:p w:rsidR="00CF0CE8" w:rsidRPr="00EA0B7A" w:rsidRDefault="00E82AC4" w:rsidP="00E82AC4">
      <w:pPr>
        <w:pStyle w:val="a5"/>
        <w:spacing w:line="360" w:lineRule="auto"/>
        <w:ind w:firstLine="709"/>
        <w:jc w:val="both"/>
        <w:rPr>
          <w:color w:val="auto"/>
          <w:szCs w:val="28"/>
        </w:rPr>
      </w:pPr>
      <w:r w:rsidRPr="00EA0B7A">
        <w:rPr>
          <w:color w:val="auto"/>
          <w:szCs w:val="28"/>
        </w:rPr>
        <w:t>Буллинг - проявление агрессии, в том числе физическое насилие, унижение, издевательства в отношении обучающегося образовательной организации со стороны других обучающихся и/или учителей. Одна из современных разновидностей буллинга - кибербуллинг, травля в социальных сетях.</w:t>
      </w:r>
    </w:p>
    <w:p w:rsidR="00CF0CE8" w:rsidRPr="00EA0B7A" w:rsidRDefault="00E82AC4" w:rsidP="00E82AC4">
      <w:pPr>
        <w:pStyle w:val="a5"/>
        <w:spacing w:line="360" w:lineRule="auto"/>
        <w:ind w:firstLine="709"/>
        <w:jc w:val="both"/>
        <w:rPr>
          <w:color w:val="auto"/>
          <w:szCs w:val="28"/>
        </w:rPr>
      </w:pPr>
      <w:r w:rsidRPr="00EA0B7A">
        <w:rPr>
          <w:color w:val="auto"/>
          <w:szCs w:val="28"/>
        </w:rPr>
        <w:t>Метакомпетенции - способность формировать у себя новые навыки и компетенции самостоятельно, а не только манипулировать полученными извне знаниями и навыками.</w:t>
      </w:r>
    </w:p>
    <w:p w:rsidR="00CF0CE8" w:rsidRPr="00EA0B7A" w:rsidRDefault="00E82AC4" w:rsidP="00E82AC4">
      <w:pPr>
        <w:pStyle w:val="a5"/>
        <w:spacing w:line="360" w:lineRule="auto"/>
        <w:ind w:firstLine="709"/>
        <w:jc w:val="both"/>
        <w:rPr>
          <w:color w:val="auto"/>
          <w:szCs w:val="28"/>
        </w:rPr>
      </w:pPr>
      <w:r w:rsidRPr="00EA0B7A">
        <w:rPr>
          <w:color w:val="auto"/>
          <w:szCs w:val="28"/>
        </w:rPr>
        <w:t>Тьютор - специалист в области педагогики, который помогает обучающемуся определиться с индивидуальным образовательным маршрутом.</w:t>
      </w:r>
    </w:p>
    <w:p w:rsidR="00CF0CE8" w:rsidRPr="00EA0B7A" w:rsidRDefault="00E82AC4" w:rsidP="00E82AC4">
      <w:pPr>
        <w:pStyle w:val="a5"/>
        <w:spacing w:line="360" w:lineRule="auto"/>
        <w:ind w:firstLine="709"/>
        <w:jc w:val="both"/>
        <w:rPr>
          <w:color w:val="auto"/>
          <w:szCs w:val="28"/>
        </w:rPr>
      </w:pPr>
      <w:r w:rsidRPr="00EA0B7A">
        <w:rPr>
          <w:color w:val="auto"/>
          <w:szCs w:val="28"/>
        </w:rPr>
        <w:lastRenderedPageBreak/>
        <w:t>Благодарный выпускник - выпускник образовательной организации, который ощущает эмоциональную связь с ней, чувствует признательность и поддерживает личными ресурсами (делится опытом, мотивирует обучающихся и педагогов, инициирует и развивает эндаумент, организует стажировки и т, д.).</w:t>
      </w:r>
    </w:p>
    <w:p w:rsidR="00CF0CE8" w:rsidRPr="00EA0B7A" w:rsidRDefault="00E82AC4" w:rsidP="00E82AC4">
      <w:pPr>
        <w:pStyle w:val="a5"/>
        <w:spacing w:line="360" w:lineRule="auto"/>
        <w:ind w:firstLine="709"/>
        <w:jc w:val="both"/>
        <w:rPr>
          <w:color w:val="auto"/>
          <w:szCs w:val="28"/>
        </w:rPr>
      </w:pPr>
      <w:r w:rsidRPr="00EA0B7A">
        <w:rPr>
          <w:color w:val="auto"/>
          <w:szCs w:val="28"/>
        </w:rPr>
        <w:t>Школьное сообщество (сообщество образовательной организации) - сотрудники данной образовательной организации, обучающиеся, их родители, выпускники и любые другие субъекты, которые объединены стремлением внести свой вклад в развитие организации и совместно действуют ради этой цели.</w:t>
      </w:r>
    </w:p>
    <w:p w:rsidR="00CF0CE8" w:rsidRPr="00EA0B7A" w:rsidRDefault="00E82AC4" w:rsidP="00E82AC4">
      <w:pPr>
        <w:pStyle w:val="a5"/>
        <w:spacing w:line="360" w:lineRule="auto"/>
        <w:ind w:firstLine="709"/>
        <w:jc w:val="both"/>
        <w:rPr>
          <w:color w:val="auto"/>
          <w:szCs w:val="28"/>
        </w:rPr>
      </w:pPr>
      <w:r w:rsidRPr="00EA0B7A">
        <w:rPr>
          <w:color w:val="auto"/>
          <w:szCs w:val="28"/>
        </w:rPr>
        <w:t>Эндаумент - фонд целевого капитала в некоммерческих организациях, обычно в сфере образования или культуры, который формируется за счет добровольных пожертвований. В частности, в школьный фонд целевого капитала пожертвования могут приходить от благодарных выпускников школы, желающих поддержать ее развитие. Средства фонда передаются в доверительное управление управляющей компании для получения дохода, который можно использовать на финансирование уставной деятельности, например, на инновационные образовательные программы, научные исследования, стимулирование педагогов и обучающихся.</w:t>
      </w:r>
    </w:p>
    <w:p w:rsidR="00CF0CE8" w:rsidRPr="00EA0B7A" w:rsidRDefault="00E82AC4" w:rsidP="0042383D">
      <w:pPr>
        <w:pStyle w:val="a5"/>
        <w:numPr>
          <w:ilvl w:val="0"/>
          <w:numId w:val="1"/>
        </w:numPr>
        <w:tabs>
          <w:tab w:val="left" w:pos="350"/>
          <w:tab w:val="left" w:pos="1418"/>
        </w:tabs>
        <w:spacing w:line="360" w:lineRule="auto"/>
        <w:ind w:left="450" w:hanging="450"/>
        <w:jc w:val="both"/>
        <w:rPr>
          <w:b/>
          <w:color w:val="auto"/>
          <w:szCs w:val="28"/>
        </w:rPr>
      </w:pPr>
      <w:r w:rsidRPr="00EA0B7A">
        <w:rPr>
          <w:b/>
          <w:color w:val="auto"/>
          <w:szCs w:val="28"/>
        </w:rPr>
        <w:t>Формы наставничества</w:t>
      </w:r>
    </w:p>
    <w:p w:rsidR="00CF0CE8" w:rsidRPr="00EA0B7A" w:rsidRDefault="00E82AC4" w:rsidP="003748B2">
      <w:pPr>
        <w:pStyle w:val="a5"/>
        <w:numPr>
          <w:ilvl w:val="1"/>
          <w:numId w:val="1"/>
        </w:numPr>
        <w:tabs>
          <w:tab w:val="left" w:pos="1418"/>
          <w:tab w:val="left" w:pos="1502"/>
        </w:tabs>
        <w:spacing w:line="360" w:lineRule="auto"/>
        <w:ind w:firstLine="0"/>
        <w:jc w:val="both"/>
        <w:rPr>
          <w:color w:val="auto"/>
          <w:szCs w:val="28"/>
        </w:rPr>
      </w:pPr>
      <w:r w:rsidRPr="00EA0B7A">
        <w:rPr>
          <w:color w:val="auto"/>
          <w:szCs w:val="28"/>
        </w:rPr>
        <w:t xml:space="preserve">Внедрение </w:t>
      </w:r>
      <w:r w:rsidR="003748B2" w:rsidRPr="00EA0B7A">
        <w:rPr>
          <w:color w:val="auto"/>
          <w:szCs w:val="28"/>
        </w:rPr>
        <w:t>Ц</w:t>
      </w:r>
      <w:r w:rsidRPr="00EA0B7A">
        <w:rPr>
          <w:color w:val="auto"/>
          <w:szCs w:val="28"/>
        </w:rPr>
        <w:t>елевой модели наставничества в рамках образовательной деятельности конкретной образовательной организации предусматривает - независимо от форм наставничества - две основные роли: наставляемый и наставник.</w:t>
      </w:r>
    </w:p>
    <w:p w:rsidR="00CF0CE8" w:rsidRPr="00EA0B7A" w:rsidRDefault="00E82AC4" w:rsidP="003748B2">
      <w:pPr>
        <w:pStyle w:val="a5"/>
        <w:numPr>
          <w:ilvl w:val="1"/>
          <w:numId w:val="1"/>
        </w:numPr>
        <w:tabs>
          <w:tab w:val="left" w:pos="1418"/>
          <w:tab w:val="left" w:pos="1502"/>
        </w:tabs>
        <w:spacing w:line="360" w:lineRule="auto"/>
        <w:ind w:firstLine="142"/>
        <w:jc w:val="both"/>
        <w:rPr>
          <w:color w:val="auto"/>
          <w:szCs w:val="28"/>
        </w:rPr>
      </w:pPr>
      <w:r w:rsidRPr="00EA0B7A">
        <w:rPr>
          <w:color w:val="auto"/>
          <w:szCs w:val="28"/>
        </w:rPr>
        <w:t xml:space="preserve">Наставниками могут быть учащиеся образовательной организации, педагоги и иные должностные лица образовательной организации, сотрудники промышленных и иных предприятий и организаций, некоммерческих организаций и иных организаций любых форм собственности, изъявивших готовность принять участие в реализации </w:t>
      </w:r>
      <w:r w:rsidRPr="00EA0B7A">
        <w:rPr>
          <w:color w:val="auto"/>
          <w:szCs w:val="28"/>
        </w:rPr>
        <w:lastRenderedPageBreak/>
        <w:t>целевой модели наставничества.</w:t>
      </w:r>
    </w:p>
    <w:p w:rsidR="00CF0CE8" w:rsidRPr="00EA0B7A" w:rsidRDefault="00E82AC4" w:rsidP="003748B2">
      <w:pPr>
        <w:pStyle w:val="a5"/>
        <w:numPr>
          <w:ilvl w:val="1"/>
          <w:numId w:val="1"/>
        </w:numPr>
        <w:tabs>
          <w:tab w:val="left" w:pos="1418"/>
          <w:tab w:val="left" w:pos="1502"/>
        </w:tabs>
        <w:spacing w:line="360" w:lineRule="auto"/>
        <w:ind w:firstLine="0"/>
        <w:jc w:val="both"/>
        <w:rPr>
          <w:color w:val="auto"/>
          <w:szCs w:val="28"/>
        </w:rPr>
      </w:pPr>
      <w:r w:rsidRPr="00EA0B7A">
        <w:rPr>
          <w:color w:val="auto"/>
          <w:szCs w:val="28"/>
        </w:rPr>
        <w:t>Наставляемым может стать любой обучающийся по образовательным программам, а также молодой специалист и педагог (педагоги) на условиях свободного вхождения в выбранную программу.</w:t>
      </w:r>
    </w:p>
    <w:p w:rsidR="00CF0CE8" w:rsidRPr="00EA0B7A" w:rsidRDefault="00E82AC4" w:rsidP="00345BB0">
      <w:pPr>
        <w:pStyle w:val="a5"/>
        <w:numPr>
          <w:ilvl w:val="1"/>
          <w:numId w:val="1"/>
        </w:numPr>
        <w:tabs>
          <w:tab w:val="left" w:pos="1418"/>
          <w:tab w:val="left" w:pos="1502"/>
        </w:tabs>
        <w:spacing w:line="360" w:lineRule="auto"/>
        <w:ind w:firstLine="0"/>
        <w:jc w:val="both"/>
        <w:rPr>
          <w:color w:val="auto"/>
          <w:szCs w:val="28"/>
        </w:rPr>
      </w:pPr>
      <w:r w:rsidRPr="00EA0B7A">
        <w:rPr>
          <w:color w:val="auto"/>
          <w:szCs w:val="28"/>
        </w:rPr>
        <w:t>Форма наставничества - это способ реализации целевой модели через организацию работы наставнической пары или группы, участники которой находятся в определенной ролевой ситуации, определяемой их основной деятельностью и позицией.</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 числе самых распространенных форм наставничества, включающих множественные вариации в зависимости от условий реализации программы наставничества, могут быть выделены:</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«ученик - ученик»;</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«учитель - учитель»</w:t>
      </w:r>
      <w:r w:rsidR="00C30195" w:rsidRPr="00EA0B7A">
        <w:rPr>
          <w:color w:val="auto"/>
          <w:szCs w:val="28"/>
        </w:rPr>
        <w:t xml:space="preserve"> («педагог – педагог»)</w:t>
      </w:r>
      <w:r w:rsidRPr="00EA0B7A">
        <w:rPr>
          <w:color w:val="auto"/>
          <w:szCs w:val="28"/>
        </w:rPr>
        <w:t>;</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«студент - ученик»;</w:t>
      </w:r>
    </w:p>
    <w:p w:rsidR="00D17629" w:rsidRPr="00EA0B7A" w:rsidRDefault="00D17629" w:rsidP="00D17629">
      <w:pPr>
        <w:pStyle w:val="a5"/>
        <w:tabs>
          <w:tab w:val="left" w:pos="1418"/>
        </w:tabs>
        <w:spacing w:line="360" w:lineRule="auto"/>
        <w:ind w:firstLine="709"/>
        <w:jc w:val="both"/>
        <w:rPr>
          <w:color w:val="auto"/>
          <w:szCs w:val="28"/>
        </w:rPr>
      </w:pPr>
      <w:r w:rsidRPr="00EA0B7A">
        <w:rPr>
          <w:color w:val="auto"/>
          <w:szCs w:val="28"/>
        </w:rPr>
        <w:t>«работодатель-ученик</w:t>
      </w:r>
      <w:r w:rsidR="0022487E" w:rsidRPr="00EA0B7A">
        <w:rPr>
          <w:color w:val="auto"/>
          <w:szCs w:val="28"/>
        </w:rPr>
        <w:t xml:space="preserve"> (студент)</w:t>
      </w:r>
      <w:r w:rsidRPr="00EA0B7A">
        <w:rPr>
          <w:color w:val="auto"/>
          <w:szCs w:val="28"/>
        </w:rPr>
        <w:t>»;</w:t>
      </w:r>
    </w:p>
    <w:p w:rsidR="00516191" w:rsidRPr="00EA0B7A" w:rsidRDefault="0022487E" w:rsidP="003F78CB">
      <w:pPr>
        <w:pStyle w:val="a5"/>
        <w:tabs>
          <w:tab w:val="left" w:pos="1418"/>
        </w:tabs>
        <w:spacing w:line="360" w:lineRule="auto"/>
        <w:ind w:firstLine="709"/>
        <w:jc w:val="both"/>
        <w:rPr>
          <w:color w:val="auto"/>
          <w:szCs w:val="28"/>
        </w:rPr>
      </w:pPr>
      <w:r w:rsidRPr="00EA0B7A">
        <w:rPr>
          <w:color w:val="auto"/>
          <w:szCs w:val="28"/>
        </w:rPr>
        <w:t xml:space="preserve"> </w:t>
      </w:r>
      <w:r w:rsidR="00516191" w:rsidRPr="00EA0B7A">
        <w:rPr>
          <w:color w:val="auto"/>
          <w:szCs w:val="28"/>
        </w:rPr>
        <w:t>«руководитель образовательной организации – педагог»;</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«образовательная организация – образовательная организация».</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CF0CE8" w:rsidRPr="00EA0B7A" w:rsidRDefault="00E82AC4" w:rsidP="0042383D">
      <w:pPr>
        <w:pStyle w:val="a5"/>
        <w:numPr>
          <w:ilvl w:val="1"/>
          <w:numId w:val="1"/>
        </w:numPr>
        <w:tabs>
          <w:tab w:val="left" w:pos="1276"/>
          <w:tab w:val="left" w:pos="1418"/>
          <w:tab w:val="left" w:pos="2222"/>
        </w:tabs>
        <w:spacing w:line="360" w:lineRule="auto"/>
        <w:ind w:left="720" w:hanging="720"/>
        <w:jc w:val="both"/>
        <w:rPr>
          <w:color w:val="auto"/>
          <w:szCs w:val="28"/>
        </w:rPr>
      </w:pPr>
      <w:r w:rsidRPr="00EA0B7A">
        <w:rPr>
          <w:color w:val="auto"/>
          <w:szCs w:val="28"/>
        </w:rPr>
        <w:t>Форма наставничества «ученик - ученик»</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Предполагает взаимодействие обучающихся одной образовательной организации, при котором один из обучающихся находится на более высокой ступени образования и обладает организаторскими и лидерскими качествами, позволяющими ему оказать весомое влияние на наставляемого. </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w:t>
      </w:r>
      <w:r w:rsidRPr="00EA0B7A">
        <w:rPr>
          <w:color w:val="auto"/>
          <w:szCs w:val="28"/>
        </w:rPr>
        <w:lastRenderedPageBreak/>
        <w:t>обучения. Среди основных задач взаимодействия наставника с наставляемым: помощь в реализации лидерского потенциала, улучшении образовательных, творческих или спортивных результатов, развитие гибких навыков и метакомпетенций, оказание помощи в адаптации к новым условиям среды, создание комфортных условий и коммуникаций внутри образовательной организации, формирование устойчивого сообщества обучающихся и сообщества благодарных выпускников.</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Результатом правильной организации работы наставников будет высокий уровень включенности наставляемых во все социальные, культурные и образовательные процессы организации, что окажет несомненное положительное влияние на эмоциональный фон в коллективе, общий статус организации, лояльность учеников и будущих выпускников к школе. Обучающиеся - наставляемые подросткового возраста получат необходимый стимул к культурному, интеллектуальному, физическому совершенствованию, самореализации, а также развитию необходимых компетенций.</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Среди оцениваемых результатов:</w:t>
      </w:r>
    </w:p>
    <w:p w:rsidR="00CF0CE8" w:rsidRPr="00EA0B7A" w:rsidRDefault="00E82AC4" w:rsidP="00896039">
      <w:pPr>
        <w:pStyle w:val="a5"/>
        <w:numPr>
          <w:ilvl w:val="0"/>
          <w:numId w:val="11"/>
        </w:numPr>
        <w:tabs>
          <w:tab w:val="left" w:pos="1418"/>
        </w:tabs>
        <w:spacing w:line="360" w:lineRule="auto"/>
        <w:ind w:left="0" w:firstLine="709"/>
        <w:jc w:val="both"/>
        <w:rPr>
          <w:color w:val="auto"/>
          <w:szCs w:val="28"/>
        </w:rPr>
      </w:pPr>
      <w:r w:rsidRPr="00EA0B7A">
        <w:rPr>
          <w:color w:val="auto"/>
          <w:szCs w:val="28"/>
        </w:rPr>
        <w:t>повышение успеваемости и улучшение психоэмоционального фона внутри класса (группы) и образовательной организации;</w:t>
      </w:r>
    </w:p>
    <w:p w:rsidR="00CF0CE8" w:rsidRPr="00EA0B7A" w:rsidRDefault="00E82AC4" w:rsidP="00896039">
      <w:pPr>
        <w:pStyle w:val="a5"/>
        <w:numPr>
          <w:ilvl w:val="0"/>
          <w:numId w:val="11"/>
        </w:numPr>
        <w:tabs>
          <w:tab w:val="left" w:pos="1418"/>
        </w:tabs>
        <w:spacing w:line="360" w:lineRule="auto"/>
        <w:ind w:left="0" w:firstLine="709"/>
        <w:jc w:val="both"/>
        <w:rPr>
          <w:color w:val="auto"/>
          <w:szCs w:val="28"/>
        </w:rPr>
      </w:pPr>
      <w:r w:rsidRPr="00EA0B7A">
        <w:rPr>
          <w:color w:val="auto"/>
          <w:szCs w:val="28"/>
        </w:rPr>
        <w:t>численный рост посещаемости творческих кружков, объединений, спортивных секций;</w:t>
      </w:r>
    </w:p>
    <w:p w:rsidR="00CF0CE8" w:rsidRPr="00EA0B7A" w:rsidRDefault="00E82AC4" w:rsidP="00896039">
      <w:pPr>
        <w:pStyle w:val="a5"/>
        <w:numPr>
          <w:ilvl w:val="0"/>
          <w:numId w:val="11"/>
        </w:numPr>
        <w:tabs>
          <w:tab w:val="left" w:pos="1418"/>
        </w:tabs>
        <w:spacing w:line="360" w:lineRule="auto"/>
        <w:ind w:left="0" w:firstLine="709"/>
        <w:jc w:val="both"/>
        <w:rPr>
          <w:color w:val="auto"/>
          <w:szCs w:val="28"/>
        </w:rPr>
      </w:pPr>
      <w:r w:rsidRPr="00EA0B7A">
        <w:rPr>
          <w:color w:val="auto"/>
          <w:szCs w:val="28"/>
        </w:rPr>
        <w:t>количественный и качественный рост успешно реализованных образовательных и творческих проектов;</w:t>
      </w:r>
    </w:p>
    <w:p w:rsidR="00CF0CE8" w:rsidRPr="00EA0B7A" w:rsidRDefault="00E82AC4" w:rsidP="00896039">
      <w:pPr>
        <w:pStyle w:val="a5"/>
        <w:numPr>
          <w:ilvl w:val="0"/>
          <w:numId w:val="11"/>
        </w:numPr>
        <w:tabs>
          <w:tab w:val="left" w:pos="1418"/>
        </w:tabs>
        <w:spacing w:line="360" w:lineRule="auto"/>
        <w:ind w:left="0" w:firstLine="709"/>
        <w:jc w:val="both"/>
        <w:rPr>
          <w:color w:val="auto"/>
          <w:szCs w:val="28"/>
        </w:rPr>
      </w:pPr>
      <w:r w:rsidRPr="00EA0B7A">
        <w:rPr>
          <w:color w:val="auto"/>
          <w:szCs w:val="28"/>
        </w:rPr>
        <w:t>снижение числа обучающихся, состоящих на учете в полиции и психоневрологических диспансерах;</w:t>
      </w:r>
    </w:p>
    <w:p w:rsidR="00CF0CE8" w:rsidRPr="00EA0B7A" w:rsidRDefault="00E82AC4" w:rsidP="00896039">
      <w:pPr>
        <w:pStyle w:val="a5"/>
        <w:numPr>
          <w:ilvl w:val="0"/>
          <w:numId w:val="11"/>
        </w:numPr>
        <w:tabs>
          <w:tab w:val="left" w:pos="1418"/>
        </w:tabs>
        <w:spacing w:line="360" w:lineRule="auto"/>
        <w:ind w:left="0" w:firstLine="709"/>
        <w:jc w:val="both"/>
        <w:rPr>
          <w:color w:val="auto"/>
          <w:szCs w:val="28"/>
        </w:rPr>
      </w:pPr>
      <w:r w:rsidRPr="00EA0B7A">
        <w:rPr>
          <w:color w:val="auto"/>
          <w:szCs w:val="28"/>
        </w:rPr>
        <w:t>снижение числа жалоб от родителей и педагогов, связанных с социальной незащищенностью и конфликтами внутри коллектива обучающихся.</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Портрет участников</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lastRenderedPageBreak/>
        <w:t>Наставник. Активный обучающийся старшей ступени, обладающий лидерскими и организаторскими качествами, нетривиальностью мышления, демонстрирующий высокие образовательные результаты, победитель школьных и региональных олимпиад и соревнований, лидер класса (группы) или параллели, принимающий активное участие в жизни образовательной организации (конкурсы, театральные постановки, общественная деятельность, внеурочная деятельность). Возможный участник всероссийских детско-юношеских организаций или объединений.</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Наставляемый:</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Вариант 1. Пассивный. Социально или ценностно дезориентированный обучающийся более низкой по отношению к наставнику ступени, демонстрирующий неудовлетворительные образовательные результаты или проблемы с поведением, не принимающий участия в жизни школы, отстраненный от коллектива.</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Вариант 2. Активный. Обучающийся с особыми образовательными потребностями - например, увлеченный определенным предметом, нуждающийся в профессиональной поддержке или ресурсах для обмена мнениями и реализации собственных проектов.</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Вариации ролевых моделей внутри формы «ученик - ученик»  могут различаться в зависимости от потребностей наставляемого и ресурсов наставника. Учитывая опыт образовательных организаций, основными вариантами могут быть:</w:t>
      </w:r>
    </w:p>
    <w:p w:rsidR="00CF0CE8" w:rsidRPr="00EA0B7A" w:rsidRDefault="00E82AC4" w:rsidP="00896039">
      <w:pPr>
        <w:pStyle w:val="a5"/>
        <w:numPr>
          <w:ilvl w:val="0"/>
          <w:numId w:val="12"/>
        </w:numPr>
        <w:tabs>
          <w:tab w:val="left" w:pos="1418"/>
        </w:tabs>
        <w:spacing w:line="360" w:lineRule="auto"/>
        <w:ind w:left="0" w:firstLine="709"/>
        <w:jc w:val="both"/>
        <w:rPr>
          <w:color w:val="auto"/>
          <w:szCs w:val="28"/>
        </w:rPr>
      </w:pPr>
      <w:r w:rsidRPr="00EA0B7A">
        <w:rPr>
          <w:color w:val="auto"/>
          <w:szCs w:val="28"/>
        </w:rPr>
        <w:t>взаимодействие «успевающий - неуспевающий», классический вариант поддержки для достижения лучших образовательных результатов;</w:t>
      </w:r>
    </w:p>
    <w:p w:rsidR="00CF0CE8" w:rsidRPr="00EA0B7A" w:rsidRDefault="00E82AC4" w:rsidP="00896039">
      <w:pPr>
        <w:pStyle w:val="a5"/>
        <w:numPr>
          <w:ilvl w:val="0"/>
          <w:numId w:val="12"/>
        </w:numPr>
        <w:tabs>
          <w:tab w:val="left" w:pos="1418"/>
        </w:tabs>
        <w:spacing w:line="360" w:lineRule="auto"/>
        <w:ind w:left="0" w:firstLine="709"/>
        <w:jc w:val="both"/>
        <w:rPr>
          <w:color w:val="auto"/>
          <w:szCs w:val="28"/>
        </w:rPr>
      </w:pPr>
      <w:r w:rsidRPr="00EA0B7A">
        <w:rPr>
          <w:color w:val="auto"/>
          <w:szCs w:val="28"/>
        </w:rPr>
        <w:t>взаимодействие «лидер - пассивный», психоэмоциональная поддержка с адаптацией в коллективе или развитием коммуникационных, творческих, лидерских навыков;</w:t>
      </w:r>
    </w:p>
    <w:p w:rsidR="00CF0CE8" w:rsidRPr="00EA0B7A" w:rsidRDefault="00E82AC4" w:rsidP="00896039">
      <w:pPr>
        <w:pStyle w:val="a5"/>
        <w:numPr>
          <w:ilvl w:val="0"/>
          <w:numId w:val="12"/>
        </w:numPr>
        <w:tabs>
          <w:tab w:val="left" w:pos="1418"/>
        </w:tabs>
        <w:spacing w:line="360" w:lineRule="auto"/>
        <w:ind w:left="0" w:firstLine="709"/>
        <w:jc w:val="both"/>
        <w:rPr>
          <w:color w:val="auto"/>
          <w:szCs w:val="28"/>
        </w:rPr>
      </w:pPr>
      <w:r w:rsidRPr="00EA0B7A">
        <w:rPr>
          <w:color w:val="auto"/>
          <w:szCs w:val="28"/>
        </w:rPr>
        <w:t xml:space="preserve">взаимодействие «равный - равному», в процессе которого происходит обмен навыками, например, когда наставник обладает </w:t>
      </w:r>
      <w:r w:rsidRPr="00EA0B7A">
        <w:rPr>
          <w:color w:val="auto"/>
          <w:szCs w:val="28"/>
        </w:rPr>
        <w:lastRenderedPageBreak/>
        <w:t>критическим мышлением, а наставляемый - креативным; взаимная поддержка, совместная работа над проектом.</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Взаимодействие наставника и наставляемого ведется в режиме внеурочной деятельности. Возможна интеграция в «классные часы», организация совместных конкурсов и проектных работ, участие в конкурсах и олимпиадах, совместные походы на спортивные и культурные мероприятия, способствующие развитию чувства сопричастности, интеграции в сообщество (особенно важно для задач адаптации).</w:t>
      </w:r>
    </w:p>
    <w:p w:rsidR="00CF0CE8" w:rsidRPr="00EA0B7A" w:rsidRDefault="00E82AC4" w:rsidP="0042383D">
      <w:pPr>
        <w:pStyle w:val="a5"/>
        <w:numPr>
          <w:ilvl w:val="1"/>
          <w:numId w:val="1"/>
        </w:numPr>
        <w:tabs>
          <w:tab w:val="left" w:pos="1276"/>
          <w:tab w:val="left" w:pos="1418"/>
          <w:tab w:val="left" w:pos="2222"/>
        </w:tabs>
        <w:spacing w:line="360" w:lineRule="auto"/>
        <w:ind w:left="720" w:hanging="720"/>
        <w:jc w:val="both"/>
        <w:rPr>
          <w:color w:val="auto"/>
          <w:szCs w:val="28"/>
        </w:rPr>
      </w:pPr>
      <w:r w:rsidRPr="00EA0B7A">
        <w:rPr>
          <w:color w:val="auto"/>
          <w:szCs w:val="28"/>
        </w:rPr>
        <w:t>Форма наставничества «</w:t>
      </w:r>
      <w:r w:rsidR="00AA35FE" w:rsidRPr="00EA0B7A">
        <w:rPr>
          <w:color w:val="auto"/>
          <w:szCs w:val="28"/>
        </w:rPr>
        <w:t>педагог-педагог» («</w:t>
      </w:r>
      <w:r w:rsidRPr="00EA0B7A">
        <w:rPr>
          <w:color w:val="auto"/>
          <w:szCs w:val="28"/>
        </w:rPr>
        <w:t>учитель - учитель»</w:t>
      </w:r>
      <w:r w:rsidR="00AA35FE" w:rsidRPr="00EA0B7A">
        <w:rPr>
          <w:color w:val="auto"/>
          <w:szCs w:val="28"/>
        </w:rPr>
        <w:t>).</w:t>
      </w:r>
    </w:p>
    <w:p w:rsidR="0013050D" w:rsidRPr="00EA0B7A" w:rsidRDefault="0013050D" w:rsidP="003F78CB">
      <w:pPr>
        <w:pStyle w:val="a5"/>
        <w:tabs>
          <w:tab w:val="left" w:pos="1418"/>
          <w:tab w:val="left" w:pos="7982"/>
        </w:tabs>
        <w:spacing w:line="360" w:lineRule="auto"/>
        <w:ind w:firstLine="709"/>
        <w:jc w:val="both"/>
        <w:rPr>
          <w:color w:val="auto"/>
          <w:szCs w:val="28"/>
        </w:rPr>
      </w:pPr>
      <w:r w:rsidRPr="00EA0B7A">
        <w:rPr>
          <w:color w:val="auto"/>
          <w:szCs w:val="28"/>
        </w:rPr>
        <w:t>Форма наставничества "педагог - педагог" применяется во всех образовательных организациях общего образования, П</w:t>
      </w:r>
      <w:r w:rsidR="00891ED1" w:rsidRPr="00EA0B7A">
        <w:rPr>
          <w:color w:val="auto"/>
          <w:szCs w:val="28"/>
        </w:rPr>
        <w:t>О</w:t>
      </w:r>
      <w:r w:rsidRPr="00EA0B7A">
        <w:rPr>
          <w:color w:val="auto"/>
          <w:szCs w:val="28"/>
        </w:rPr>
        <w:t>О и ДО.</w:t>
      </w:r>
    </w:p>
    <w:p w:rsidR="00CD7939" w:rsidRPr="00EA0B7A" w:rsidRDefault="00E507FD" w:rsidP="00CD7939">
      <w:pPr>
        <w:pStyle w:val="a5"/>
        <w:tabs>
          <w:tab w:val="left" w:pos="1418"/>
          <w:tab w:val="left" w:pos="7982"/>
        </w:tabs>
        <w:spacing w:line="360" w:lineRule="auto"/>
        <w:jc w:val="both"/>
        <w:rPr>
          <w:color w:val="auto"/>
          <w:szCs w:val="28"/>
        </w:rPr>
      </w:pPr>
      <w:r w:rsidRPr="00EA0B7A">
        <w:rPr>
          <w:color w:val="auto"/>
          <w:szCs w:val="28"/>
        </w:rPr>
        <w:t>Основные задачи</w:t>
      </w:r>
      <w:r w:rsidR="00E82AC4" w:rsidRPr="00EA0B7A">
        <w:rPr>
          <w:color w:val="auto"/>
          <w:szCs w:val="28"/>
        </w:rPr>
        <w:t xml:space="preserve"> взаимодействия наставника с наставляемым: </w:t>
      </w:r>
    </w:p>
    <w:p w:rsidR="000C2432" w:rsidRPr="00EA0B7A" w:rsidRDefault="00E82AC4" w:rsidP="00CD7939">
      <w:pPr>
        <w:pStyle w:val="a5"/>
        <w:numPr>
          <w:ilvl w:val="0"/>
          <w:numId w:val="60"/>
        </w:numPr>
        <w:tabs>
          <w:tab w:val="left" w:pos="0"/>
          <w:tab w:val="left" w:pos="567"/>
        </w:tabs>
        <w:spacing w:line="360" w:lineRule="auto"/>
        <w:ind w:left="0" w:firstLine="284"/>
        <w:jc w:val="both"/>
        <w:rPr>
          <w:color w:val="auto"/>
          <w:szCs w:val="28"/>
        </w:rPr>
      </w:pPr>
      <w:r w:rsidRPr="00EA0B7A">
        <w:rPr>
          <w:color w:val="auto"/>
          <w:szCs w:val="28"/>
        </w:rPr>
        <w:t xml:space="preserve">способствовать формированию потребности заниматься анализом результатов своей профессиональной деятельности; </w:t>
      </w:r>
    </w:p>
    <w:p w:rsidR="000C2432" w:rsidRPr="00EA0B7A" w:rsidRDefault="00E82AC4" w:rsidP="00CD7939">
      <w:pPr>
        <w:pStyle w:val="a5"/>
        <w:numPr>
          <w:ilvl w:val="0"/>
          <w:numId w:val="60"/>
        </w:numPr>
        <w:tabs>
          <w:tab w:val="left" w:pos="0"/>
          <w:tab w:val="left" w:pos="567"/>
        </w:tabs>
        <w:spacing w:line="360" w:lineRule="auto"/>
        <w:ind w:left="0" w:firstLine="284"/>
        <w:jc w:val="both"/>
        <w:rPr>
          <w:color w:val="auto"/>
          <w:szCs w:val="28"/>
        </w:rPr>
      </w:pPr>
      <w:r w:rsidRPr="00EA0B7A">
        <w:rPr>
          <w:color w:val="auto"/>
          <w:szCs w:val="28"/>
        </w:rPr>
        <w:t xml:space="preserve">развивать интерес к методике построения и организации результативного учебного процесса; </w:t>
      </w:r>
    </w:p>
    <w:p w:rsidR="000C2432" w:rsidRPr="00EA0B7A" w:rsidRDefault="00E82AC4" w:rsidP="00CD7939">
      <w:pPr>
        <w:pStyle w:val="a5"/>
        <w:numPr>
          <w:ilvl w:val="0"/>
          <w:numId w:val="60"/>
        </w:numPr>
        <w:tabs>
          <w:tab w:val="left" w:pos="0"/>
          <w:tab w:val="left" w:pos="567"/>
        </w:tabs>
        <w:spacing w:line="360" w:lineRule="auto"/>
        <w:ind w:left="0" w:firstLine="284"/>
        <w:jc w:val="both"/>
        <w:rPr>
          <w:color w:val="auto"/>
          <w:szCs w:val="28"/>
        </w:rPr>
      </w:pPr>
      <w:r w:rsidRPr="00EA0B7A">
        <w:rPr>
          <w:color w:val="auto"/>
          <w:szCs w:val="28"/>
        </w:rPr>
        <w:t xml:space="preserve">ориентировать начинающего педагога на творческое использование передового педагогического опыта в своей деятельности; </w:t>
      </w:r>
    </w:p>
    <w:p w:rsidR="000C2432" w:rsidRPr="00EA0B7A" w:rsidRDefault="00E82AC4" w:rsidP="00CD7939">
      <w:pPr>
        <w:pStyle w:val="a5"/>
        <w:numPr>
          <w:ilvl w:val="0"/>
          <w:numId w:val="60"/>
        </w:numPr>
        <w:tabs>
          <w:tab w:val="left" w:pos="0"/>
          <w:tab w:val="left" w:pos="567"/>
        </w:tabs>
        <w:spacing w:line="360" w:lineRule="auto"/>
        <w:ind w:left="0" w:firstLine="284"/>
        <w:jc w:val="both"/>
        <w:rPr>
          <w:color w:val="auto"/>
          <w:szCs w:val="28"/>
        </w:rPr>
      </w:pPr>
      <w:r w:rsidRPr="00EA0B7A">
        <w:rPr>
          <w:color w:val="auto"/>
          <w:szCs w:val="28"/>
        </w:rPr>
        <w:t>прививать молодому специалисту интерес к педагогической деятельности в целях его закрепления в образовательной организации;</w:t>
      </w:r>
    </w:p>
    <w:p w:rsidR="000C2432" w:rsidRPr="00EA0B7A" w:rsidRDefault="00E82AC4" w:rsidP="00CD7939">
      <w:pPr>
        <w:pStyle w:val="a5"/>
        <w:numPr>
          <w:ilvl w:val="0"/>
          <w:numId w:val="60"/>
        </w:numPr>
        <w:tabs>
          <w:tab w:val="left" w:pos="0"/>
          <w:tab w:val="left" w:pos="567"/>
        </w:tabs>
        <w:spacing w:line="360" w:lineRule="auto"/>
        <w:ind w:left="0" w:firstLine="284"/>
        <w:jc w:val="both"/>
        <w:rPr>
          <w:color w:val="auto"/>
          <w:szCs w:val="28"/>
        </w:rPr>
      </w:pPr>
      <w:r w:rsidRPr="00EA0B7A">
        <w:rPr>
          <w:color w:val="auto"/>
          <w:szCs w:val="28"/>
        </w:rPr>
        <w:t xml:space="preserve"> ускорить процесс профессионального становления педагога;</w:t>
      </w:r>
    </w:p>
    <w:p w:rsidR="00CF0CE8" w:rsidRPr="00EA0B7A" w:rsidRDefault="00E82AC4" w:rsidP="00CD7939">
      <w:pPr>
        <w:pStyle w:val="a5"/>
        <w:numPr>
          <w:ilvl w:val="0"/>
          <w:numId w:val="60"/>
        </w:numPr>
        <w:tabs>
          <w:tab w:val="left" w:pos="0"/>
          <w:tab w:val="left" w:pos="567"/>
        </w:tabs>
        <w:spacing w:line="360" w:lineRule="auto"/>
        <w:ind w:left="0" w:firstLine="284"/>
        <w:jc w:val="both"/>
        <w:rPr>
          <w:color w:val="auto"/>
          <w:szCs w:val="28"/>
        </w:rPr>
      </w:pPr>
      <w:r w:rsidRPr="00EA0B7A">
        <w:rPr>
          <w:color w:val="auto"/>
          <w:szCs w:val="28"/>
        </w:rPr>
        <w:t xml:space="preserve"> сформировать сообщество образовательной организации (как часть педагогического).</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Среди оцениваемых результатов:</w:t>
      </w:r>
    </w:p>
    <w:p w:rsidR="00CF0CE8" w:rsidRPr="00EA0B7A" w:rsidRDefault="00E82AC4" w:rsidP="00896039">
      <w:pPr>
        <w:pStyle w:val="a5"/>
        <w:numPr>
          <w:ilvl w:val="0"/>
          <w:numId w:val="13"/>
        </w:numPr>
        <w:tabs>
          <w:tab w:val="left" w:pos="1418"/>
        </w:tabs>
        <w:spacing w:line="360" w:lineRule="auto"/>
        <w:ind w:left="0" w:firstLine="709"/>
        <w:jc w:val="both"/>
        <w:rPr>
          <w:color w:val="auto"/>
          <w:szCs w:val="28"/>
        </w:rPr>
      </w:pPr>
      <w:r w:rsidRPr="00EA0B7A">
        <w:rPr>
          <w:color w:val="auto"/>
          <w:szCs w:val="28"/>
        </w:rPr>
        <w:t>повышение уровня удовлетворенности собственной работой и улучшение психоэмоционального состояния;</w:t>
      </w:r>
    </w:p>
    <w:p w:rsidR="00CF0CE8" w:rsidRPr="00EA0B7A" w:rsidRDefault="00E82AC4" w:rsidP="00896039">
      <w:pPr>
        <w:pStyle w:val="a5"/>
        <w:numPr>
          <w:ilvl w:val="0"/>
          <w:numId w:val="13"/>
        </w:numPr>
        <w:tabs>
          <w:tab w:val="left" w:pos="1418"/>
        </w:tabs>
        <w:spacing w:line="360" w:lineRule="auto"/>
        <w:ind w:left="0" w:firstLine="709"/>
        <w:jc w:val="both"/>
        <w:rPr>
          <w:color w:val="auto"/>
          <w:szCs w:val="28"/>
        </w:rPr>
      </w:pPr>
      <w:r w:rsidRPr="00EA0B7A">
        <w:rPr>
          <w:color w:val="auto"/>
          <w:szCs w:val="28"/>
        </w:rPr>
        <w:t>рост числа специалистов, желающих продолжать свою работу в качестве педагога в данном коллективе (образовательной организации);</w:t>
      </w:r>
    </w:p>
    <w:p w:rsidR="00CF0CE8" w:rsidRPr="00EA0B7A" w:rsidRDefault="00E82AC4" w:rsidP="00896039">
      <w:pPr>
        <w:pStyle w:val="a5"/>
        <w:numPr>
          <w:ilvl w:val="0"/>
          <w:numId w:val="13"/>
        </w:numPr>
        <w:tabs>
          <w:tab w:val="left" w:pos="1418"/>
        </w:tabs>
        <w:spacing w:line="360" w:lineRule="auto"/>
        <w:ind w:left="0" w:firstLine="709"/>
        <w:jc w:val="both"/>
        <w:rPr>
          <w:color w:val="auto"/>
          <w:szCs w:val="28"/>
        </w:rPr>
      </w:pPr>
      <w:r w:rsidRPr="00EA0B7A">
        <w:rPr>
          <w:color w:val="auto"/>
          <w:szCs w:val="28"/>
        </w:rPr>
        <w:lastRenderedPageBreak/>
        <w:t>качественный рост успеваемости и улучшение поведения в классах (группах);</w:t>
      </w:r>
    </w:p>
    <w:p w:rsidR="00CF0CE8" w:rsidRPr="00EA0B7A" w:rsidRDefault="00E82AC4" w:rsidP="00896039">
      <w:pPr>
        <w:pStyle w:val="a5"/>
        <w:numPr>
          <w:ilvl w:val="0"/>
          <w:numId w:val="13"/>
        </w:numPr>
        <w:tabs>
          <w:tab w:val="left" w:pos="1418"/>
        </w:tabs>
        <w:spacing w:line="360" w:lineRule="auto"/>
        <w:ind w:left="0" w:firstLine="709"/>
        <w:jc w:val="both"/>
        <w:rPr>
          <w:color w:val="auto"/>
          <w:szCs w:val="28"/>
        </w:rPr>
      </w:pPr>
      <w:r w:rsidRPr="00EA0B7A">
        <w:rPr>
          <w:color w:val="auto"/>
          <w:szCs w:val="28"/>
        </w:rPr>
        <w:t>сокращение числа конфликтов с педагогическим и родительским сообществами;</w:t>
      </w:r>
    </w:p>
    <w:p w:rsidR="00DE7A65" w:rsidRPr="00EA0B7A" w:rsidRDefault="00E82AC4" w:rsidP="00DE7A65">
      <w:pPr>
        <w:pStyle w:val="a5"/>
        <w:widowControl/>
        <w:numPr>
          <w:ilvl w:val="0"/>
          <w:numId w:val="13"/>
        </w:numPr>
        <w:tabs>
          <w:tab w:val="left" w:pos="1418"/>
        </w:tabs>
        <w:autoSpaceDE w:val="0"/>
        <w:autoSpaceDN w:val="0"/>
        <w:adjustRightInd w:val="0"/>
        <w:spacing w:line="360" w:lineRule="auto"/>
        <w:ind w:left="0" w:firstLine="709"/>
        <w:jc w:val="both"/>
        <w:rPr>
          <w:color w:val="auto"/>
          <w:szCs w:val="28"/>
        </w:rPr>
      </w:pPr>
      <w:r w:rsidRPr="00EA0B7A">
        <w:rPr>
          <w:color w:val="auto"/>
          <w:szCs w:val="28"/>
        </w:rPr>
        <w:t>рост числа собственных профессиональных работ: статей, исследований, методических практик молодого специалиста</w:t>
      </w:r>
      <w:r w:rsidR="00DE7A65" w:rsidRPr="00EA0B7A">
        <w:rPr>
          <w:color w:val="auto"/>
          <w:szCs w:val="28"/>
        </w:rPr>
        <w:t>;</w:t>
      </w:r>
    </w:p>
    <w:p w:rsidR="00DE7A65" w:rsidRPr="00EA0B7A" w:rsidRDefault="00DE7A65" w:rsidP="00DE7A65">
      <w:pPr>
        <w:pStyle w:val="a5"/>
        <w:widowControl/>
        <w:numPr>
          <w:ilvl w:val="0"/>
          <w:numId w:val="13"/>
        </w:numPr>
        <w:tabs>
          <w:tab w:val="left" w:pos="1418"/>
        </w:tabs>
        <w:autoSpaceDE w:val="0"/>
        <w:autoSpaceDN w:val="0"/>
        <w:adjustRightInd w:val="0"/>
        <w:spacing w:line="360" w:lineRule="auto"/>
        <w:ind w:left="0" w:firstLine="709"/>
        <w:jc w:val="both"/>
        <w:rPr>
          <w:color w:val="auto"/>
          <w:szCs w:val="28"/>
        </w:rPr>
      </w:pPr>
      <w:r w:rsidRPr="00EA0B7A">
        <w:rPr>
          <w:color w:val="auto"/>
          <w:szCs w:val="28"/>
        </w:rPr>
        <w:t xml:space="preserve">разработка методических материалов для наставника и наставляемого; </w:t>
      </w:r>
    </w:p>
    <w:p w:rsidR="00DE7A65" w:rsidRPr="00EA0B7A" w:rsidRDefault="00DE7A65" w:rsidP="00DE7A65">
      <w:pPr>
        <w:pStyle w:val="a5"/>
        <w:widowControl/>
        <w:numPr>
          <w:ilvl w:val="0"/>
          <w:numId w:val="13"/>
        </w:numPr>
        <w:tabs>
          <w:tab w:val="left" w:pos="1418"/>
        </w:tabs>
        <w:autoSpaceDE w:val="0"/>
        <w:autoSpaceDN w:val="0"/>
        <w:adjustRightInd w:val="0"/>
        <w:spacing w:line="360" w:lineRule="auto"/>
        <w:ind w:left="0" w:firstLine="709"/>
        <w:jc w:val="both"/>
        <w:rPr>
          <w:color w:val="auto"/>
          <w:szCs w:val="28"/>
        </w:rPr>
      </w:pPr>
      <w:r w:rsidRPr="00EA0B7A">
        <w:rPr>
          <w:color w:val="auto"/>
          <w:szCs w:val="28"/>
        </w:rPr>
        <w:t xml:space="preserve"> разработка планов участия в межшкольных инновационных проектах наставников вместе с наставляемыми, вовлечения их в исследовательскую и аналитическую деятельность; </w:t>
      </w:r>
    </w:p>
    <w:p w:rsidR="00DE7A65" w:rsidRPr="00EA0B7A" w:rsidRDefault="00DE7A65" w:rsidP="00DE7A65">
      <w:pPr>
        <w:pStyle w:val="a5"/>
        <w:widowControl/>
        <w:numPr>
          <w:ilvl w:val="0"/>
          <w:numId w:val="13"/>
        </w:numPr>
        <w:tabs>
          <w:tab w:val="left" w:pos="1418"/>
        </w:tabs>
        <w:autoSpaceDE w:val="0"/>
        <w:autoSpaceDN w:val="0"/>
        <w:adjustRightInd w:val="0"/>
        <w:spacing w:line="360" w:lineRule="auto"/>
        <w:ind w:left="0" w:firstLine="709"/>
        <w:jc w:val="both"/>
        <w:rPr>
          <w:color w:val="auto"/>
          <w:szCs w:val="28"/>
        </w:rPr>
      </w:pPr>
      <w:r w:rsidRPr="00EA0B7A">
        <w:rPr>
          <w:color w:val="auto"/>
          <w:szCs w:val="28"/>
        </w:rPr>
        <w:t xml:space="preserve">подготовка положения и иной документации о проведении конкурсов на лучшего наставника, конкурсов наставнических пар; </w:t>
      </w:r>
    </w:p>
    <w:p w:rsidR="00DE7A65" w:rsidRPr="00EA0B7A" w:rsidRDefault="00DE7A65" w:rsidP="00DE7A65">
      <w:pPr>
        <w:pStyle w:val="a5"/>
        <w:widowControl/>
        <w:numPr>
          <w:ilvl w:val="0"/>
          <w:numId w:val="13"/>
        </w:numPr>
        <w:tabs>
          <w:tab w:val="left" w:pos="1418"/>
        </w:tabs>
        <w:autoSpaceDE w:val="0"/>
        <w:autoSpaceDN w:val="0"/>
        <w:adjustRightInd w:val="0"/>
        <w:spacing w:line="360" w:lineRule="auto"/>
        <w:ind w:left="0" w:firstLine="709"/>
        <w:jc w:val="both"/>
        <w:rPr>
          <w:color w:val="auto"/>
          <w:szCs w:val="28"/>
        </w:rPr>
      </w:pPr>
      <w:r w:rsidRPr="00EA0B7A">
        <w:rPr>
          <w:color w:val="auto"/>
          <w:szCs w:val="28"/>
        </w:rPr>
        <w:t xml:space="preserve">помощь молодым педагогам в подготовке к участию в профессиональных конкурсах; </w:t>
      </w:r>
    </w:p>
    <w:p w:rsidR="00DE7A65" w:rsidRPr="00EA0B7A" w:rsidRDefault="00DE7A65" w:rsidP="00DE7A65">
      <w:pPr>
        <w:pStyle w:val="a5"/>
        <w:widowControl/>
        <w:numPr>
          <w:ilvl w:val="0"/>
          <w:numId w:val="13"/>
        </w:numPr>
        <w:tabs>
          <w:tab w:val="left" w:pos="1418"/>
        </w:tabs>
        <w:autoSpaceDE w:val="0"/>
        <w:autoSpaceDN w:val="0"/>
        <w:adjustRightInd w:val="0"/>
        <w:spacing w:line="360" w:lineRule="auto"/>
        <w:ind w:left="0" w:firstLine="709"/>
        <w:jc w:val="both"/>
        <w:rPr>
          <w:color w:val="auto"/>
          <w:szCs w:val="28"/>
        </w:rPr>
      </w:pPr>
      <w:r w:rsidRPr="00EA0B7A">
        <w:rPr>
          <w:color w:val="auto"/>
          <w:szCs w:val="28"/>
        </w:rPr>
        <w:t xml:space="preserve">организация обмена педагогическим и наставническим опытом; </w:t>
      </w:r>
    </w:p>
    <w:p w:rsidR="00DE7A65" w:rsidRPr="00EA0B7A" w:rsidRDefault="00DE7A65" w:rsidP="00DE7A65">
      <w:pPr>
        <w:pStyle w:val="a5"/>
        <w:widowControl/>
        <w:numPr>
          <w:ilvl w:val="0"/>
          <w:numId w:val="13"/>
        </w:numPr>
        <w:tabs>
          <w:tab w:val="left" w:pos="1418"/>
        </w:tabs>
        <w:autoSpaceDE w:val="0"/>
        <w:autoSpaceDN w:val="0"/>
        <w:adjustRightInd w:val="0"/>
        <w:spacing w:line="360" w:lineRule="auto"/>
        <w:ind w:left="0" w:firstLine="709"/>
        <w:jc w:val="both"/>
        <w:rPr>
          <w:color w:val="auto"/>
          <w:szCs w:val="28"/>
        </w:rPr>
      </w:pPr>
      <w:r w:rsidRPr="00EA0B7A">
        <w:rPr>
          <w:color w:val="auto"/>
          <w:szCs w:val="28"/>
        </w:rPr>
        <w:t>организационно-методическая помощь наставляемым в публикации статей на различных цифровых ресурсах, в методической литературе и пр.</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Портрет</w:t>
      </w:r>
      <w:r w:rsidR="00B75F91" w:rsidRPr="00EA0B7A">
        <w:rPr>
          <w:color w:val="auto"/>
          <w:szCs w:val="28"/>
        </w:rPr>
        <w:t>ы</w:t>
      </w:r>
      <w:r w:rsidRPr="00EA0B7A">
        <w:rPr>
          <w:color w:val="auto"/>
          <w:szCs w:val="28"/>
        </w:rPr>
        <w:t xml:space="preserve"> участников.</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Наставник. 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семинаров), склонный к активной общественной работе, лояльный участник педагогического и/или школьного сообществ. Обладает лидерскими, организационными и коммуникативными навыками, хорошо развитой эмпатией. Для реализации различных задач возможно выделение двух типов наставников.</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Наставник-консультант - создает комфортные условия для реализации </w:t>
      </w:r>
      <w:r w:rsidRPr="00EA0B7A">
        <w:rPr>
          <w:color w:val="auto"/>
          <w:szCs w:val="28"/>
        </w:rPr>
        <w:lastRenderedPageBreak/>
        <w:t>профессиональных качеств, помогает с организацией образовательного процесса и решением конкретных</w:t>
      </w:r>
      <w:r w:rsidRPr="00EA0B7A">
        <w:rPr>
          <w:color w:val="auto"/>
          <w:szCs w:val="28"/>
        </w:rPr>
        <w:tab/>
        <w:t>психолого-педагогических и коммуникативных проблем. Контролирует самостоятельную работу молодого специалиста.</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Наставник-предметник - опытный педагог того же предметного направления, что и молодой учитель, способный осуществлять всестороннюю методическую поддержку преподавания отдельных дисциплин.</w:t>
      </w:r>
    </w:p>
    <w:p w:rsidR="00945085" w:rsidRPr="00EA0B7A" w:rsidRDefault="00945085" w:rsidP="00B75F91">
      <w:pPr>
        <w:widowControl/>
        <w:autoSpaceDE w:val="0"/>
        <w:autoSpaceDN w:val="0"/>
        <w:adjustRightInd w:val="0"/>
        <w:spacing w:line="360" w:lineRule="auto"/>
        <w:ind w:firstLine="709"/>
        <w:jc w:val="both"/>
        <w:rPr>
          <w:rFonts w:ascii="Times New Roman" w:hAnsi="Times New Roman"/>
          <w:color w:val="auto"/>
          <w:sz w:val="28"/>
          <w:szCs w:val="28"/>
        </w:rPr>
      </w:pPr>
      <w:r w:rsidRPr="00EA0B7A">
        <w:rPr>
          <w:rFonts w:ascii="Times New Roman" w:hAnsi="Times New Roman"/>
          <w:color w:val="auto"/>
          <w:sz w:val="28"/>
          <w:szCs w:val="28"/>
        </w:rPr>
        <w:t xml:space="preserve">Наставников выбирают из числа: </w:t>
      </w:r>
    </w:p>
    <w:p w:rsidR="00945085" w:rsidRPr="00EA0B7A" w:rsidRDefault="00945085" w:rsidP="00945085">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опытных педагогов, имеющих устойчивые профессиональные достижения и успехи (победитель различных профессиональных конкурсов, автор учебных пособий и материалов, ведущий вебинаров и семинаров, руководитель педагогического сообщества, в том числе в дистанционном режиме), а также педагогов, стабильно показывающих высокое качество образования обучающихся по своему предмету вне зависимости от контингента детей; </w:t>
      </w:r>
    </w:p>
    <w:p w:rsidR="00945085" w:rsidRPr="00EA0B7A" w:rsidRDefault="00945085" w:rsidP="00945085">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педагогов и иных специалистов, заинтересованных в тиражировании личного педагогического опыта и создании продуктивной педагогической атмосферы, склонных к активной общественной работе, заинтересованных в успехе и повышении престижа образовательной организации, участников педагогических сообществ, в том числе на дистанционной основе; </w:t>
      </w:r>
    </w:p>
    <w:p w:rsidR="00945085" w:rsidRPr="00EA0B7A" w:rsidRDefault="00945085" w:rsidP="00945085">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педагогов-профессионалов, пользующихся безусловным авторитетом среди педагогов, обладающих лидерскими качествами, организационными и коммуникативными навыками, хорошо развитой эмпатией, имевших опыт успешной неформальной наставнической деятельности; </w:t>
      </w:r>
    </w:p>
    <w:p w:rsidR="00945085" w:rsidRPr="00EA0B7A" w:rsidRDefault="00945085" w:rsidP="00945085">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методически ориентированных педагогов или методистов, обладающих аналитическими навыками, способных провести диагностические и мониторинговые процедуры, готовых транслировать собственный профессиональный опыт, создавать рефлексивную среду для освоения коллегами педагогических технологий и методик, которыми владеют сами; </w:t>
      </w:r>
    </w:p>
    <w:p w:rsidR="00945085" w:rsidRPr="00EA0B7A" w:rsidRDefault="00945085" w:rsidP="00E06A97">
      <w:pPr>
        <w:pStyle w:val="a5"/>
        <w:tabs>
          <w:tab w:val="left" w:pos="1418"/>
        </w:tabs>
        <w:spacing w:line="360" w:lineRule="auto"/>
        <w:ind w:firstLine="0"/>
        <w:jc w:val="both"/>
        <w:rPr>
          <w:color w:val="auto"/>
          <w:szCs w:val="28"/>
        </w:rPr>
      </w:pPr>
      <w:r w:rsidRPr="00EA0B7A">
        <w:rPr>
          <w:color w:val="auto"/>
          <w:szCs w:val="28"/>
        </w:rPr>
        <w:lastRenderedPageBreak/>
        <w:t>- педагогов, готовых к самосовершенствованию, инновационному профессиональному развитию в плане приобретения новых компетенций и опыта, социально мобильных, способных к самообучению и дальнейшей успешной самореализации, но при этом заинтересованных в успехах наставляемого коллеги и готовых нести личную ответственность за его результаты работы.</w:t>
      </w:r>
    </w:p>
    <w:p w:rsidR="00C21DB8" w:rsidRPr="00EA0B7A" w:rsidRDefault="00C21DB8" w:rsidP="00E06A97">
      <w:pPr>
        <w:widowControl/>
        <w:autoSpaceDE w:val="0"/>
        <w:autoSpaceDN w:val="0"/>
        <w:adjustRightInd w:val="0"/>
        <w:spacing w:line="360" w:lineRule="auto"/>
        <w:ind w:firstLine="720"/>
        <w:jc w:val="both"/>
        <w:rPr>
          <w:rFonts w:ascii="Times New Roman" w:hAnsi="Times New Roman"/>
          <w:color w:val="auto"/>
          <w:sz w:val="28"/>
          <w:szCs w:val="28"/>
        </w:rPr>
      </w:pPr>
      <w:r w:rsidRPr="00EA0B7A">
        <w:rPr>
          <w:rFonts w:ascii="Times New Roman" w:hAnsi="Times New Roman"/>
          <w:color w:val="auto"/>
          <w:sz w:val="28"/>
          <w:szCs w:val="28"/>
        </w:rPr>
        <w:t xml:space="preserve">Наставляемые формируются из числа: </w:t>
      </w:r>
    </w:p>
    <w:p w:rsidR="00C21DB8" w:rsidRPr="00EA0B7A" w:rsidRDefault="00C21DB8" w:rsidP="00FE45A0">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молодых/начинающих педагогов; </w:t>
      </w:r>
    </w:p>
    <w:p w:rsidR="00C21DB8" w:rsidRPr="00EA0B7A" w:rsidRDefault="00C21DB8" w:rsidP="00FE45A0">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педагогов, приступивших к работе после длительного перерыва; </w:t>
      </w:r>
    </w:p>
    <w:p w:rsidR="00C21DB8" w:rsidRPr="00EA0B7A" w:rsidRDefault="00C21DB8" w:rsidP="00FE45A0">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педагогов, находящихся в процессе адаптации на новом месте работы; </w:t>
      </w:r>
    </w:p>
    <w:p w:rsidR="00C21DB8" w:rsidRPr="00EA0B7A" w:rsidRDefault="00C21DB8" w:rsidP="00FE45A0">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педагогов, желающих повысить свой профессиональный уровень в определенном направлении педагогической деятельности (предметная область, воспитательная и внеурочная деятельность, дополнительное образование, работа с родителями и пр.); </w:t>
      </w:r>
    </w:p>
    <w:p w:rsidR="00C21DB8" w:rsidRPr="00EA0B7A" w:rsidRDefault="00C21DB8" w:rsidP="00FE45A0">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педагогов, желающих овладеть современными IT-программами, цифровыми навыками, ИКТ-компетенциями и т.д.; </w:t>
      </w:r>
    </w:p>
    <w:p w:rsidR="00C21DB8" w:rsidRPr="00EA0B7A" w:rsidRDefault="00C21DB8" w:rsidP="00FE45A0">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педагогов, находящихся в состоянии профессионального, эмоционального выгорания; </w:t>
      </w:r>
    </w:p>
    <w:p w:rsidR="00C21DB8" w:rsidRPr="00EA0B7A" w:rsidRDefault="00C21DB8" w:rsidP="00FE45A0">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педагогов, испытывающих другие профессиональные затруднения и осознающих потребность в наставнике; </w:t>
      </w:r>
    </w:p>
    <w:p w:rsidR="00C21DB8" w:rsidRPr="00EA0B7A" w:rsidRDefault="00C21DB8" w:rsidP="00ED0F5B">
      <w:pPr>
        <w:pStyle w:val="a5"/>
        <w:tabs>
          <w:tab w:val="left" w:pos="1418"/>
        </w:tabs>
        <w:spacing w:line="360" w:lineRule="auto"/>
        <w:ind w:firstLine="0"/>
        <w:jc w:val="both"/>
        <w:rPr>
          <w:color w:val="auto"/>
          <w:szCs w:val="28"/>
        </w:rPr>
      </w:pPr>
      <w:r w:rsidRPr="00EA0B7A">
        <w:rPr>
          <w:color w:val="auto"/>
          <w:szCs w:val="28"/>
        </w:rPr>
        <w:t>- стажеров/студентов, заключивших договор с обязательством последующего принятия на работу и/или проходящих стажировку/практику в образовательной организации.</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Вариации ролевых моделей внутри формы «учитель - учитель» </w:t>
      </w:r>
      <w:r w:rsidR="000E0D3F" w:rsidRPr="00EA0B7A">
        <w:rPr>
          <w:color w:val="auto"/>
          <w:szCs w:val="28"/>
        </w:rPr>
        <w:t xml:space="preserve">(«педагог-педагог») </w:t>
      </w:r>
      <w:r w:rsidRPr="00EA0B7A">
        <w:rPr>
          <w:color w:val="auto"/>
          <w:szCs w:val="28"/>
        </w:rPr>
        <w:t>могут различаться в зависимости от потребностей самого наставляемого, особенностей образовательной организации и ресурсов наставника. Учитывая опыт образовательных организаций, основными вариантами могут быть:</w:t>
      </w:r>
    </w:p>
    <w:p w:rsidR="00CF0CE8" w:rsidRPr="00EA0B7A" w:rsidRDefault="00E82AC4" w:rsidP="00896039">
      <w:pPr>
        <w:pStyle w:val="a5"/>
        <w:numPr>
          <w:ilvl w:val="0"/>
          <w:numId w:val="14"/>
        </w:numPr>
        <w:tabs>
          <w:tab w:val="left" w:pos="1418"/>
        </w:tabs>
        <w:spacing w:line="360" w:lineRule="auto"/>
        <w:ind w:left="0" w:firstLine="709"/>
        <w:jc w:val="both"/>
        <w:rPr>
          <w:color w:val="auto"/>
          <w:szCs w:val="28"/>
        </w:rPr>
      </w:pPr>
      <w:r w:rsidRPr="00EA0B7A">
        <w:rPr>
          <w:color w:val="auto"/>
          <w:szCs w:val="28"/>
        </w:rPr>
        <w:t xml:space="preserve">взаимодействие «опытный педагог - молодой специалист», </w:t>
      </w:r>
      <w:r w:rsidRPr="00EA0B7A">
        <w:rPr>
          <w:color w:val="auto"/>
          <w:szCs w:val="28"/>
        </w:rPr>
        <w:lastRenderedPageBreak/>
        <w:t>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
    <w:p w:rsidR="00CF0CE8" w:rsidRPr="00EA0B7A" w:rsidRDefault="00E82AC4" w:rsidP="00896039">
      <w:pPr>
        <w:pStyle w:val="a5"/>
        <w:numPr>
          <w:ilvl w:val="0"/>
          <w:numId w:val="14"/>
        </w:numPr>
        <w:tabs>
          <w:tab w:val="left" w:pos="1418"/>
        </w:tabs>
        <w:spacing w:line="360" w:lineRule="auto"/>
        <w:ind w:left="0" w:firstLine="709"/>
        <w:jc w:val="both"/>
        <w:rPr>
          <w:color w:val="auto"/>
          <w:szCs w:val="28"/>
        </w:rPr>
      </w:pPr>
      <w:r w:rsidRPr="00EA0B7A">
        <w:rPr>
          <w:color w:val="auto"/>
          <w:szCs w:val="28"/>
        </w:rPr>
        <w:t xml:space="preserve">взаимодействие «лидер педагогического сообщества - педагог, испытывающий </w:t>
      </w:r>
      <w:r w:rsidR="0053554A" w:rsidRPr="00EA0B7A">
        <w:rPr>
          <w:color w:val="auto"/>
          <w:szCs w:val="28"/>
        </w:rPr>
        <w:t>профессиональные затруднения</w:t>
      </w:r>
      <w:r w:rsidRPr="00EA0B7A">
        <w:rPr>
          <w:color w:val="auto"/>
          <w:szCs w:val="28"/>
        </w:rPr>
        <w:t>», конкретная психоэмоциональная поддержка (проблемы: «не могу найти общий язык с учениками», «испытываю стресс во время уроков»), сочетаемая с профессиональной помощью по приобретению и развитию педагогических талантов и инициатив;</w:t>
      </w:r>
    </w:p>
    <w:p w:rsidR="00CF0CE8" w:rsidRPr="00EA0B7A" w:rsidRDefault="00E82AC4" w:rsidP="00896039">
      <w:pPr>
        <w:pStyle w:val="a5"/>
        <w:numPr>
          <w:ilvl w:val="0"/>
          <w:numId w:val="14"/>
        </w:numPr>
        <w:tabs>
          <w:tab w:val="left" w:pos="1418"/>
        </w:tabs>
        <w:spacing w:line="360" w:lineRule="auto"/>
        <w:ind w:left="0" w:firstLine="709"/>
        <w:jc w:val="both"/>
        <w:rPr>
          <w:color w:val="auto"/>
          <w:szCs w:val="28"/>
        </w:rPr>
      </w:pPr>
      <w:r w:rsidRPr="00EA0B7A">
        <w:rPr>
          <w:color w:val="auto"/>
          <w:szCs w:val="28"/>
        </w:rPr>
        <w:t>взаимодействие «педагог-новатор - консервативный педагог», в рамках которого, возможно, более молодой педагог помогает опытному представителю «старой школы» овладеть современными программами, цифровыми навыками и технологиями;</w:t>
      </w:r>
    </w:p>
    <w:p w:rsidR="00CF0CE8" w:rsidRPr="00EA0B7A" w:rsidRDefault="00E82AC4" w:rsidP="00896039">
      <w:pPr>
        <w:pStyle w:val="a5"/>
        <w:numPr>
          <w:ilvl w:val="0"/>
          <w:numId w:val="14"/>
        </w:numPr>
        <w:tabs>
          <w:tab w:val="left" w:pos="1418"/>
        </w:tabs>
        <w:spacing w:line="360" w:lineRule="auto"/>
        <w:ind w:left="0" w:firstLine="709"/>
        <w:jc w:val="both"/>
        <w:rPr>
          <w:color w:val="auto"/>
          <w:szCs w:val="28"/>
        </w:rPr>
      </w:pPr>
      <w:r w:rsidRPr="00EA0B7A">
        <w:rPr>
          <w:color w:val="auto"/>
          <w:szCs w:val="28"/>
        </w:rPr>
        <w:t>взаимодействие «опытный предметник - неопытный предметник», в рамках которого опытный педагог оказывает методическую поддержку по конкретному предмету (поиск пособий, составление рабочих программ и тематических планов и т. д.).</w:t>
      </w:r>
    </w:p>
    <w:p w:rsidR="00A5486E" w:rsidRPr="00EA0B7A" w:rsidRDefault="00A5486E" w:rsidP="003F0EC0">
      <w:pPr>
        <w:pStyle w:val="a5"/>
        <w:tabs>
          <w:tab w:val="left" w:pos="1418"/>
        </w:tabs>
        <w:spacing w:line="360" w:lineRule="auto"/>
        <w:ind w:firstLine="709"/>
        <w:jc w:val="both"/>
        <w:rPr>
          <w:bCs/>
          <w:color w:val="auto"/>
          <w:szCs w:val="28"/>
        </w:rPr>
      </w:pPr>
      <w:r w:rsidRPr="00EA0B7A">
        <w:rPr>
          <w:bCs/>
          <w:color w:val="auto"/>
          <w:szCs w:val="28"/>
        </w:rPr>
        <w:t>Виды наставничества педагогических работников в образовательной организации</w:t>
      </w:r>
      <w:r w:rsidR="003F0EC0" w:rsidRPr="00EA0B7A">
        <w:rPr>
          <w:bCs/>
          <w:color w:val="auto"/>
          <w:szCs w:val="28"/>
        </w:rPr>
        <w:t>.</w:t>
      </w:r>
    </w:p>
    <w:p w:rsidR="00A5486E" w:rsidRPr="00EA0B7A" w:rsidRDefault="00A5486E" w:rsidP="00A5486E">
      <w:pPr>
        <w:pStyle w:val="a5"/>
        <w:tabs>
          <w:tab w:val="left" w:pos="1418"/>
        </w:tabs>
        <w:spacing w:line="360" w:lineRule="auto"/>
        <w:ind w:firstLine="709"/>
        <w:jc w:val="both"/>
        <w:rPr>
          <w:color w:val="auto"/>
          <w:szCs w:val="28"/>
        </w:rPr>
      </w:pPr>
      <w:r w:rsidRPr="00EA0B7A">
        <w:rPr>
          <w:color w:val="auto"/>
          <w:szCs w:val="28"/>
        </w:rPr>
        <w:t>Виртуальное (дистанционное) наставничество - дистанционная форма организации наставничества с использованием информационно-коммуникационных технологий, таких как видеоконференции, платформы для дистанционного обучения, социальные сети и онлайн-сообщества, тематические интернет-порталы и др.</w:t>
      </w:r>
    </w:p>
    <w:p w:rsidR="00A5486E" w:rsidRPr="00EA0B7A" w:rsidRDefault="00A5486E" w:rsidP="00A5486E">
      <w:pPr>
        <w:pStyle w:val="a5"/>
        <w:tabs>
          <w:tab w:val="left" w:pos="1418"/>
        </w:tabs>
        <w:spacing w:line="360" w:lineRule="auto"/>
        <w:ind w:firstLine="709"/>
        <w:jc w:val="both"/>
        <w:rPr>
          <w:color w:val="auto"/>
          <w:szCs w:val="28"/>
        </w:rPr>
      </w:pPr>
      <w:r w:rsidRPr="00EA0B7A">
        <w:rPr>
          <w:color w:val="auto"/>
          <w:szCs w:val="28"/>
        </w:rPr>
        <w:t>Наставничество в группе - форма наставничества, когда один наставник взаимодействует с группой наставляемых одновременно (от двух и более человек) или один наставляемый взаимодействует сразу с несколькими наставниками по различным сферам педагогической деятельности.</w:t>
      </w:r>
    </w:p>
    <w:p w:rsidR="00A5486E" w:rsidRPr="00EA0B7A" w:rsidRDefault="00A5486E" w:rsidP="00953010">
      <w:pPr>
        <w:pStyle w:val="a5"/>
        <w:tabs>
          <w:tab w:val="left" w:pos="1418"/>
        </w:tabs>
        <w:spacing w:line="360" w:lineRule="auto"/>
        <w:ind w:firstLine="709"/>
        <w:jc w:val="both"/>
        <w:rPr>
          <w:color w:val="auto"/>
          <w:szCs w:val="28"/>
        </w:rPr>
      </w:pPr>
      <w:r w:rsidRPr="00EA0B7A">
        <w:rPr>
          <w:color w:val="auto"/>
          <w:szCs w:val="28"/>
        </w:rPr>
        <w:t xml:space="preserve">Краткосрочное или целеполагающее наставничество - наставник и </w:t>
      </w:r>
      <w:r w:rsidRPr="00EA0B7A">
        <w:rPr>
          <w:color w:val="auto"/>
          <w:szCs w:val="28"/>
        </w:rPr>
        <w:lastRenderedPageBreak/>
        <w:t xml:space="preserve">наставляемый встречаются по заранее установленному графику для постановки конкретных целей, ориентированных на определенные краткосрочные результаты. </w:t>
      </w:r>
    </w:p>
    <w:p w:rsidR="00A5486E" w:rsidRPr="00EA0B7A" w:rsidRDefault="00A5486E" w:rsidP="00A5486E">
      <w:pPr>
        <w:pStyle w:val="a5"/>
        <w:tabs>
          <w:tab w:val="left" w:pos="1418"/>
        </w:tabs>
        <w:spacing w:line="360" w:lineRule="auto"/>
        <w:ind w:firstLine="709"/>
        <w:jc w:val="both"/>
        <w:rPr>
          <w:color w:val="auto"/>
          <w:szCs w:val="28"/>
        </w:rPr>
      </w:pPr>
      <w:r w:rsidRPr="00EA0B7A">
        <w:rPr>
          <w:color w:val="auto"/>
          <w:szCs w:val="28"/>
        </w:rPr>
        <w:t>Реверсивное наставничество - профессионал младшего возраста становится наставником опытного работника по вопросам новых тенденций, технологий, а опытный педагог становится наставником молодого педагога в вопросах методики и организации учебно-воспитательного процесса.</w:t>
      </w:r>
    </w:p>
    <w:p w:rsidR="00A5486E" w:rsidRPr="00EA0B7A" w:rsidRDefault="00A5486E" w:rsidP="00742713">
      <w:pPr>
        <w:pStyle w:val="a5"/>
        <w:tabs>
          <w:tab w:val="left" w:pos="1418"/>
        </w:tabs>
        <w:spacing w:line="360" w:lineRule="auto"/>
        <w:ind w:firstLine="709"/>
        <w:jc w:val="both"/>
        <w:rPr>
          <w:color w:val="auto"/>
          <w:szCs w:val="28"/>
        </w:rPr>
      </w:pPr>
      <w:r w:rsidRPr="00EA0B7A">
        <w:rPr>
          <w:color w:val="auto"/>
          <w:szCs w:val="28"/>
        </w:rPr>
        <w:t xml:space="preserve">Ситуационное наставничество - наставник оказывает помощь или консультацию всякий раз, когда наставляемый нуждается в них. Как правило, роль наставника состоит в том, чтобы обеспечить немедленное реагирование на ту или иную ситуацию, значимую для его подопечного. </w:t>
      </w:r>
    </w:p>
    <w:p w:rsidR="00A5486E" w:rsidRPr="00EA0B7A" w:rsidRDefault="00A5486E" w:rsidP="00742713">
      <w:pPr>
        <w:pStyle w:val="a5"/>
        <w:tabs>
          <w:tab w:val="left" w:pos="1418"/>
        </w:tabs>
        <w:spacing w:line="360" w:lineRule="auto"/>
        <w:ind w:firstLine="709"/>
        <w:jc w:val="both"/>
        <w:rPr>
          <w:color w:val="auto"/>
          <w:szCs w:val="28"/>
        </w:rPr>
      </w:pPr>
      <w:r w:rsidRPr="00EA0B7A">
        <w:rPr>
          <w:color w:val="auto"/>
          <w:szCs w:val="28"/>
        </w:rPr>
        <w:t xml:space="preserve">Скоростное консультационное наставничество - однократная встреча наставника (наставников) с наставником более высокого уровня (профессионалом/компетентным лицом) с целью построения взаимоотношений с другими работниками, объединенными общими проблемами и интересами или обменом опытом. Такие встречи помогают формулировать и устанавливать цели индивидуального развития и карьерного роста наставников на основе информации, полученной из авторитетных источников, обменяться мнениями и личным опытом. </w:t>
      </w:r>
    </w:p>
    <w:p w:rsidR="00A5486E" w:rsidRPr="00EA0B7A" w:rsidRDefault="00A5486E" w:rsidP="00A5486E">
      <w:pPr>
        <w:pStyle w:val="a5"/>
        <w:tabs>
          <w:tab w:val="left" w:pos="1418"/>
        </w:tabs>
        <w:spacing w:line="360" w:lineRule="auto"/>
        <w:ind w:firstLine="709"/>
        <w:jc w:val="both"/>
        <w:rPr>
          <w:color w:val="auto"/>
          <w:szCs w:val="28"/>
        </w:rPr>
      </w:pPr>
      <w:r w:rsidRPr="00EA0B7A">
        <w:rPr>
          <w:color w:val="auto"/>
          <w:szCs w:val="28"/>
        </w:rPr>
        <w:t xml:space="preserve">Традиционная форма наставничества ("один на один") - взаимодействие между более опытным наставником и начинающим работником в течение продолжительного времени. </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Форма наставничества </w:t>
      </w:r>
      <w:r w:rsidR="002F6CE3" w:rsidRPr="00EA0B7A">
        <w:rPr>
          <w:color w:val="auto"/>
          <w:szCs w:val="28"/>
        </w:rPr>
        <w:t>«педагог – педагог»  (</w:t>
      </w:r>
      <w:r w:rsidRPr="00EA0B7A">
        <w:rPr>
          <w:color w:val="auto"/>
          <w:szCs w:val="28"/>
        </w:rPr>
        <w:t>«учитель - учитель»</w:t>
      </w:r>
      <w:r w:rsidR="002F6CE3" w:rsidRPr="00EA0B7A">
        <w:rPr>
          <w:color w:val="auto"/>
          <w:szCs w:val="28"/>
        </w:rPr>
        <w:t>)</w:t>
      </w:r>
      <w:r w:rsidRPr="00EA0B7A">
        <w:rPr>
          <w:color w:val="auto"/>
          <w:szCs w:val="28"/>
        </w:rPr>
        <w:t xml:space="preserve"> может быть использована как часть реализации программы повышения квалификации в </w:t>
      </w:r>
      <w:r w:rsidR="00967800" w:rsidRPr="00EA0B7A">
        <w:rPr>
          <w:color w:val="auto"/>
          <w:szCs w:val="28"/>
        </w:rPr>
        <w:t xml:space="preserve">образовательных </w:t>
      </w:r>
      <w:r w:rsidRPr="00EA0B7A">
        <w:rPr>
          <w:color w:val="auto"/>
          <w:szCs w:val="28"/>
        </w:rPr>
        <w:t>организациях</w:t>
      </w:r>
      <w:r w:rsidR="00967800" w:rsidRPr="00EA0B7A">
        <w:rPr>
          <w:color w:val="auto"/>
          <w:szCs w:val="28"/>
        </w:rPr>
        <w:t>.</w:t>
      </w:r>
      <w:r w:rsidRPr="00EA0B7A">
        <w:rPr>
          <w:color w:val="auto"/>
          <w:szCs w:val="28"/>
        </w:rPr>
        <w:t xml:space="preserve">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 конкурсы, курсы, творческие мастерские, школа молодого учителя, серия семинаров, разработка методического пособия.</w:t>
      </w:r>
    </w:p>
    <w:p w:rsidR="00CF0CE8" w:rsidRPr="00EA0B7A" w:rsidRDefault="00E82AC4" w:rsidP="0042383D">
      <w:pPr>
        <w:pStyle w:val="a5"/>
        <w:numPr>
          <w:ilvl w:val="1"/>
          <w:numId w:val="1"/>
        </w:numPr>
        <w:tabs>
          <w:tab w:val="left" w:pos="1276"/>
          <w:tab w:val="left" w:pos="1418"/>
          <w:tab w:val="left" w:pos="2222"/>
        </w:tabs>
        <w:spacing w:line="360" w:lineRule="auto"/>
        <w:ind w:left="720" w:hanging="720"/>
        <w:jc w:val="both"/>
        <w:rPr>
          <w:color w:val="auto"/>
          <w:szCs w:val="28"/>
        </w:rPr>
      </w:pPr>
      <w:r w:rsidRPr="00EA0B7A">
        <w:rPr>
          <w:color w:val="auto"/>
          <w:szCs w:val="28"/>
        </w:rPr>
        <w:lastRenderedPageBreak/>
        <w:t>Форма наставничества «студент - ученик».</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Форма предполагает взаимодействие обучающегося (обучающихся) образовательной организации (ученик) и обучающегося профессиональной образовательной организации, либо студента образовательной организации высшего образования (студент), при которой студент оказывает весомое влияние на наставляемого, помогает ему с профессиональным и личностным самоопределением и способствует ценностному и личностному наполнению, а также коррекции образовательной траектории.</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Целью такой формы наставничества является успешное формирование у ученика представлений о следующей ступени образования, улучшение образовательных результатов и мотивации, расширение метакомпетенций, а также появление ресурсов для осознанного выбора будущей личностной, образовательной и профессиональной траекторий развития.</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Среди основных задач взаимодействия наставника с наставляемым: помощь в определении личных образовательных перспектив, осознании своего образовательного и личностного потенциала; осознанный выбор дальнейших траекторий обучения; развитие гибких навыков: коммуникация, целеполагание, планирование, организация; укрепление связи между региональными образовательными организациями и повышение процента успешно перешедших на новый уровень образования, формирование устойчивого студенческого и школьного сообществ.</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Результатом правильной организации работы наставников будет повышение уровня мотивированности и осознанности обучающихся среднего и старшего подросткового возраста в вопросах образования, саморазвития, самореализации и профессионального ориентирования; снижение доли ценностно дезориентированной молодежи; активное развитие гибких навыков, необходимых для гармоничной личности; улучшение образовательных, культурных, спортивных и иных результатов и укрепление школьного сообщества.</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lastRenderedPageBreak/>
        <w:t>Среди оцениваемых результатов:</w:t>
      </w:r>
    </w:p>
    <w:p w:rsidR="00CF0CE8" w:rsidRPr="00EA0B7A" w:rsidRDefault="00E82AC4" w:rsidP="00896039">
      <w:pPr>
        <w:pStyle w:val="a5"/>
        <w:numPr>
          <w:ilvl w:val="0"/>
          <w:numId w:val="15"/>
        </w:numPr>
        <w:tabs>
          <w:tab w:val="left" w:pos="1418"/>
        </w:tabs>
        <w:spacing w:line="360" w:lineRule="auto"/>
        <w:ind w:left="0" w:firstLine="709"/>
        <w:jc w:val="both"/>
        <w:rPr>
          <w:color w:val="auto"/>
          <w:szCs w:val="28"/>
        </w:rPr>
      </w:pPr>
      <w:r w:rsidRPr="00EA0B7A">
        <w:rPr>
          <w:color w:val="auto"/>
          <w:szCs w:val="28"/>
        </w:rPr>
        <w:t>повышение успеваемости и улучшение психоэмоционального фона внутри образовательной организации;</w:t>
      </w:r>
    </w:p>
    <w:p w:rsidR="00CF0CE8" w:rsidRPr="00EA0B7A" w:rsidRDefault="00E82AC4" w:rsidP="00896039">
      <w:pPr>
        <w:pStyle w:val="a5"/>
        <w:numPr>
          <w:ilvl w:val="0"/>
          <w:numId w:val="15"/>
        </w:numPr>
        <w:tabs>
          <w:tab w:val="left" w:pos="1418"/>
        </w:tabs>
        <w:spacing w:line="360" w:lineRule="auto"/>
        <w:ind w:left="0" w:firstLine="709"/>
        <w:jc w:val="both"/>
        <w:rPr>
          <w:color w:val="auto"/>
          <w:szCs w:val="28"/>
        </w:rPr>
      </w:pPr>
      <w:r w:rsidRPr="00EA0B7A">
        <w:rPr>
          <w:color w:val="auto"/>
          <w:szCs w:val="28"/>
        </w:rPr>
        <w:t>количественный и качественный рост успешно реализованных образовательных и культурных проектов обучающихся;</w:t>
      </w:r>
    </w:p>
    <w:p w:rsidR="00CF0CE8" w:rsidRPr="00EA0B7A" w:rsidRDefault="00E82AC4" w:rsidP="00896039">
      <w:pPr>
        <w:pStyle w:val="a5"/>
        <w:numPr>
          <w:ilvl w:val="0"/>
          <w:numId w:val="15"/>
        </w:numPr>
        <w:tabs>
          <w:tab w:val="left" w:pos="1418"/>
        </w:tabs>
        <w:spacing w:line="360" w:lineRule="auto"/>
        <w:ind w:left="0" w:firstLine="709"/>
        <w:jc w:val="both"/>
        <w:rPr>
          <w:color w:val="auto"/>
          <w:szCs w:val="28"/>
        </w:rPr>
      </w:pPr>
      <w:r w:rsidRPr="00EA0B7A">
        <w:rPr>
          <w:color w:val="auto"/>
          <w:szCs w:val="28"/>
        </w:rPr>
        <w:t>снижение числа социально и профессионально дезориентированнных обучающихся, состоящих на учете в полиции и психоневрологических диспансерах;</w:t>
      </w:r>
    </w:p>
    <w:p w:rsidR="00CF0CE8" w:rsidRPr="00EA0B7A" w:rsidRDefault="00E82AC4" w:rsidP="00896039">
      <w:pPr>
        <w:pStyle w:val="a5"/>
        <w:numPr>
          <w:ilvl w:val="0"/>
          <w:numId w:val="15"/>
        </w:numPr>
        <w:tabs>
          <w:tab w:val="left" w:pos="1418"/>
        </w:tabs>
        <w:spacing w:line="360" w:lineRule="auto"/>
        <w:ind w:left="0" w:firstLine="709"/>
        <w:jc w:val="both"/>
        <w:rPr>
          <w:color w:val="auto"/>
          <w:szCs w:val="28"/>
        </w:rPr>
      </w:pPr>
      <w:r w:rsidRPr="00EA0B7A">
        <w:rPr>
          <w:color w:val="auto"/>
          <w:szCs w:val="28"/>
        </w:rPr>
        <w:t>увеличение числа обучающихся, планирующих стать наставниками в будущем и присоединиться к сообществу благодарных выпускников;</w:t>
      </w:r>
    </w:p>
    <w:p w:rsidR="00CF0CE8" w:rsidRPr="00EA0B7A" w:rsidRDefault="00E82AC4" w:rsidP="00896039">
      <w:pPr>
        <w:pStyle w:val="a5"/>
        <w:numPr>
          <w:ilvl w:val="0"/>
          <w:numId w:val="15"/>
        </w:numPr>
        <w:tabs>
          <w:tab w:val="left" w:pos="1418"/>
        </w:tabs>
        <w:spacing w:line="360" w:lineRule="auto"/>
        <w:ind w:left="0" w:firstLine="709"/>
        <w:jc w:val="both"/>
        <w:rPr>
          <w:color w:val="auto"/>
          <w:szCs w:val="28"/>
        </w:rPr>
      </w:pPr>
      <w:r w:rsidRPr="00EA0B7A">
        <w:rPr>
          <w:color w:val="auto"/>
          <w:szCs w:val="28"/>
        </w:rPr>
        <w:t>увеличение числа обучающихся, поступающих на охваченные программой наставничества направления подготовки.</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Портрет участников</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Наставник. Ответственный, социально активный студент с выраженной гражданской и ценностной позицией, мотивированный к самосовершенствованию и преобразованию окружающей среды. Участник образовательных, спортивных, творческих проектов. Увлекающийся и способный передать свою «творческую энергию» и интересы другим. Образец для подражания в плане межличностных отношений, личной самоорганизации и профессиональной компетентности.</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Наставляемый.</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Вариант 1. Пассивный. Низко мотивированный, дезориентированный ученик старших классов, не имеющий желания самостоятельно выбирать образовательную траекторию, плохо информированный о карьерных и образовательных перспективах, равнодушный к процессам внутри школы и ее сообщества.</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Вариант 2. Активный. Мотивированный к получению большего объема информации о карьерных и образовательных возможностях ученик, </w:t>
      </w:r>
      <w:r w:rsidRPr="00EA0B7A">
        <w:rPr>
          <w:color w:val="auto"/>
          <w:szCs w:val="28"/>
        </w:rPr>
        <w:lastRenderedPageBreak/>
        <w:t>желающий развить собственные навыки и приобрести метакомпетенции, но не обладающий ресурсом для их получения.</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Возможные варианты программы.</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Вариации ролевых моделей внутри формы «студент - ученик» могут различаться в зависимости от потребностей самого наставляемого, особенностей образовательной организации и ресурсов наставника. Учитывая текущий опыт образовательных организаций, основными вариантами могут быть:</w:t>
      </w:r>
    </w:p>
    <w:p w:rsidR="00CF0CE8" w:rsidRPr="00EA0B7A" w:rsidRDefault="00E82AC4" w:rsidP="00896039">
      <w:pPr>
        <w:pStyle w:val="a5"/>
        <w:numPr>
          <w:ilvl w:val="0"/>
          <w:numId w:val="16"/>
        </w:numPr>
        <w:tabs>
          <w:tab w:val="left" w:pos="1418"/>
        </w:tabs>
        <w:spacing w:line="360" w:lineRule="auto"/>
        <w:ind w:left="0" w:firstLine="709"/>
        <w:jc w:val="both"/>
        <w:rPr>
          <w:color w:val="auto"/>
          <w:szCs w:val="28"/>
        </w:rPr>
      </w:pPr>
      <w:r w:rsidRPr="00EA0B7A">
        <w:rPr>
          <w:color w:val="auto"/>
          <w:szCs w:val="28"/>
        </w:rPr>
        <w:t>взаимодействие «успевающий - неуспевающий», классический вариант поддержки для улучшения образовательных результатов и приобретения навыков самоорганизации и самодисциплины;</w:t>
      </w:r>
    </w:p>
    <w:p w:rsidR="00CF0CE8" w:rsidRPr="00EA0B7A" w:rsidRDefault="00E82AC4" w:rsidP="00896039">
      <w:pPr>
        <w:pStyle w:val="a5"/>
        <w:numPr>
          <w:ilvl w:val="0"/>
          <w:numId w:val="16"/>
        </w:numPr>
        <w:tabs>
          <w:tab w:val="left" w:pos="1418"/>
        </w:tabs>
        <w:spacing w:line="360" w:lineRule="auto"/>
        <w:ind w:left="0" w:firstLine="709"/>
        <w:jc w:val="both"/>
        <w:rPr>
          <w:color w:val="auto"/>
          <w:szCs w:val="28"/>
        </w:rPr>
      </w:pPr>
      <w:r w:rsidRPr="00EA0B7A">
        <w:rPr>
          <w:color w:val="auto"/>
          <w:szCs w:val="28"/>
        </w:rPr>
        <w:t>взаимодействие «лидер - равнодушный», психоэмоциональная и ценностная поддержка с развитием коммуникативных, творческих, лидерских навыков, мотивация на саморазвитие, образование и осознанный выбор траектории, включение в школьное сообщество;</w:t>
      </w:r>
    </w:p>
    <w:p w:rsidR="00CF0CE8" w:rsidRPr="00EA0B7A" w:rsidRDefault="00E82AC4" w:rsidP="00896039">
      <w:pPr>
        <w:pStyle w:val="a5"/>
        <w:numPr>
          <w:ilvl w:val="0"/>
          <w:numId w:val="16"/>
        </w:numPr>
        <w:tabs>
          <w:tab w:val="left" w:pos="1418"/>
        </w:tabs>
        <w:spacing w:line="360" w:lineRule="auto"/>
        <w:ind w:left="0" w:firstLine="709"/>
        <w:jc w:val="both"/>
        <w:rPr>
          <w:color w:val="auto"/>
          <w:szCs w:val="28"/>
        </w:rPr>
      </w:pPr>
      <w:r w:rsidRPr="00EA0B7A">
        <w:rPr>
          <w:color w:val="auto"/>
          <w:szCs w:val="28"/>
        </w:rPr>
        <w:t>взаимодействие «равный - другому», в рамках которого происходит обмен навыками, например, когда наставник обладает критическим мышлением, а наставляемый - креативным; взаимная поддержка, активная внеурочная деятельность;</w:t>
      </w:r>
    </w:p>
    <w:p w:rsidR="00CF0CE8" w:rsidRPr="00EA0B7A" w:rsidRDefault="00E82AC4" w:rsidP="00896039">
      <w:pPr>
        <w:pStyle w:val="a5"/>
        <w:numPr>
          <w:ilvl w:val="0"/>
          <w:numId w:val="16"/>
        </w:numPr>
        <w:tabs>
          <w:tab w:val="left" w:pos="1418"/>
        </w:tabs>
        <w:spacing w:line="360" w:lineRule="auto"/>
        <w:ind w:left="0" w:firstLine="709"/>
        <w:jc w:val="both"/>
        <w:rPr>
          <w:color w:val="auto"/>
          <w:szCs w:val="28"/>
        </w:rPr>
      </w:pPr>
      <w:r w:rsidRPr="00EA0B7A">
        <w:rPr>
          <w:color w:val="auto"/>
          <w:szCs w:val="28"/>
        </w:rPr>
        <w:t>взаимодействие «куратор - автор проекта», совместная работа над проектом (творческим, образовательным, предпринимательским), при которой наставник выполняет роль куратора и тьютора, а наставляемый на конкретном примере учится реализовывать свой потенциал, улучшая и совершенствуя навыки.</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Область применения в рамках образовательной программы.</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Взаимодействие наставника и наставляемого ведется в режиме внеурочной деятельности. Возможна интеграция в классные часы, участие в конкурсах и олимпиадах, создание проектных работ, совместные походы на спортивные, культурные мероприятия, способствующие развитию чувства </w:t>
      </w:r>
      <w:r w:rsidRPr="00EA0B7A">
        <w:rPr>
          <w:color w:val="auto"/>
          <w:szCs w:val="28"/>
        </w:rPr>
        <w:lastRenderedPageBreak/>
        <w:t>сопричастности, интеграции в школьное сообщество.</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 общеобразовательных организациях: проектная деятельность, классные часы, внеурочная работа, мероприятия школьного сообщества, экскурсии в место обучения наставника, присутствие на занятиях (определение образовательной траектории).</w:t>
      </w:r>
    </w:p>
    <w:p w:rsidR="00443343" w:rsidRPr="00EA0B7A" w:rsidRDefault="00E82AC4" w:rsidP="00443343">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3.8. </w:t>
      </w:r>
      <w:r w:rsidR="00443343" w:rsidRPr="00EA0B7A">
        <w:rPr>
          <w:rFonts w:ascii="Times New Roman" w:hAnsi="Times New Roman"/>
          <w:color w:val="auto"/>
          <w:sz w:val="28"/>
          <w:szCs w:val="28"/>
        </w:rPr>
        <w:t>Форма наставничества «работодатель – ученик</w:t>
      </w:r>
      <w:r w:rsidR="0022487E" w:rsidRPr="00EA0B7A">
        <w:rPr>
          <w:rFonts w:ascii="Times New Roman" w:hAnsi="Times New Roman"/>
          <w:color w:val="auto"/>
          <w:sz w:val="28"/>
          <w:szCs w:val="28"/>
        </w:rPr>
        <w:t xml:space="preserve"> (студент)</w:t>
      </w:r>
      <w:r w:rsidR="00443343" w:rsidRPr="00EA0B7A">
        <w:rPr>
          <w:rFonts w:ascii="Times New Roman" w:hAnsi="Times New Roman"/>
          <w:color w:val="auto"/>
          <w:sz w:val="28"/>
          <w:szCs w:val="28"/>
        </w:rPr>
        <w:t>».</w:t>
      </w:r>
    </w:p>
    <w:p w:rsidR="00443343" w:rsidRPr="00EA0B7A" w:rsidRDefault="00443343" w:rsidP="00443343">
      <w:pPr>
        <w:widowControl/>
        <w:autoSpaceDE w:val="0"/>
        <w:autoSpaceDN w:val="0"/>
        <w:adjustRightInd w:val="0"/>
        <w:spacing w:line="360" w:lineRule="auto"/>
        <w:ind w:firstLine="720"/>
        <w:jc w:val="both"/>
        <w:rPr>
          <w:rFonts w:ascii="Times New Roman" w:hAnsi="Times New Roman"/>
          <w:color w:val="auto"/>
          <w:sz w:val="28"/>
          <w:szCs w:val="28"/>
        </w:rPr>
      </w:pPr>
      <w:r w:rsidRPr="00EA0B7A">
        <w:rPr>
          <w:rFonts w:ascii="Times New Roman" w:hAnsi="Times New Roman"/>
          <w:color w:val="auto"/>
          <w:sz w:val="28"/>
          <w:szCs w:val="28"/>
        </w:rPr>
        <w:t>Предполагает взаимодействие обучающегося старших классов средней школы (ученик)</w:t>
      </w:r>
      <w:r w:rsidR="00243D0B" w:rsidRPr="00EA0B7A">
        <w:rPr>
          <w:rFonts w:ascii="Times New Roman" w:hAnsi="Times New Roman"/>
          <w:color w:val="auto"/>
          <w:sz w:val="28"/>
          <w:szCs w:val="28"/>
        </w:rPr>
        <w:t>, студентов профессиональных образовательных организаций</w:t>
      </w:r>
      <w:r w:rsidRPr="00EA0B7A">
        <w:rPr>
          <w:rFonts w:ascii="Times New Roman" w:hAnsi="Times New Roman"/>
          <w:color w:val="auto"/>
          <w:sz w:val="28"/>
          <w:szCs w:val="28"/>
        </w:rPr>
        <w:t xml:space="preserve"> и представителя регионального предприятия (организации) (профессионала), при котором наставник активизирует профессиональный и личностный потенциал наставляемого, усиливает его мотивацию к учебе и самореализации. В процессе взаимодействия наставника с наставляемым в зависимости от мотивации самого наставляемого (личная, общепрофессиональная или конкретно профессиональная) может происходить прикладное знакомство с профессией.</w:t>
      </w:r>
    </w:p>
    <w:p w:rsidR="00443343" w:rsidRPr="00EA0B7A" w:rsidRDefault="00443343" w:rsidP="00104161">
      <w:pPr>
        <w:widowControl/>
        <w:autoSpaceDE w:val="0"/>
        <w:autoSpaceDN w:val="0"/>
        <w:adjustRightInd w:val="0"/>
        <w:spacing w:line="360" w:lineRule="auto"/>
        <w:ind w:firstLine="720"/>
        <w:jc w:val="both"/>
        <w:rPr>
          <w:rFonts w:ascii="Times New Roman" w:hAnsi="Times New Roman"/>
          <w:color w:val="auto"/>
          <w:sz w:val="28"/>
          <w:szCs w:val="28"/>
        </w:rPr>
      </w:pPr>
      <w:r w:rsidRPr="00EA0B7A">
        <w:rPr>
          <w:rFonts w:ascii="Times New Roman" w:hAnsi="Times New Roman"/>
          <w:color w:val="auto"/>
          <w:sz w:val="28"/>
          <w:szCs w:val="28"/>
        </w:rPr>
        <w:t>Целью такой формы наставничества является успешное формирование у обучающихся осознанного подхода к реализации личностного потенциала, рост числа заинтересованных в развитии собственных талантов и навыков обучающихся. Среди основных задач деятельности наставника- профессионала в отношении ученика: помощь в раскрытии и оценке своего личного и профессионального потенциала; повышение осознанности в вопросах выбора профессии, самоопределения, личностного развития, формирования ценностных и жизненных ориентиров; развитие лидерских, организационных, коммуникативных навыков и метакомпетенций; помощь</w:t>
      </w:r>
      <w:r w:rsidR="00104161" w:rsidRPr="00EA0B7A">
        <w:rPr>
          <w:rFonts w:ascii="Times New Roman" w:hAnsi="Times New Roman"/>
          <w:color w:val="auto"/>
          <w:sz w:val="28"/>
          <w:szCs w:val="28"/>
        </w:rPr>
        <w:t xml:space="preserve"> </w:t>
      </w:r>
      <w:r w:rsidRPr="00EA0B7A">
        <w:rPr>
          <w:rFonts w:ascii="Times New Roman" w:hAnsi="Times New Roman"/>
          <w:color w:val="auto"/>
          <w:sz w:val="28"/>
          <w:szCs w:val="28"/>
        </w:rPr>
        <w:t>в приобретении опыта и знакомство с повседневными задачами внутри профессии.</w:t>
      </w:r>
    </w:p>
    <w:p w:rsidR="00443343" w:rsidRPr="00EA0B7A" w:rsidRDefault="00443343" w:rsidP="00D86495">
      <w:pPr>
        <w:widowControl/>
        <w:autoSpaceDE w:val="0"/>
        <w:autoSpaceDN w:val="0"/>
        <w:adjustRightInd w:val="0"/>
        <w:spacing w:line="360" w:lineRule="auto"/>
        <w:ind w:firstLine="720"/>
        <w:jc w:val="both"/>
        <w:rPr>
          <w:rFonts w:ascii="Times New Roman" w:hAnsi="Times New Roman"/>
          <w:color w:val="auto"/>
          <w:sz w:val="28"/>
          <w:szCs w:val="28"/>
        </w:rPr>
      </w:pPr>
      <w:r w:rsidRPr="00EA0B7A">
        <w:rPr>
          <w:rFonts w:ascii="Times New Roman" w:hAnsi="Times New Roman"/>
          <w:color w:val="auto"/>
          <w:sz w:val="28"/>
          <w:szCs w:val="28"/>
        </w:rPr>
        <w:t xml:space="preserve">Результатом правильной организации работы наставников будет повышение уровня мотивированности и осознанности обучающихся  в вопросах образования, саморазвития, самореализации и профессионального </w:t>
      </w:r>
      <w:r w:rsidRPr="00EA0B7A">
        <w:rPr>
          <w:rFonts w:ascii="Times New Roman" w:hAnsi="Times New Roman"/>
          <w:color w:val="auto"/>
          <w:sz w:val="28"/>
          <w:szCs w:val="28"/>
        </w:rPr>
        <w:lastRenderedPageBreak/>
        <w:t>ориентирования, а также создание устойчивого партнерства представителей</w:t>
      </w:r>
      <w:r w:rsidR="00D86495" w:rsidRPr="00EA0B7A">
        <w:rPr>
          <w:rFonts w:ascii="Times New Roman" w:hAnsi="Times New Roman"/>
          <w:color w:val="auto"/>
          <w:sz w:val="28"/>
          <w:szCs w:val="28"/>
        </w:rPr>
        <w:t xml:space="preserve"> </w:t>
      </w:r>
      <w:r w:rsidRPr="00EA0B7A">
        <w:rPr>
          <w:rFonts w:ascii="Times New Roman" w:hAnsi="Times New Roman"/>
          <w:color w:val="auto"/>
          <w:sz w:val="28"/>
          <w:szCs w:val="28"/>
        </w:rPr>
        <w:t>предприятий, предпринимателей и образовательных организаций,</w:t>
      </w:r>
      <w:r w:rsidR="00D86495" w:rsidRPr="00EA0B7A">
        <w:rPr>
          <w:rFonts w:ascii="Times New Roman" w:hAnsi="Times New Roman"/>
          <w:color w:val="auto"/>
          <w:sz w:val="28"/>
          <w:szCs w:val="28"/>
        </w:rPr>
        <w:t xml:space="preserve"> </w:t>
      </w:r>
      <w:r w:rsidRPr="00EA0B7A">
        <w:rPr>
          <w:rFonts w:ascii="Times New Roman" w:hAnsi="Times New Roman"/>
          <w:color w:val="auto"/>
          <w:sz w:val="28"/>
          <w:szCs w:val="28"/>
        </w:rPr>
        <w:t>занимающихся всесторонней поддержкой талантливой молодежи</w:t>
      </w:r>
      <w:r w:rsidR="00D86495" w:rsidRPr="00EA0B7A">
        <w:rPr>
          <w:rFonts w:ascii="Times New Roman" w:hAnsi="Times New Roman"/>
          <w:color w:val="auto"/>
          <w:sz w:val="28"/>
          <w:szCs w:val="28"/>
        </w:rPr>
        <w:t xml:space="preserve"> </w:t>
      </w:r>
      <w:r w:rsidRPr="00EA0B7A">
        <w:rPr>
          <w:rFonts w:ascii="Times New Roman" w:hAnsi="Times New Roman"/>
          <w:color w:val="auto"/>
          <w:sz w:val="28"/>
          <w:szCs w:val="28"/>
        </w:rPr>
        <w:t>и образовательных инициатив, рост числа образовательных и стартап-проектов, улучшение экономического и кадрового потенциалов региона.</w:t>
      </w:r>
    </w:p>
    <w:p w:rsidR="00443343" w:rsidRPr="00EA0B7A" w:rsidRDefault="00443343" w:rsidP="00D86495">
      <w:pPr>
        <w:widowControl/>
        <w:autoSpaceDE w:val="0"/>
        <w:autoSpaceDN w:val="0"/>
        <w:adjustRightInd w:val="0"/>
        <w:spacing w:line="360" w:lineRule="auto"/>
        <w:ind w:firstLine="720"/>
        <w:jc w:val="both"/>
        <w:rPr>
          <w:rFonts w:ascii="Times New Roman" w:hAnsi="Times New Roman"/>
          <w:color w:val="auto"/>
          <w:sz w:val="28"/>
          <w:szCs w:val="28"/>
        </w:rPr>
      </w:pPr>
      <w:r w:rsidRPr="00EA0B7A">
        <w:rPr>
          <w:rFonts w:ascii="Times New Roman" w:hAnsi="Times New Roman"/>
          <w:color w:val="auto"/>
          <w:sz w:val="28"/>
          <w:szCs w:val="28"/>
        </w:rPr>
        <w:t>Среди оцениваемых результатов:</w:t>
      </w:r>
    </w:p>
    <w:p w:rsidR="00443343" w:rsidRPr="00EA0B7A" w:rsidRDefault="00443343" w:rsidP="00D86495">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повышение успеваемости и улучшение психоэмоционального фона</w:t>
      </w:r>
      <w:r w:rsidR="00D86495" w:rsidRPr="00EA0B7A">
        <w:rPr>
          <w:rFonts w:ascii="Times New Roman" w:hAnsi="Times New Roman"/>
          <w:sz w:val="28"/>
          <w:szCs w:val="28"/>
        </w:rPr>
        <w:t xml:space="preserve"> </w:t>
      </w:r>
      <w:r w:rsidRPr="00EA0B7A">
        <w:rPr>
          <w:rFonts w:ascii="Times New Roman" w:hAnsi="Times New Roman"/>
          <w:sz w:val="28"/>
          <w:szCs w:val="28"/>
        </w:rPr>
        <w:t>образовательной организации;</w:t>
      </w:r>
    </w:p>
    <w:p w:rsidR="00443343" w:rsidRPr="00EA0B7A" w:rsidRDefault="00443343" w:rsidP="00D86495">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численный рост кружков по интересам, а также внеурочных</w:t>
      </w:r>
      <w:r w:rsidR="00D86495" w:rsidRPr="00EA0B7A">
        <w:rPr>
          <w:rFonts w:ascii="Times New Roman" w:hAnsi="Times New Roman"/>
          <w:sz w:val="28"/>
          <w:szCs w:val="28"/>
        </w:rPr>
        <w:t xml:space="preserve"> </w:t>
      </w:r>
      <w:r w:rsidRPr="00EA0B7A">
        <w:rPr>
          <w:rFonts w:ascii="Times New Roman" w:hAnsi="Times New Roman"/>
          <w:sz w:val="28"/>
          <w:szCs w:val="28"/>
        </w:rPr>
        <w:t>мероприятий по профессиональной подготовке;</w:t>
      </w:r>
    </w:p>
    <w:p w:rsidR="00443343" w:rsidRPr="00EA0B7A" w:rsidRDefault="00443343" w:rsidP="00D86495">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увеличение процента обучающихся, прошедших профориентационные</w:t>
      </w:r>
      <w:r w:rsidR="00D86495" w:rsidRPr="00EA0B7A">
        <w:rPr>
          <w:rFonts w:ascii="Times New Roman" w:hAnsi="Times New Roman"/>
          <w:sz w:val="28"/>
          <w:szCs w:val="28"/>
        </w:rPr>
        <w:t xml:space="preserve"> </w:t>
      </w:r>
      <w:r w:rsidRPr="00EA0B7A">
        <w:rPr>
          <w:rFonts w:ascii="Times New Roman" w:hAnsi="Times New Roman"/>
          <w:sz w:val="28"/>
          <w:szCs w:val="28"/>
        </w:rPr>
        <w:t>мероприятия;</w:t>
      </w:r>
    </w:p>
    <w:p w:rsidR="00443343" w:rsidRPr="00EA0B7A" w:rsidRDefault="00443343" w:rsidP="005F618D">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численный рост успешно реализованных и представленных результатов</w:t>
      </w:r>
      <w:r w:rsidR="005F618D" w:rsidRPr="00EA0B7A">
        <w:rPr>
          <w:rFonts w:ascii="Times New Roman" w:hAnsi="Times New Roman"/>
          <w:sz w:val="28"/>
          <w:szCs w:val="28"/>
        </w:rPr>
        <w:t xml:space="preserve"> </w:t>
      </w:r>
      <w:r w:rsidRPr="00EA0B7A">
        <w:rPr>
          <w:rFonts w:ascii="Times New Roman" w:hAnsi="Times New Roman"/>
          <w:sz w:val="28"/>
          <w:szCs w:val="28"/>
        </w:rPr>
        <w:t>проектной деятельности (совместно с наставником);</w:t>
      </w:r>
    </w:p>
    <w:p w:rsidR="00443343" w:rsidRPr="00EA0B7A" w:rsidRDefault="00443343" w:rsidP="005F618D">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увеличение числа обучающихся, планирующих стать наставниками</w:t>
      </w:r>
      <w:r w:rsidR="005F618D" w:rsidRPr="00EA0B7A">
        <w:rPr>
          <w:rFonts w:ascii="Times New Roman" w:hAnsi="Times New Roman"/>
          <w:sz w:val="28"/>
          <w:szCs w:val="28"/>
        </w:rPr>
        <w:t xml:space="preserve"> </w:t>
      </w:r>
      <w:r w:rsidRPr="00EA0B7A">
        <w:rPr>
          <w:rFonts w:ascii="Times New Roman" w:hAnsi="Times New Roman"/>
          <w:sz w:val="28"/>
          <w:szCs w:val="28"/>
        </w:rPr>
        <w:t>в будущем и присоединиться к сообществу благодарных выпускников;</w:t>
      </w:r>
    </w:p>
    <w:p w:rsidR="00443343" w:rsidRPr="00EA0B7A" w:rsidRDefault="00443343" w:rsidP="005F618D">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увеличение числа обучающихся, поступающих на охваченные</w:t>
      </w:r>
      <w:r w:rsidR="005F618D" w:rsidRPr="00EA0B7A">
        <w:rPr>
          <w:rFonts w:ascii="Times New Roman" w:hAnsi="Times New Roman"/>
          <w:sz w:val="28"/>
          <w:szCs w:val="28"/>
        </w:rPr>
        <w:t xml:space="preserve"> </w:t>
      </w:r>
      <w:r w:rsidRPr="00EA0B7A">
        <w:rPr>
          <w:rFonts w:ascii="Times New Roman" w:hAnsi="Times New Roman"/>
          <w:sz w:val="28"/>
          <w:szCs w:val="28"/>
        </w:rPr>
        <w:t>программой наставничества направления подготовки;</w:t>
      </w:r>
    </w:p>
    <w:p w:rsidR="00104161" w:rsidRPr="00EA0B7A" w:rsidRDefault="00443343" w:rsidP="005F618D">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численный рост планирующих трудоустройство на региональных</w:t>
      </w:r>
      <w:r w:rsidR="005F618D" w:rsidRPr="00EA0B7A">
        <w:rPr>
          <w:rFonts w:ascii="Times New Roman" w:hAnsi="Times New Roman"/>
          <w:sz w:val="28"/>
          <w:szCs w:val="28"/>
        </w:rPr>
        <w:t xml:space="preserve"> </w:t>
      </w:r>
      <w:r w:rsidRPr="00EA0B7A">
        <w:rPr>
          <w:rFonts w:ascii="Times New Roman" w:hAnsi="Times New Roman"/>
          <w:sz w:val="28"/>
          <w:szCs w:val="28"/>
        </w:rPr>
        <w:t>предприятиях выпускников</w:t>
      </w:r>
      <w:r w:rsidR="00104161" w:rsidRPr="00EA0B7A">
        <w:rPr>
          <w:rFonts w:ascii="Times New Roman" w:hAnsi="Times New Roman"/>
          <w:sz w:val="28"/>
          <w:szCs w:val="28"/>
        </w:rPr>
        <w:t>;</w:t>
      </w:r>
    </w:p>
    <w:p w:rsidR="00104161" w:rsidRPr="00EA0B7A" w:rsidRDefault="00104161" w:rsidP="00104161">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увеличение числа обучающихся, планирующих стать наставниками</w:t>
      </w:r>
    </w:p>
    <w:p w:rsidR="00104161" w:rsidRPr="00EA0B7A" w:rsidRDefault="00104161" w:rsidP="00104161">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в будущем и присоединиться к сообществу благодарных выпускников;</w:t>
      </w:r>
    </w:p>
    <w:p w:rsidR="00104161" w:rsidRPr="00EA0B7A" w:rsidRDefault="00104161" w:rsidP="00104161">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численный рост планирующих трудоустройство или уже</w:t>
      </w:r>
    </w:p>
    <w:p w:rsidR="00104161" w:rsidRPr="00EA0B7A" w:rsidRDefault="00104161" w:rsidP="00104161">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трудоустроенных на региональных предприятиях выпускников</w:t>
      </w:r>
    </w:p>
    <w:p w:rsidR="00443343" w:rsidRPr="00EA0B7A" w:rsidRDefault="00104161" w:rsidP="00104161">
      <w:pPr>
        <w:pStyle w:val="af6"/>
        <w:numPr>
          <w:ilvl w:val="0"/>
          <w:numId w:val="61"/>
        </w:numPr>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профессиональных образовательных организаций</w:t>
      </w:r>
      <w:r w:rsidR="00443343" w:rsidRPr="00EA0B7A">
        <w:rPr>
          <w:rFonts w:ascii="Times New Roman" w:hAnsi="Times New Roman"/>
          <w:sz w:val="28"/>
          <w:szCs w:val="28"/>
        </w:rPr>
        <w:t>.</w:t>
      </w:r>
    </w:p>
    <w:p w:rsidR="00443343" w:rsidRPr="00EA0B7A" w:rsidRDefault="00443343" w:rsidP="00B66639">
      <w:pPr>
        <w:pStyle w:val="af6"/>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Портрет участников.</w:t>
      </w:r>
    </w:p>
    <w:p w:rsidR="00443343" w:rsidRPr="00EA0B7A" w:rsidRDefault="00443343" w:rsidP="00A16B9F">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Наставник. Неравнодушный профессионал с большим опытом работы,</w:t>
      </w:r>
    </w:p>
    <w:p w:rsidR="00443343" w:rsidRPr="00EA0B7A" w:rsidRDefault="00443343" w:rsidP="00A16B9F">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lastRenderedPageBreak/>
        <w:t>активной жизненной позицией, с высокой квалификацией (возможно,</w:t>
      </w:r>
      <w:r w:rsidR="00B66639" w:rsidRPr="00EA0B7A">
        <w:rPr>
          <w:rFonts w:ascii="Times New Roman" w:hAnsi="Times New Roman"/>
          <w:sz w:val="28"/>
          <w:szCs w:val="28"/>
        </w:rPr>
        <w:t xml:space="preserve"> </w:t>
      </w:r>
      <w:r w:rsidRPr="00EA0B7A">
        <w:rPr>
          <w:rFonts w:ascii="Times New Roman" w:hAnsi="Times New Roman"/>
          <w:sz w:val="28"/>
          <w:szCs w:val="28"/>
        </w:rPr>
        <w:t>подтвержденной соревнованиями или премиями). Обладает развитыми</w:t>
      </w:r>
    </w:p>
    <w:p w:rsidR="00443343" w:rsidRPr="00EA0B7A" w:rsidRDefault="00443343" w:rsidP="00A16B9F">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коммуникативными навыками, гибкостью в общении, умением отнестись</w:t>
      </w:r>
      <w:r w:rsidR="00B66639" w:rsidRPr="00EA0B7A">
        <w:rPr>
          <w:rFonts w:ascii="Times New Roman" w:hAnsi="Times New Roman"/>
          <w:sz w:val="28"/>
          <w:szCs w:val="28"/>
        </w:rPr>
        <w:t xml:space="preserve"> </w:t>
      </w:r>
      <w:r w:rsidRPr="00EA0B7A">
        <w:rPr>
          <w:rFonts w:ascii="Times New Roman" w:hAnsi="Times New Roman"/>
          <w:sz w:val="28"/>
          <w:szCs w:val="28"/>
        </w:rPr>
        <w:t>к наставляемому как к равному в диалоге и потенциально будущему коллеге.</w:t>
      </w:r>
    </w:p>
    <w:p w:rsidR="00443343" w:rsidRPr="00EA0B7A" w:rsidRDefault="00443343" w:rsidP="00B66639">
      <w:pPr>
        <w:pStyle w:val="af6"/>
        <w:autoSpaceDE w:val="0"/>
        <w:autoSpaceDN w:val="0"/>
        <w:adjustRightInd w:val="0"/>
        <w:spacing w:line="360" w:lineRule="auto"/>
        <w:jc w:val="both"/>
        <w:rPr>
          <w:rFonts w:ascii="Times New Roman" w:hAnsi="Times New Roman"/>
          <w:sz w:val="28"/>
          <w:szCs w:val="28"/>
        </w:rPr>
      </w:pPr>
      <w:r w:rsidRPr="00EA0B7A">
        <w:rPr>
          <w:rFonts w:ascii="Times New Roman" w:hAnsi="Times New Roman"/>
          <w:sz w:val="28"/>
          <w:szCs w:val="28"/>
        </w:rPr>
        <w:t>Наставляемый.</w:t>
      </w:r>
    </w:p>
    <w:p w:rsidR="0074424A" w:rsidRPr="00EA0B7A" w:rsidRDefault="0074424A" w:rsidP="00D17A55">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Вариант 1. Активный. Социально активный обучающийся с особыми</w:t>
      </w:r>
      <w:r w:rsidR="00B66639" w:rsidRPr="00EA0B7A">
        <w:rPr>
          <w:rFonts w:ascii="Times New Roman" w:hAnsi="Times New Roman"/>
          <w:sz w:val="28"/>
          <w:szCs w:val="28"/>
        </w:rPr>
        <w:t xml:space="preserve"> </w:t>
      </w:r>
      <w:r w:rsidRPr="00EA0B7A">
        <w:rPr>
          <w:rFonts w:ascii="Times New Roman" w:hAnsi="Times New Roman"/>
          <w:sz w:val="28"/>
          <w:szCs w:val="28"/>
        </w:rPr>
        <w:t>образовательными потребностями, мотивированный к расширению круга</w:t>
      </w:r>
      <w:r w:rsidR="00B66639" w:rsidRPr="00EA0B7A">
        <w:rPr>
          <w:rFonts w:ascii="Times New Roman" w:hAnsi="Times New Roman"/>
          <w:sz w:val="28"/>
          <w:szCs w:val="28"/>
        </w:rPr>
        <w:t xml:space="preserve"> </w:t>
      </w:r>
      <w:r w:rsidRPr="00EA0B7A">
        <w:rPr>
          <w:rFonts w:ascii="Times New Roman" w:hAnsi="Times New Roman"/>
          <w:sz w:val="28"/>
          <w:szCs w:val="28"/>
        </w:rPr>
        <w:t>общения, самосовершенствованию, получению новых навыков.</w:t>
      </w:r>
      <w:r w:rsidR="00D17A55" w:rsidRPr="00EA0B7A">
        <w:rPr>
          <w:rFonts w:ascii="Times New Roman" w:hAnsi="Times New Roman"/>
          <w:sz w:val="28"/>
          <w:szCs w:val="28"/>
        </w:rPr>
        <w:t xml:space="preserve"> Проактивный студент с особыми образовательными потребностями, определившийся с выбором места и  формы работы, готовый к самосовершенствованию, расширению круга общения, развитию метакомпетенций и конкретных профессиональных навыков и умений.</w:t>
      </w:r>
    </w:p>
    <w:p w:rsidR="00443343" w:rsidRPr="00EA0B7A" w:rsidRDefault="0074424A" w:rsidP="001A5E39">
      <w:pPr>
        <w:pStyle w:val="af6"/>
        <w:autoSpaceDE w:val="0"/>
        <w:autoSpaceDN w:val="0"/>
        <w:adjustRightInd w:val="0"/>
        <w:spacing w:line="360" w:lineRule="auto"/>
        <w:ind w:left="0" w:firstLine="426"/>
        <w:jc w:val="both"/>
        <w:rPr>
          <w:rFonts w:ascii="Times New Roman" w:hAnsi="Times New Roman"/>
          <w:sz w:val="28"/>
          <w:szCs w:val="28"/>
        </w:rPr>
      </w:pPr>
      <w:r w:rsidRPr="00EA0B7A">
        <w:rPr>
          <w:rFonts w:ascii="Times New Roman" w:hAnsi="Times New Roman"/>
          <w:sz w:val="28"/>
          <w:szCs w:val="28"/>
        </w:rPr>
        <w:t>Вариант 2. Пассивный. Плохо мотивированный, дезориентированный</w:t>
      </w:r>
      <w:r w:rsidR="00B66639" w:rsidRPr="00EA0B7A">
        <w:rPr>
          <w:rFonts w:ascii="Times New Roman" w:hAnsi="Times New Roman"/>
          <w:sz w:val="28"/>
          <w:szCs w:val="28"/>
        </w:rPr>
        <w:t xml:space="preserve"> </w:t>
      </w:r>
      <w:r w:rsidRPr="00EA0B7A">
        <w:rPr>
          <w:rFonts w:ascii="Times New Roman" w:hAnsi="Times New Roman"/>
          <w:sz w:val="28"/>
          <w:szCs w:val="28"/>
        </w:rPr>
        <w:t>обучающийся, не имеющий желания самостоятельно выбирать</w:t>
      </w:r>
      <w:r w:rsidR="00B66639" w:rsidRPr="00EA0B7A">
        <w:rPr>
          <w:rFonts w:ascii="Times New Roman" w:hAnsi="Times New Roman"/>
          <w:sz w:val="28"/>
          <w:szCs w:val="28"/>
        </w:rPr>
        <w:t xml:space="preserve"> </w:t>
      </w:r>
      <w:r w:rsidRPr="00EA0B7A">
        <w:rPr>
          <w:rFonts w:ascii="Times New Roman" w:hAnsi="Times New Roman"/>
          <w:sz w:val="28"/>
          <w:szCs w:val="28"/>
        </w:rPr>
        <w:t>образовательную траекторию, мало информированный о карьерных</w:t>
      </w:r>
      <w:r w:rsidR="00B66639" w:rsidRPr="00EA0B7A">
        <w:rPr>
          <w:rFonts w:ascii="Times New Roman" w:hAnsi="Times New Roman"/>
          <w:sz w:val="28"/>
          <w:szCs w:val="28"/>
        </w:rPr>
        <w:t xml:space="preserve"> </w:t>
      </w:r>
      <w:r w:rsidRPr="00EA0B7A">
        <w:rPr>
          <w:rFonts w:ascii="Times New Roman" w:hAnsi="Times New Roman"/>
          <w:sz w:val="28"/>
          <w:szCs w:val="28"/>
        </w:rPr>
        <w:t>и образовательных перспективах, равнодушный к процессам внутри</w:t>
      </w:r>
      <w:r w:rsidR="00B66639" w:rsidRPr="00EA0B7A">
        <w:rPr>
          <w:rFonts w:ascii="Times New Roman" w:hAnsi="Times New Roman"/>
          <w:sz w:val="28"/>
          <w:szCs w:val="28"/>
        </w:rPr>
        <w:t xml:space="preserve"> </w:t>
      </w:r>
      <w:r w:rsidRPr="00EA0B7A">
        <w:rPr>
          <w:rFonts w:ascii="Times New Roman" w:hAnsi="Times New Roman"/>
          <w:sz w:val="28"/>
          <w:szCs w:val="28"/>
        </w:rPr>
        <w:t>образовательной организации и ее сообщества.</w:t>
      </w:r>
      <w:r w:rsidR="001A5E39" w:rsidRPr="00EA0B7A">
        <w:rPr>
          <w:rFonts w:ascii="Times New Roman" w:hAnsi="Times New Roman"/>
          <w:sz w:val="28"/>
          <w:szCs w:val="28"/>
        </w:rPr>
        <w:t xml:space="preserve"> Дезориентированный студент, у которого отсутствует желание продолжать свой путь по выбранному (возможно, случайно или в силу низких образовательных результатов в средней школе) профессиональному пути, равнодушный к процессам внутри образовательной организации.</w:t>
      </w:r>
    </w:p>
    <w:p w:rsidR="0074424A" w:rsidRPr="00EA0B7A" w:rsidRDefault="0074424A" w:rsidP="00A16B9F">
      <w:pPr>
        <w:pStyle w:val="af6"/>
        <w:autoSpaceDE w:val="0"/>
        <w:autoSpaceDN w:val="0"/>
        <w:adjustRightInd w:val="0"/>
        <w:spacing w:line="360" w:lineRule="auto"/>
        <w:ind w:left="0" w:firstLine="426"/>
        <w:jc w:val="both"/>
        <w:rPr>
          <w:rFonts w:ascii="Times New Roman" w:hAnsi="Times New Roman"/>
          <w:sz w:val="28"/>
          <w:szCs w:val="28"/>
        </w:rPr>
      </w:pPr>
      <w:r w:rsidRPr="00EA0B7A">
        <w:rPr>
          <w:rFonts w:ascii="Times New Roman" w:hAnsi="Times New Roman"/>
          <w:sz w:val="28"/>
          <w:szCs w:val="28"/>
        </w:rPr>
        <w:t>Вариации ролевых моделей внутри формы «работодатель – ученик</w:t>
      </w:r>
      <w:r w:rsidR="00C6512E" w:rsidRPr="00EA0B7A">
        <w:rPr>
          <w:rFonts w:ascii="Times New Roman" w:hAnsi="Times New Roman"/>
          <w:sz w:val="28"/>
          <w:szCs w:val="28"/>
        </w:rPr>
        <w:t xml:space="preserve"> (студент)</w:t>
      </w:r>
      <w:r w:rsidRPr="00EA0B7A">
        <w:rPr>
          <w:rFonts w:ascii="Times New Roman" w:hAnsi="Times New Roman"/>
          <w:sz w:val="28"/>
          <w:szCs w:val="28"/>
        </w:rPr>
        <w:t>»</w:t>
      </w:r>
      <w:r w:rsidR="00B66639" w:rsidRPr="00EA0B7A">
        <w:rPr>
          <w:rFonts w:ascii="Times New Roman" w:hAnsi="Times New Roman"/>
          <w:sz w:val="28"/>
          <w:szCs w:val="28"/>
        </w:rPr>
        <w:t xml:space="preserve"> </w:t>
      </w:r>
      <w:r w:rsidRPr="00EA0B7A">
        <w:rPr>
          <w:rFonts w:ascii="Times New Roman" w:hAnsi="Times New Roman"/>
          <w:sz w:val="28"/>
          <w:szCs w:val="28"/>
        </w:rPr>
        <w:t>могут различаться в зависимости от потребностей самого наставляемого,</w:t>
      </w:r>
      <w:r w:rsidR="00B66639" w:rsidRPr="00EA0B7A">
        <w:rPr>
          <w:rFonts w:ascii="Times New Roman" w:hAnsi="Times New Roman"/>
          <w:sz w:val="28"/>
          <w:szCs w:val="28"/>
        </w:rPr>
        <w:t xml:space="preserve"> </w:t>
      </w:r>
      <w:r w:rsidRPr="00EA0B7A">
        <w:rPr>
          <w:rFonts w:ascii="Times New Roman" w:hAnsi="Times New Roman"/>
          <w:sz w:val="28"/>
          <w:szCs w:val="28"/>
        </w:rPr>
        <w:t>особенностей образовательной организации и ресурсов наставника.</w:t>
      </w:r>
    </w:p>
    <w:p w:rsidR="0074424A" w:rsidRPr="00EA0B7A" w:rsidRDefault="0074424A" w:rsidP="00306536">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Учитывая текущий опыт образовательных организаций, основными</w:t>
      </w:r>
      <w:r w:rsidR="00B66639" w:rsidRPr="00EA0B7A">
        <w:rPr>
          <w:rFonts w:ascii="Times New Roman" w:hAnsi="Times New Roman"/>
          <w:sz w:val="28"/>
          <w:szCs w:val="28"/>
        </w:rPr>
        <w:t xml:space="preserve"> </w:t>
      </w:r>
      <w:r w:rsidRPr="00EA0B7A">
        <w:rPr>
          <w:rFonts w:ascii="Times New Roman" w:hAnsi="Times New Roman"/>
          <w:sz w:val="28"/>
          <w:szCs w:val="28"/>
        </w:rPr>
        <w:t>вариантами могут быть:</w:t>
      </w:r>
    </w:p>
    <w:p w:rsidR="0074424A" w:rsidRPr="00EA0B7A" w:rsidRDefault="0074424A" w:rsidP="00A16B9F">
      <w:pPr>
        <w:pStyle w:val="af6"/>
        <w:numPr>
          <w:ilvl w:val="0"/>
          <w:numId w:val="61"/>
        </w:numPr>
        <w:autoSpaceDE w:val="0"/>
        <w:autoSpaceDN w:val="0"/>
        <w:adjustRightInd w:val="0"/>
        <w:spacing w:line="360" w:lineRule="auto"/>
        <w:ind w:left="0" w:firstLine="426"/>
        <w:jc w:val="both"/>
        <w:rPr>
          <w:rFonts w:ascii="Times New Roman" w:hAnsi="Times New Roman"/>
          <w:sz w:val="28"/>
          <w:szCs w:val="28"/>
        </w:rPr>
      </w:pPr>
      <w:r w:rsidRPr="00EA0B7A">
        <w:rPr>
          <w:rFonts w:ascii="Times New Roman" w:hAnsi="Times New Roman"/>
          <w:sz w:val="28"/>
          <w:szCs w:val="28"/>
        </w:rPr>
        <w:lastRenderedPageBreak/>
        <w:t>взаимодействие «активный профессионал – равнодушный</w:t>
      </w:r>
      <w:r w:rsidR="00B66639" w:rsidRPr="00EA0B7A">
        <w:rPr>
          <w:rFonts w:ascii="Times New Roman" w:hAnsi="Times New Roman"/>
          <w:sz w:val="28"/>
          <w:szCs w:val="28"/>
        </w:rPr>
        <w:t xml:space="preserve"> </w:t>
      </w:r>
      <w:r w:rsidRPr="00EA0B7A">
        <w:rPr>
          <w:rFonts w:ascii="Times New Roman" w:hAnsi="Times New Roman"/>
          <w:sz w:val="28"/>
          <w:szCs w:val="28"/>
        </w:rPr>
        <w:t>потребитель», мотивационная и ценностная поддержка с развитием</w:t>
      </w:r>
      <w:r w:rsidR="00B66639" w:rsidRPr="00EA0B7A">
        <w:rPr>
          <w:rFonts w:ascii="Times New Roman" w:hAnsi="Times New Roman"/>
          <w:sz w:val="28"/>
          <w:szCs w:val="28"/>
        </w:rPr>
        <w:t xml:space="preserve"> </w:t>
      </w:r>
      <w:r w:rsidRPr="00EA0B7A">
        <w:rPr>
          <w:rFonts w:ascii="Times New Roman" w:hAnsi="Times New Roman"/>
          <w:sz w:val="28"/>
          <w:szCs w:val="28"/>
        </w:rPr>
        <w:t>коммуникативных, творческих, лидерских навыков, стимулирование идей</w:t>
      </w:r>
      <w:r w:rsidR="00B66639" w:rsidRPr="00EA0B7A">
        <w:rPr>
          <w:rFonts w:ascii="Times New Roman" w:hAnsi="Times New Roman"/>
          <w:sz w:val="28"/>
          <w:szCs w:val="28"/>
        </w:rPr>
        <w:t xml:space="preserve"> </w:t>
      </w:r>
      <w:r w:rsidRPr="00EA0B7A">
        <w:rPr>
          <w:rFonts w:ascii="Times New Roman" w:hAnsi="Times New Roman"/>
          <w:sz w:val="28"/>
          <w:szCs w:val="28"/>
        </w:rPr>
        <w:t>саморазвития, осознанного выбора образовательной и карьерной траектории;</w:t>
      </w:r>
    </w:p>
    <w:p w:rsidR="0074424A" w:rsidRPr="00EA0B7A" w:rsidRDefault="0074424A" w:rsidP="00A16B9F">
      <w:pPr>
        <w:pStyle w:val="af6"/>
        <w:numPr>
          <w:ilvl w:val="0"/>
          <w:numId w:val="61"/>
        </w:numPr>
        <w:autoSpaceDE w:val="0"/>
        <w:autoSpaceDN w:val="0"/>
        <w:adjustRightInd w:val="0"/>
        <w:spacing w:line="360" w:lineRule="auto"/>
        <w:ind w:left="0" w:firstLine="360"/>
        <w:jc w:val="both"/>
        <w:rPr>
          <w:rFonts w:ascii="Times New Roman" w:hAnsi="Times New Roman"/>
          <w:sz w:val="28"/>
          <w:szCs w:val="28"/>
        </w:rPr>
      </w:pPr>
      <w:r w:rsidRPr="00EA0B7A">
        <w:rPr>
          <w:rFonts w:ascii="Times New Roman" w:hAnsi="Times New Roman"/>
          <w:sz w:val="28"/>
          <w:szCs w:val="28"/>
        </w:rPr>
        <w:t>взаимодействие «коллега – молодой коллега» – совместная работа</w:t>
      </w:r>
      <w:r w:rsidR="00B66639" w:rsidRPr="00EA0B7A">
        <w:rPr>
          <w:rFonts w:ascii="Times New Roman" w:hAnsi="Times New Roman"/>
          <w:sz w:val="28"/>
          <w:szCs w:val="28"/>
        </w:rPr>
        <w:t xml:space="preserve"> </w:t>
      </w:r>
      <w:r w:rsidRPr="00EA0B7A">
        <w:rPr>
          <w:rFonts w:ascii="Times New Roman" w:hAnsi="Times New Roman"/>
          <w:sz w:val="28"/>
          <w:szCs w:val="28"/>
        </w:rPr>
        <w:t>по развитию творческого, предпринимательского или социального проекта,</w:t>
      </w:r>
      <w:r w:rsidR="00B66639" w:rsidRPr="00EA0B7A">
        <w:rPr>
          <w:rFonts w:ascii="Times New Roman" w:hAnsi="Times New Roman"/>
          <w:sz w:val="28"/>
          <w:szCs w:val="28"/>
        </w:rPr>
        <w:t xml:space="preserve"> </w:t>
      </w:r>
      <w:r w:rsidRPr="00EA0B7A">
        <w:rPr>
          <w:rFonts w:ascii="Times New Roman" w:hAnsi="Times New Roman"/>
          <w:sz w:val="28"/>
          <w:szCs w:val="28"/>
        </w:rPr>
        <w:t>в процессе которой наставляемый делится свежим видением и креативными</w:t>
      </w:r>
      <w:r w:rsidR="00B66639" w:rsidRPr="00EA0B7A">
        <w:rPr>
          <w:rFonts w:ascii="Times New Roman" w:hAnsi="Times New Roman"/>
          <w:sz w:val="28"/>
          <w:szCs w:val="28"/>
        </w:rPr>
        <w:t xml:space="preserve"> </w:t>
      </w:r>
      <w:r w:rsidRPr="00EA0B7A">
        <w:rPr>
          <w:rFonts w:ascii="Times New Roman" w:hAnsi="Times New Roman"/>
          <w:sz w:val="28"/>
          <w:szCs w:val="28"/>
        </w:rPr>
        <w:t>идеями, которые могут оказать существенную поддержку наставнику, а сам</w:t>
      </w:r>
      <w:r w:rsidR="00B66639" w:rsidRPr="00EA0B7A">
        <w:rPr>
          <w:rFonts w:ascii="Times New Roman" w:hAnsi="Times New Roman"/>
          <w:sz w:val="28"/>
          <w:szCs w:val="28"/>
        </w:rPr>
        <w:t xml:space="preserve"> </w:t>
      </w:r>
      <w:r w:rsidRPr="00EA0B7A">
        <w:rPr>
          <w:rFonts w:ascii="Times New Roman" w:hAnsi="Times New Roman"/>
          <w:sz w:val="28"/>
          <w:szCs w:val="28"/>
        </w:rPr>
        <w:t>наставник выполняет роль организатора и куратора;</w:t>
      </w:r>
    </w:p>
    <w:p w:rsidR="0074424A" w:rsidRPr="00EA0B7A" w:rsidRDefault="0074424A" w:rsidP="00A16B9F">
      <w:pPr>
        <w:pStyle w:val="af6"/>
        <w:numPr>
          <w:ilvl w:val="0"/>
          <w:numId w:val="61"/>
        </w:numPr>
        <w:autoSpaceDE w:val="0"/>
        <w:autoSpaceDN w:val="0"/>
        <w:adjustRightInd w:val="0"/>
        <w:spacing w:line="360" w:lineRule="auto"/>
        <w:ind w:left="0" w:firstLine="0"/>
        <w:jc w:val="both"/>
        <w:rPr>
          <w:rFonts w:ascii="Times New Roman" w:hAnsi="Times New Roman"/>
          <w:sz w:val="28"/>
          <w:szCs w:val="28"/>
        </w:rPr>
      </w:pPr>
      <w:r w:rsidRPr="00EA0B7A">
        <w:rPr>
          <w:rFonts w:ascii="Times New Roman" w:hAnsi="Times New Roman"/>
          <w:sz w:val="28"/>
          <w:szCs w:val="28"/>
        </w:rPr>
        <w:t>взаимодействие «работодатель – будущий сотрудник» –</w:t>
      </w:r>
      <w:r w:rsidR="00B66639" w:rsidRPr="00EA0B7A">
        <w:rPr>
          <w:rFonts w:ascii="Times New Roman" w:hAnsi="Times New Roman"/>
          <w:sz w:val="28"/>
          <w:szCs w:val="28"/>
        </w:rPr>
        <w:t xml:space="preserve"> </w:t>
      </w:r>
      <w:r w:rsidRPr="00EA0B7A">
        <w:rPr>
          <w:rFonts w:ascii="Times New Roman" w:hAnsi="Times New Roman"/>
          <w:sz w:val="28"/>
          <w:szCs w:val="28"/>
        </w:rPr>
        <w:t>профессиональная поддержка, направленная на развитие определенных</w:t>
      </w:r>
      <w:r w:rsidR="00B66639" w:rsidRPr="00EA0B7A">
        <w:rPr>
          <w:rFonts w:ascii="Times New Roman" w:hAnsi="Times New Roman"/>
          <w:sz w:val="28"/>
          <w:szCs w:val="28"/>
        </w:rPr>
        <w:t xml:space="preserve"> </w:t>
      </w:r>
      <w:r w:rsidRPr="00EA0B7A">
        <w:rPr>
          <w:rFonts w:ascii="Times New Roman" w:hAnsi="Times New Roman"/>
          <w:sz w:val="28"/>
          <w:szCs w:val="28"/>
        </w:rPr>
        <w:t>навыков и компетенций, необходимых для будущего трудоустройства.</w:t>
      </w:r>
    </w:p>
    <w:p w:rsidR="0074424A" w:rsidRPr="00EA0B7A" w:rsidRDefault="0074424A" w:rsidP="00A16B9F">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Взаимодействие наставника и наставляемого ведется в режиме</w:t>
      </w:r>
      <w:r w:rsidR="00B66639" w:rsidRPr="00EA0B7A">
        <w:rPr>
          <w:rFonts w:ascii="Times New Roman" w:hAnsi="Times New Roman"/>
          <w:sz w:val="28"/>
          <w:szCs w:val="28"/>
        </w:rPr>
        <w:t xml:space="preserve">  </w:t>
      </w:r>
      <w:r w:rsidRPr="00EA0B7A">
        <w:rPr>
          <w:rFonts w:ascii="Times New Roman" w:hAnsi="Times New Roman"/>
          <w:sz w:val="28"/>
          <w:szCs w:val="28"/>
        </w:rPr>
        <w:t>урочной, внеурочной и проектной деятельности. Возможна интеграция в</w:t>
      </w:r>
      <w:r w:rsidR="00B66639" w:rsidRPr="00EA0B7A">
        <w:rPr>
          <w:rFonts w:ascii="Times New Roman" w:hAnsi="Times New Roman"/>
          <w:sz w:val="28"/>
          <w:szCs w:val="28"/>
        </w:rPr>
        <w:t xml:space="preserve"> </w:t>
      </w:r>
      <w:r w:rsidRPr="00EA0B7A">
        <w:rPr>
          <w:rFonts w:ascii="Times New Roman" w:hAnsi="Times New Roman"/>
          <w:sz w:val="28"/>
          <w:szCs w:val="28"/>
        </w:rPr>
        <w:t>классные часы, курс предметов, связанных с деятельностью организации наставника, совместное участие в конкурсах, выполнение проектных работ,</w:t>
      </w:r>
      <w:r w:rsidR="00B66639" w:rsidRPr="00EA0B7A">
        <w:rPr>
          <w:rFonts w:ascii="Times New Roman" w:hAnsi="Times New Roman"/>
          <w:sz w:val="28"/>
          <w:szCs w:val="28"/>
        </w:rPr>
        <w:t xml:space="preserve"> </w:t>
      </w:r>
      <w:r w:rsidRPr="00EA0B7A">
        <w:rPr>
          <w:rFonts w:ascii="Times New Roman" w:hAnsi="Times New Roman"/>
          <w:sz w:val="28"/>
          <w:szCs w:val="28"/>
        </w:rPr>
        <w:t>способствующих развитию чувства сопричастности, интеграции в школьное,</w:t>
      </w:r>
      <w:r w:rsidR="00B66639" w:rsidRPr="00EA0B7A">
        <w:rPr>
          <w:rFonts w:ascii="Times New Roman" w:hAnsi="Times New Roman"/>
          <w:sz w:val="28"/>
          <w:szCs w:val="28"/>
        </w:rPr>
        <w:t xml:space="preserve"> </w:t>
      </w:r>
      <w:r w:rsidRPr="00EA0B7A">
        <w:rPr>
          <w:rFonts w:ascii="Times New Roman" w:hAnsi="Times New Roman"/>
          <w:sz w:val="28"/>
          <w:szCs w:val="28"/>
        </w:rPr>
        <w:t>студенческое и предпринимательское сообщества.</w:t>
      </w:r>
    </w:p>
    <w:p w:rsidR="0074424A" w:rsidRPr="00EA0B7A" w:rsidRDefault="0074424A" w:rsidP="00A16B9F">
      <w:pPr>
        <w:pStyle w:val="af6"/>
        <w:autoSpaceDE w:val="0"/>
        <w:autoSpaceDN w:val="0"/>
        <w:adjustRightInd w:val="0"/>
        <w:spacing w:line="360" w:lineRule="auto"/>
        <w:ind w:left="0" w:firstLine="426"/>
        <w:jc w:val="both"/>
        <w:rPr>
          <w:rFonts w:ascii="Times New Roman" w:hAnsi="Times New Roman"/>
          <w:sz w:val="28"/>
          <w:szCs w:val="28"/>
        </w:rPr>
      </w:pPr>
      <w:r w:rsidRPr="00EA0B7A">
        <w:rPr>
          <w:rFonts w:ascii="Times New Roman" w:hAnsi="Times New Roman"/>
          <w:sz w:val="28"/>
          <w:szCs w:val="28"/>
        </w:rPr>
        <w:t>В общеобразовательных организациях: проектная деятельность,</w:t>
      </w:r>
      <w:r w:rsidR="00B66639" w:rsidRPr="00EA0B7A">
        <w:rPr>
          <w:rFonts w:ascii="Times New Roman" w:hAnsi="Times New Roman"/>
          <w:sz w:val="28"/>
          <w:szCs w:val="28"/>
        </w:rPr>
        <w:t xml:space="preserve"> </w:t>
      </w:r>
      <w:r w:rsidRPr="00EA0B7A">
        <w:rPr>
          <w:rFonts w:ascii="Times New Roman" w:hAnsi="Times New Roman"/>
          <w:sz w:val="28"/>
          <w:szCs w:val="28"/>
        </w:rPr>
        <w:t>классные часы, внеурочная работа, профориентационные мероприятия,</w:t>
      </w:r>
      <w:r w:rsidR="00B66639" w:rsidRPr="00EA0B7A">
        <w:rPr>
          <w:rFonts w:ascii="Times New Roman" w:hAnsi="Times New Roman"/>
          <w:sz w:val="28"/>
          <w:szCs w:val="28"/>
        </w:rPr>
        <w:t xml:space="preserve"> </w:t>
      </w:r>
      <w:r w:rsidRPr="00EA0B7A">
        <w:rPr>
          <w:rFonts w:ascii="Times New Roman" w:hAnsi="Times New Roman"/>
          <w:sz w:val="28"/>
          <w:szCs w:val="28"/>
        </w:rPr>
        <w:t>педагогические игры на развитие навыков и компетенций, встречи</w:t>
      </w:r>
      <w:r w:rsidR="00B66639" w:rsidRPr="00EA0B7A">
        <w:rPr>
          <w:rFonts w:ascii="Times New Roman" w:hAnsi="Times New Roman"/>
          <w:sz w:val="28"/>
          <w:szCs w:val="28"/>
        </w:rPr>
        <w:t xml:space="preserve"> </w:t>
      </w:r>
      <w:r w:rsidRPr="00EA0B7A">
        <w:rPr>
          <w:rFonts w:ascii="Times New Roman" w:hAnsi="Times New Roman"/>
          <w:sz w:val="28"/>
          <w:szCs w:val="28"/>
        </w:rPr>
        <w:t>с представителями предприятий, экскурсии на предприятия, конкурсы проектных ученических работ, дискуссии, бизнес-проектирование,</w:t>
      </w:r>
      <w:r w:rsidR="00B66639" w:rsidRPr="00EA0B7A">
        <w:rPr>
          <w:rFonts w:ascii="Times New Roman" w:hAnsi="Times New Roman"/>
          <w:sz w:val="28"/>
          <w:szCs w:val="28"/>
        </w:rPr>
        <w:t xml:space="preserve"> </w:t>
      </w:r>
      <w:r w:rsidRPr="00EA0B7A">
        <w:rPr>
          <w:rFonts w:ascii="Times New Roman" w:hAnsi="Times New Roman"/>
          <w:sz w:val="28"/>
          <w:szCs w:val="28"/>
        </w:rPr>
        <w:t>ярмарки.</w:t>
      </w:r>
    </w:p>
    <w:p w:rsidR="0074424A" w:rsidRPr="00EA0B7A" w:rsidRDefault="0074424A" w:rsidP="00A16B9F">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В профессиональных образовательных организациях: проектная</w:t>
      </w:r>
      <w:r w:rsidR="007E3A89" w:rsidRPr="00EA0B7A">
        <w:rPr>
          <w:rFonts w:ascii="Times New Roman" w:hAnsi="Times New Roman"/>
          <w:sz w:val="28"/>
          <w:szCs w:val="28"/>
        </w:rPr>
        <w:t xml:space="preserve"> </w:t>
      </w:r>
      <w:r w:rsidRPr="00EA0B7A">
        <w:rPr>
          <w:rFonts w:ascii="Times New Roman" w:hAnsi="Times New Roman"/>
          <w:sz w:val="28"/>
          <w:szCs w:val="28"/>
        </w:rPr>
        <w:t>деятельность, бизнес-проектирование, ярмарки вакансий, конкурсы</w:t>
      </w:r>
      <w:r w:rsidR="007E3A89" w:rsidRPr="00EA0B7A">
        <w:rPr>
          <w:rFonts w:ascii="Times New Roman" w:hAnsi="Times New Roman"/>
          <w:sz w:val="28"/>
          <w:szCs w:val="28"/>
        </w:rPr>
        <w:t xml:space="preserve"> </w:t>
      </w:r>
      <w:r w:rsidRPr="00EA0B7A">
        <w:rPr>
          <w:rFonts w:ascii="Times New Roman" w:hAnsi="Times New Roman"/>
          <w:sz w:val="28"/>
          <w:szCs w:val="28"/>
        </w:rPr>
        <w:t>проектных ученических работ, дискуссии, экскурсии на предприятия,</w:t>
      </w:r>
      <w:r w:rsidR="007E3A89" w:rsidRPr="00EA0B7A">
        <w:rPr>
          <w:rFonts w:ascii="Times New Roman" w:hAnsi="Times New Roman"/>
          <w:sz w:val="28"/>
          <w:szCs w:val="28"/>
        </w:rPr>
        <w:t xml:space="preserve"> </w:t>
      </w:r>
      <w:r w:rsidRPr="00EA0B7A">
        <w:rPr>
          <w:rFonts w:ascii="Times New Roman" w:hAnsi="Times New Roman"/>
          <w:sz w:val="28"/>
          <w:szCs w:val="28"/>
        </w:rPr>
        <w:t>краткосрочные и долгосрочные стажировки.</w:t>
      </w:r>
    </w:p>
    <w:p w:rsidR="0074424A" w:rsidRPr="00EA0B7A" w:rsidRDefault="0074424A" w:rsidP="008B44D8">
      <w:pPr>
        <w:pStyle w:val="af6"/>
        <w:autoSpaceDE w:val="0"/>
        <w:autoSpaceDN w:val="0"/>
        <w:adjustRightInd w:val="0"/>
        <w:spacing w:after="0" w:line="360" w:lineRule="auto"/>
        <w:ind w:left="0" w:firstLine="720"/>
        <w:jc w:val="both"/>
        <w:rPr>
          <w:rFonts w:ascii="Times New Roman" w:hAnsi="Times New Roman"/>
          <w:sz w:val="28"/>
          <w:szCs w:val="28"/>
        </w:rPr>
      </w:pPr>
      <w:r w:rsidRPr="00EA0B7A">
        <w:rPr>
          <w:rFonts w:ascii="Times New Roman" w:hAnsi="Times New Roman"/>
          <w:sz w:val="28"/>
          <w:szCs w:val="28"/>
        </w:rPr>
        <w:lastRenderedPageBreak/>
        <w:t>В организациях дополнительного образования: проектная</w:t>
      </w:r>
      <w:r w:rsidR="007E3A89" w:rsidRPr="00EA0B7A">
        <w:rPr>
          <w:rFonts w:ascii="Times New Roman" w:hAnsi="Times New Roman"/>
          <w:sz w:val="28"/>
          <w:szCs w:val="28"/>
        </w:rPr>
        <w:t xml:space="preserve"> </w:t>
      </w:r>
      <w:r w:rsidRPr="00EA0B7A">
        <w:rPr>
          <w:rFonts w:ascii="Times New Roman" w:hAnsi="Times New Roman"/>
          <w:sz w:val="28"/>
          <w:szCs w:val="28"/>
        </w:rPr>
        <w:t>деятельность, выездные мероприятия, экскурсии на предприятия, конкурсы,</w:t>
      </w:r>
      <w:r w:rsidR="007E3A89" w:rsidRPr="00EA0B7A">
        <w:rPr>
          <w:rFonts w:ascii="Times New Roman" w:hAnsi="Times New Roman"/>
          <w:sz w:val="28"/>
          <w:szCs w:val="28"/>
        </w:rPr>
        <w:t xml:space="preserve"> </w:t>
      </w:r>
      <w:r w:rsidRPr="00EA0B7A">
        <w:rPr>
          <w:rFonts w:ascii="Times New Roman" w:hAnsi="Times New Roman"/>
          <w:sz w:val="28"/>
          <w:szCs w:val="28"/>
        </w:rPr>
        <w:t>гранты</w:t>
      </w:r>
      <w:r w:rsidR="007E3A89" w:rsidRPr="00EA0B7A">
        <w:rPr>
          <w:rFonts w:ascii="Times New Roman" w:hAnsi="Times New Roman"/>
          <w:sz w:val="28"/>
          <w:szCs w:val="28"/>
        </w:rPr>
        <w:t xml:space="preserve"> </w:t>
      </w:r>
      <w:r w:rsidRPr="00EA0B7A">
        <w:rPr>
          <w:rFonts w:ascii="Times New Roman" w:hAnsi="Times New Roman"/>
          <w:sz w:val="28"/>
          <w:szCs w:val="28"/>
        </w:rPr>
        <w:t>от предприятий.</w:t>
      </w:r>
    </w:p>
    <w:p w:rsidR="00516191" w:rsidRPr="00EA0B7A" w:rsidRDefault="008E1392" w:rsidP="008B44D8">
      <w:pPr>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3.9.</w:t>
      </w:r>
      <w:r w:rsidR="008B44D8" w:rsidRPr="00EA0B7A">
        <w:rPr>
          <w:rFonts w:ascii="Times New Roman" w:hAnsi="Times New Roman"/>
          <w:color w:val="auto"/>
          <w:sz w:val="28"/>
          <w:szCs w:val="28"/>
        </w:rPr>
        <w:t xml:space="preserve"> </w:t>
      </w:r>
      <w:r w:rsidR="00516191" w:rsidRPr="00EA0B7A">
        <w:rPr>
          <w:rFonts w:ascii="Times New Roman" w:hAnsi="Times New Roman"/>
          <w:color w:val="auto"/>
          <w:sz w:val="28"/>
          <w:szCs w:val="28"/>
        </w:rPr>
        <w:t>Форма наставничества "руководитель образовательной организации - педагог"</w:t>
      </w:r>
      <w:r w:rsidR="009F7AD7" w:rsidRPr="00EA0B7A">
        <w:rPr>
          <w:rFonts w:ascii="Times New Roman" w:hAnsi="Times New Roman"/>
          <w:color w:val="auto"/>
          <w:sz w:val="28"/>
          <w:szCs w:val="28"/>
        </w:rPr>
        <w:t>.</w:t>
      </w:r>
      <w:r w:rsidR="00516191" w:rsidRPr="00EA0B7A">
        <w:rPr>
          <w:rFonts w:ascii="Times New Roman" w:hAnsi="Times New Roman"/>
          <w:color w:val="auto"/>
          <w:sz w:val="28"/>
          <w:szCs w:val="28"/>
        </w:rPr>
        <w:t xml:space="preserve"> </w:t>
      </w:r>
    </w:p>
    <w:p w:rsidR="00516191" w:rsidRPr="00EA0B7A" w:rsidRDefault="00516191" w:rsidP="008E1392">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 xml:space="preserve">Форма наставничества "руководитель образовательной организации - педагог" применима </w:t>
      </w:r>
      <w:r w:rsidR="005D6A93" w:rsidRPr="00EA0B7A">
        <w:rPr>
          <w:rFonts w:ascii="Times New Roman" w:hAnsi="Times New Roman"/>
          <w:sz w:val="28"/>
          <w:szCs w:val="28"/>
        </w:rPr>
        <w:t xml:space="preserve">во </w:t>
      </w:r>
      <w:r w:rsidRPr="00EA0B7A">
        <w:rPr>
          <w:rFonts w:ascii="Times New Roman" w:hAnsi="Times New Roman"/>
          <w:sz w:val="28"/>
          <w:szCs w:val="28"/>
        </w:rPr>
        <w:t>всех образовательных организациях общего образования, П</w:t>
      </w:r>
      <w:r w:rsidR="0005341D" w:rsidRPr="00EA0B7A">
        <w:rPr>
          <w:rFonts w:ascii="Times New Roman" w:hAnsi="Times New Roman"/>
          <w:sz w:val="28"/>
          <w:szCs w:val="28"/>
        </w:rPr>
        <w:t>О</w:t>
      </w:r>
      <w:r w:rsidRPr="00EA0B7A">
        <w:rPr>
          <w:rFonts w:ascii="Times New Roman" w:hAnsi="Times New Roman"/>
          <w:sz w:val="28"/>
          <w:szCs w:val="28"/>
        </w:rPr>
        <w:t>О и ДО.</w:t>
      </w:r>
    </w:p>
    <w:p w:rsidR="005D6A93" w:rsidRPr="00EA0B7A" w:rsidRDefault="005D6A93" w:rsidP="008E1392">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Руководитель образовательной организации как представитель работодателя осуществляет общее руководство и координацию внедрения (применения) системы (целевой модели) наставничества (при участии совета наставников и куратора реализации программ наставничества), другие необходимые действия и функции по построению, внедрению и эффективному функционированию системы (целевой модели) наставничества педагогических работников в образовательных организациях. В отдельных случаях руководитель образовательной организации может стать наставником педагогов, особенно в качестве успешного предметника. В этом случае реализуется форма наставничества "педагог - педагог".</w:t>
      </w:r>
    </w:p>
    <w:p w:rsidR="005D6A93" w:rsidRPr="00EA0B7A" w:rsidRDefault="005D6A93" w:rsidP="008E1392">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 xml:space="preserve">Для работников (в том числе педагогических работников) образовательных организаций работодателем является образовательная организация. </w:t>
      </w:r>
    </w:p>
    <w:p w:rsidR="005D6A93" w:rsidRPr="00EA0B7A" w:rsidRDefault="005D6A93" w:rsidP="008E1392">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 xml:space="preserve">Задачи реализации формы наставничества "руководитель образовательной организации - педагог": </w:t>
      </w:r>
    </w:p>
    <w:p w:rsidR="005D6A93" w:rsidRPr="00EA0B7A" w:rsidRDefault="005D6A93" w:rsidP="008E1392">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 xml:space="preserve">- создание условий для профессионального становления молодых/начинающих педагогов, возможности самостоятельно, качественно и ответственно выполнять возложенные функциональные обязанности в соответствии с занимаемой должностью; </w:t>
      </w:r>
    </w:p>
    <w:p w:rsidR="005D6A93" w:rsidRPr="00EA0B7A" w:rsidRDefault="005D6A93" w:rsidP="008E1392">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lastRenderedPageBreak/>
        <w:t xml:space="preserve">- адаптация молодых/начинающих педагогов к условиям осуществления профессиональной деятельности, их закрепление в профессии; </w:t>
      </w:r>
    </w:p>
    <w:p w:rsidR="005D6A93" w:rsidRPr="00EA0B7A" w:rsidRDefault="005D6A93" w:rsidP="008E1392">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 xml:space="preserve">- формирование сплоченного, творческого, эффективного коллектива за счет включения в адаптационный процесс опытных педагогических работников; </w:t>
      </w:r>
    </w:p>
    <w:p w:rsidR="005D6A93" w:rsidRPr="00EA0B7A" w:rsidRDefault="005D6A93" w:rsidP="008E1392">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 xml:space="preserve">- снижение показателя текучести кадров, использование превентивных мер по предотвращению профессионального выгорания педагогических работников старших возрастов, развитие форм их горизонтальной и вертикальной мобильности; </w:t>
      </w:r>
    </w:p>
    <w:p w:rsidR="005D6A93" w:rsidRPr="00EA0B7A" w:rsidRDefault="005D6A93" w:rsidP="008E1392">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 xml:space="preserve">- повышение престижа и укрепление позитивного имиджа школы и педагогов в социокультурном окружении, повышение престижа профессии педагога; </w:t>
      </w:r>
    </w:p>
    <w:p w:rsidR="005D6A93" w:rsidRPr="00EA0B7A" w:rsidRDefault="005D6A93" w:rsidP="008E1392">
      <w:pPr>
        <w:pStyle w:val="af6"/>
        <w:autoSpaceDE w:val="0"/>
        <w:autoSpaceDN w:val="0"/>
        <w:adjustRightInd w:val="0"/>
        <w:spacing w:line="360" w:lineRule="auto"/>
        <w:ind w:left="0" w:firstLine="720"/>
        <w:jc w:val="both"/>
        <w:rPr>
          <w:rFonts w:ascii="Times New Roman" w:hAnsi="Times New Roman"/>
          <w:sz w:val="28"/>
          <w:szCs w:val="28"/>
        </w:rPr>
      </w:pPr>
      <w:r w:rsidRPr="00EA0B7A">
        <w:rPr>
          <w:rFonts w:ascii="Times New Roman" w:hAnsi="Times New Roman"/>
          <w:sz w:val="28"/>
          <w:szCs w:val="28"/>
        </w:rPr>
        <w:t>- восполнение предметных, психолого-педагогических, методологических дефицитов педагогов внутри данной образовательной организации, а также путем использования внешних контуров.</w:t>
      </w:r>
    </w:p>
    <w:p w:rsidR="00CF0CE8" w:rsidRPr="00EA0B7A" w:rsidRDefault="0005341D" w:rsidP="003F78CB">
      <w:pPr>
        <w:pStyle w:val="a5"/>
        <w:tabs>
          <w:tab w:val="left" w:pos="1418"/>
          <w:tab w:val="left" w:pos="2222"/>
        </w:tabs>
        <w:spacing w:line="360" w:lineRule="auto"/>
        <w:ind w:firstLine="709"/>
        <w:jc w:val="both"/>
        <w:rPr>
          <w:color w:val="auto"/>
          <w:szCs w:val="28"/>
        </w:rPr>
      </w:pPr>
      <w:r w:rsidRPr="00EA0B7A">
        <w:rPr>
          <w:color w:val="auto"/>
          <w:szCs w:val="28"/>
        </w:rPr>
        <w:t xml:space="preserve">3.10. </w:t>
      </w:r>
      <w:r w:rsidR="00E82AC4" w:rsidRPr="00EA0B7A">
        <w:rPr>
          <w:color w:val="auto"/>
          <w:szCs w:val="28"/>
        </w:rPr>
        <w:t>Форма наставничества «образовательная организация – образовательная организация».</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Данная форма предполагает создание эффективной системы взаимодействия организаций, осуществляющих деятельность по общеобразовательным программам, с целью улучшения наставляемой организацией качества управления, необходимого для достижения качества образовательных результатов. Особенно стоит отметить значимость данной формы наставничества для организации работы с образовательными организациями, имеющими низкие образовательные результаты обучающихся. </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Целью такой формы наставничества является развитие личностных качеств и получение управленческой командой актуализированного </w:t>
      </w:r>
      <w:r w:rsidRPr="00EA0B7A">
        <w:rPr>
          <w:color w:val="auto"/>
          <w:szCs w:val="28"/>
        </w:rPr>
        <w:lastRenderedPageBreak/>
        <w:t>профессионального опыта. Среди основных задач деятельности наставника: помощь в раскрытии и оценке личного и профессионального потенциала; повышение профессионального уровня в вопросах развития механизмов управления качеством образовательных результатов, повышение уровня профессиональных (управленческих) компетенций.</w:t>
      </w:r>
    </w:p>
    <w:p w:rsidR="00CF0CE8" w:rsidRPr="00EA0B7A" w:rsidRDefault="00E82AC4" w:rsidP="003F78CB">
      <w:pPr>
        <w:pStyle w:val="Default"/>
        <w:tabs>
          <w:tab w:val="left" w:pos="1418"/>
        </w:tabs>
        <w:spacing w:line="360" w:lineRule="auto"/>
        <w:ind w:firstLine="709"/>
        <w:jc w:val="both"/>
        <w:rPr>
          <w:color w:val="auto"/>
          <w:sz w:val="28"/>
          <w:szCs w:val="28"/>
        </w:rPr>
      </w:pPr>
      <w:r w:rsidRPr="00EA0B7A">
        <w:rPr>
          <w:color w:val="auto"/>
          <w:sz w:val="28"/>
          <w:szCs w:val="28"/>
        </w:rPr>
        <w:t xml:space="preserve">Результатом правильной организации работы наставников будет создание атмосферы конструктивного диалога, основанного на рассмотрении всех аспектов управления в конкретной школе, совместном решении возникающих проблем, обеспечении оперативности в рассмотрении проблем. </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Среди оцениваемых результатов:</w:t>
      </w:r>
    </w:p>
    <w:p w:rsidR="00CF0CE8" w:rsidRPr="00EA0B7A" w:rsidRDefault="00E82AC4" w:rsidP="00896039">
      <w:pPr>
        <w:pStyle w:val="a5"/>
        <w:numPr>
          <w:ilvl w:val="0"/>
          <w:numId w:val="9"/>
        </w:numPr>
        <w:tabs>
          <w:tab w:val="left" w:pos="1418"/>
        </w:tabs>
        <w:spacing w:line="360" w:lineRule="auto"/>
        <w:ind w:left="0" w:firstLine="709"/>
        <w:jc w:val="both"/>
        <w:rPr>
          <w:color w:val="auto"/>
          <w:szCs w:val="28"/>
        </w:rPr>
      </w:pPr>
      <w:r w:rsidRPr="00EA0B7A">
        <w:rPr>
          <w:color w:val="auto"/>
          <w:szCs w:val="28"/>
        </w:rPr>
        <w:t>получение опыта перевода образовательной организации в эффективный режим развития;</w:t>
      </w:r>
    </w:p>
    <w:p w:rsidR="00CF0CE8" w:rsidRPr="00EA0B7A" w:rsidRDefault="00E82AC4" w:rsidP="00896039">
      <w:pPr>
        <w:pStyle w:val="a5"/>
        <w:numPr>
          <w:ilvl w:val="0"/>
          <w:numId w:val="9"/>
        </w:numPr>
        <w:tabs>
          <w:tab w:val="left" w:pos="1418"/>
        </w:tabs>
        <w:spacing w:line="360" w:lineRule="auto"/>
        <w:ind w:left="0" w:firstLine="709"/>
        <w:jc w:val="both"/>
        <w:rPr>
          <w:color w:val="auto"/>
          <w:szCs w:val="28"/>
        </w:rPr>
      </w:pPr>
      <w:r w:rsidRPr="00EA0B7A">
        <w:rPr>
          <w:color w:val="auto"/>
          <w:szCs w:val="28"/>
        </w:rPr>
        <w:t>получение практического опыта в преодолении трудностей в управлении образовательной организацией;</w:t>
      </w:r>
    </w:p>
    <w:p w:rsidR="00CF0CE8" w:rsidRPr="00EA0B7A" w:rsidRDefault="00E82AC4" w:rsidP="00896039">
      <w:pPr>
        <w:pStyle w:val="a5"/>
        <w:numPr>
          <w:ilvl w:val="0"/>
          <w:numId w:val="9"/>
        </w:numPr>
        <w:tabs>
          <w:tab w:val="left" w:pos="1418"/>
        </w:tabs>
        <w:spacing w:line="360" w:lineRule="auto"/>
        <w:ind w:left="0" w:firstLine="709"/>
        <w:jc w:val="both"/>
        <w:rPr>
          <w:color w:val="auto"/>
          <w:szCs w:val="28"/>
        </w:rPr>
      </w:pPr>
      <w:r w:rsidRPr="00EA0B7A">
        <w:rPr>
          <w:color w:val="auto"/>
          <w:szCs w:val="28"/>
        </w:rPr>
        <w:t>улучшение качества образовательных результатов обучающихся;</w:t>
      </w:r>
    </w:p>
    <w:p w:rsidR="00CF0CE8" w:rsidRPr="00EA0B7A" w:rsidRDefault="00E82AC4" w:rsidP="00896039">
      <w:pPr>
        <w:pStyle w:val="a5"/>
        <w:numPr>
          <w:ilvl w:val="0"/>
          <w:numId w:val="9"/>
        </w:numPr>
        <w:tabs>
          <w:tab w:val="left" w:pos="1418"/>
        </w:tabs>
        <w:spacing w:line="360" w:lineRule="auto"/>
        <w:ind w:left="0" w:firstLine="709"/>
        <w:jc w:val="both"/>
        <w:rPr>
          <w:color w:val="auto"/>
          <w:szCs w:val="28"/>
        </w:rPr>
      </w:pPr>
      <w:r w:rsidRPr="00EA0B7A">
        <w:rPr>
          <w:color w:val="auto"/>
          <w:szCs w:val="28"/>
        </w:rPr>
        <w:t>улучшение качества образовательной деятельности в образовательной организации.</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Портрет участников.</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Наставник. Управленческая и педагогическая команда образовательной организации, которая достигает качества образовательных результатов в своей образовательной организации в течение последних 3 лет,  имеющая опыт инновационной деятельности и/или успешный опыт в управленческой деятельности, готова делиться опытом, обладает гибкостью в общении, открыта к диалогу, имеет сформированные психолого-педагогические компетенции и развитые навыки профессиональной коммуникации, владеет основами профессиональной рефлексии.</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Наставляемый.</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Вариант 1. Активный. Осознающий проблемы, существующие в образовательной организации, готовый к изменениям, имеющий активный </w:t>
      </w:r>
      <w:r w:rsidRPr="00EA0B7A">
        <w:rPr>
          <w:color w:val="auto"/>
          <w:szCs w:val="28"/>
        </w:rPr>
        <w:lastRenderedPageBreak/>
        <w:t>коллектив.</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Вариант 2. Пассивный. Осознающий и/или не осознающий проблемы, существующие в образовательной организации, имеющий коллектив, неготовый к изменениям и не умеющий определить факторы риска.  </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Возможные варианты программы.</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Вариации ролевых моделей внутри формы:</w:t>
      </w:r>
    </w:p>
    <w:p w:rsidR="00CF0CE8" w:rsidRPr="00EA0B7A" w:rsidRDefault="00E82AC4" w:rsidP="00896039">
      <w:pPr>
        <w:pStyle w:val="a5"/>
        <w:numPr>
          <w:ilvl w:val="0"/>
          <w:numId w:val="8"/>
        </w:numPr>
        <w:tabs>
          <w:tab w:val="left" w:pos="993"/>
          <w:tab w:val="left" w:pos="1418"/>
        </w:tabs>
        <w:spacing w:line="360" w:lineRule="auto"/>
        <w:ind w:left="0" w:firstLine="709"/>
        <w:jc w:val="both"/>
        <w:rPr>
          <w:color w:val="auto"/>
          <w:szCs w:val="28"/>
        </w:rPr>
      </w:pPr>
      <w:r w:rsidRPr="00EA0B7A">
        <w:rPr>
          <w:color w:val="auto"/>
          <w:szCs w:val="28"/>
        </w:rPr>
        <w:t>взаимодействие «успешная образовательная организация - ШНОР»: профессиональная поддержка в направлении системного развития управленческих навыков, необходимых для осознанного выбора траектории развития;</w:t>
      </w:r>
    </w:p>
    <w:p w:rsidR="00CF0CE8" w:rsidRPr="00EA0B7A" w:rsidRDefault="00E82AC4" w:rsidP="00896039">
      <w:pPr>
        <w:pStyle w:val="a5"/>
        <w:numPr>
          <w:ilvl w:val="0"/>
          <w:numId w:val="8"/>
        </w:numPr>
        <w:tabs>
          <w:tab w:val="left" w:pos="993"/>
          <w:tab w:val="left" w:pos="1418"/>
        </w:tabs>
        <w:spacing w:line="360" w:lineRule="auto"/>
        <w:ind w:left="0" w:firstLine="709"/>
        <w:jc w:val="both"/>
        <w:rPr>
          <w:color w:val="auto"/>
          <w:szCs w:val="28"/>
        </w:rPr>
      </w:pPr>
      <w:r w:rsidRPr="00EA0B7A">
        <w:rPr>
          <w:color w:val="auto"/>
          <w:szCs w:val="28"/>
        </w:rPr>
        <w:t>взаимодействие «инновационная образовательная организация – образовательная организация»: профессиональная поддержка в направлении развития инновационной деятельности, необходимой для повышения качества образовательной деятельности и качества образовательных результатов;</w:t>
      </w:r>
    </w:p>
    <w:p w:rsidR="00CF0CE8" w:rsidRPr="00EA0B7A" w:rsidRDefault="00E82AC4" w:rsidP="00896039">
      <w:pPr>
        <w:pStyle w:val="a5"/>
        <w:numPr>
          <w:ilvl w:val="0"/>
          <w:numId w:val="8"/>
        </w:numPr>
        <w:tabs>
          <w:tab w:val="left" w:pos="993"/>
          <w:tab w:val="left" w:pos="1418"/>
        </w:tabs>
        <w:spacing w:line="360" w:lineRule="auto"/>
        <w:ind w:left="0" w:firstLine="709"/>
        <w:jc w:val="both"/>
        <w:rPr>
          <w:color w:val="auto"/>
          <w:szCs w:val="28"/>
        </w:rPr>
      </w:pPr>
      <w:r w:rsidRPr="00EA0B7A">
        <w:rPr>
          <w:color w:val="auto"/>
          <w:szCs w:val="28"/>
        </w:rPr>
        <w:t>взаимодействие «образовательная организация (стажировочная площадка) – образовательная организация»: профессиональная поддержка по развитию управленческой деятельности в направлении, необходимом образовательной организации для повышения качества образовательной деятельности и качества образовательных результатов.</w:t>
      </w:r>
    </w:p>
    <w:p w:rsidR="00CF0CE8" w:rsidRPr="00EA0B7A" w:rsidRDefault="008C4B41" w:rsidP="003F78CB">
      <w:pPr>
        <w:pStyle w:val="a5"/>
        <w:tabs>
          <w:tab w:val="left" w:pos="1418"/>
          <w:tab w:val="left" w:pos="1502"/>
        </w:tabs>
        <w:spacing w:line="360" w:lineRule="auto"/>
        <w:ind w:firstLine="709"/>
        <w:jc w:val="both"/>
        <w:rPr>
          <w:color w:val="auto"/>
          <w:szCs w:val="28"/>
        </w:rPr>
      </w:pPr>
      <w:r w:rsidRPr="00EA0B7A">
        <w:rPr>
          <w:color w:val="auto"/>
          <w:szCs w:val="28"/>
        </w:rPr>
        <w:t xml:space="preserve">3.11. </w:t>
      </w:r>
      <w:r w:rsidR="00E82AC4" w:rsidRPr="00EA0B7A">
        <w:rPr>
          <w:color w:val="auto"/>
          <w:szCs w:val="28"/>
        </w:rPr>
        <w:t>Все представленные формы могут быть использованы не только для индивидуального взаимодействия (наставник - наставляемый), но и для групповой работы (один наставник - группа наставляемых), при которой круг задач, решаемых с помощью программы наставничества и конкретной формы, остается прежним, но меняется формат взаимодействия - все мероприятия проводятся коллективно с возможностью дополнительной индивидуальной консультации.</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 Организация работы в рамках всех форм не потребует большого привлечения ресурсов и финансирования, так как все формы взаимодействия </w:t>
      </w:r>
      <w:r w:rsidRPr="00EA0B7A">
        <w:rPr>
          <w:color w:val="auto"/>
          <w:szCs w:val="28"/>
        </w:rPr>
        <w:lastRenderedPageBreak/>
        <w:t>предполагают использование внутренних ресурсов (кадровых, профессиональных) образовательных организаций.</w:t>
      </w:r>
    </w:p>
    <w:p w:rsidR="00CF0CE8" w:rsidRPr="00EA0B7A" w:rsidRDefault="00E82AC4" w:rsidP="0042383D">
      <w:pPr>
        <w:pStyle w:val="21"/>
        <w:keepNext/>
        <w:keepLines/>
        <w:numPr>
          <w:ilvl w:val="0"/>
          <w:numId w:val="1"/>
        </w:numPr>
        <w:tabs>
          <w:tab w:val="left" w:pos="1150"/>
        </w:tabs>
        <w:spacing w:line="360" w:lineRule="auto"/>
        <w:ind w:left="450" w:hanging="450"/>
        <w:jc w:val="both"/>
        <w:rPr>
          <w:color w:val="auto"/>
          <w:szCs w:val="28"/>
        </w:rPr>
      </w:pPr>
      <w:bookmarkStart w:id="3" w:name="bookmark8"/>
      <w:r w:rsidRPr="00EA0B7A">
        <w:rPr>
          <w:color w:val="auto"/>
          <w:szCs w:val="28"/>
        </w:rPr>
        <w:t>Ожидаемые результаты внедрения целевой модели наставничества</w:t>
      </w:r>
      <w:bookmarkEnd w:id="3"/>
    </w:p>
    <w:p w:rsidR="00CF0CE8" w:rsidRPr="00EA0B7A" w:rsidRDefault="00E82AC4" w:rsidP="0042383D">
      <w:pPr>
        <w:pStyle w:val="a5"/>
        <w:numPr>
          <w:ilvl w:val="1"/>
          <w:numId w:val="1"/>
        </w:numPr>
        <w:tabs>
          <w:tab w:val="left" w:pos="993"/>
          <w:tab w:val="left" w:pos="1276"/>
          <w:tab w:val="left" w:pos="1644"/>
        </w:tabs>
        <w:spacing w:line="360" w:lineRule="auto"/>
        <w:ind w:left="720" w:hanging="720"/>
        <w:jc w:val="both"/>
        <w:rPr>
          <w:color w:val="auto"/>
          <w:szCs w:val="28"/>
        </w:rPr>
      </w:pPr>
      <w:r w:rsidRPr="00EA0B7A">
        <w:rPr>
          <w:color w:val="auto"/>
          <w:szCs w:val="28"/>
        </w:rPr>
        <w:t>Планируемые результаты внедрения целевой модели наставничества:</w:t>
      </w:r>
    </w:p>
    <w:p w:rsidR="00CF0CE8" w:rsidRPr="00EA0B7A" w:rsidRDefault="00E82AC4" w:rsidP="00896039">
      <w:pPr>
        <w:pStyle w:val="a5"/>
        <w:numPr>
          <w:ilvl w:val="0"/>
          <w:numId w:val="5"/>
        </w:numPr>
        <w:tabs>
          <w:tab w:val="left" w:pos="993"/>
          <w:tab w:val="left" w:pos="1276"/>
        </w:tabs>
        <w:spacing w:line="360" w:lineRule="auto"/>
        <w:ind w:left="0" w:firstLine="709"/>
        <w:jc w:val="both"/>
        <w:rPr>
          <w:color w:val="auto"/>
          <w:szCs w:val="28"/>
        </w:rPr>
      </w:pPr>
      <w:r w:rsidRPr="00EA0B7A">
        <w:rPr>
          <w:color w:val="auto"/>
          <w:szCs w:val="28"/>
        </w:rPr>
        <w:t>измеримое улучшение показателей обучающихся в образовательной, культурной, спортивной и других сферах;</w:t>
      </w:r>
    </w:p>
    <w:p w:rsidR="00CF0CE8" w:rsidRPr="00EA0B7A" w:rsidRDefault="00E82AC4" w:rsidP="00896039">
      <w:pPr>
        <w:pStyle w:val="a5"/>
        <w:numPr>
          <w:ilvl w:val="0"/>
          <w:numId w:val="5"/>
        </w:numPr>
        <w:tabs>
          <w:tab w:val="left" w:pos="993"/>
          <w:tab w:val="left" w:pos="1276"/>
        </w:tabs>
        <w:spacing w:line="360" w:lineRule="auto"/>
        <w:ind w:left="0" w:firstLine="709"/>
        <w:jc w:val="both"/>
        <w:rPr>
          <w:color w:val="auto"/>
          <w:szCs w:val="28"/>
        </w:rPr>
      </w:pPr>
      <w:r w:rsidRPr="00EA0B7A">
        <w:rPr>
          <w:color w:val="auto"/>
          <w:szCs w:val="28"/>
        </w:rPr>
        <w:t>рост числа обучающихся, прошедших профориентационные мероприятия;</w:t>
      </w:r>
    </w:p>
    <w:p w:rsidR="00CF0CE8" w:rsidRPr="00EA0B7A" w:rsidRDefault="00E82AC4" w:rsidP="00896039">
      <w:pPr>
        <w:pStyle w:val="a5"/>
        <w:numPr>
          <w:ilvl w:val="0"/>
          <w:numId w:val="5"/>
        </w:numPr>
        <w:tabs>
          <w:tab w:val="left" w:pos="993"/>
          <w:tab w:val="left" w:pos="1276"/>
        </w:tabs>
        <w:spacing w:line="360" w:lineRule="auto"/>
        <w:ind w:left="0" w:firstLine="709"/>
        <w:jc w:val="both"/>
        <w:rPr>
          <w:color w:val="auto"/>
          <w:szCs w:val="28"/>
        </w:rPr>
      </w:pPr>
      <w:r w:rsidRPr="00EA0B7A">
        <w:rPr>
          <w:color w:val="auto"/>
          <w:szCs w:val="28"/>
        </w:rPr>
        <w:t>улучшение психологического климата в образовательной организации как среди обучающихся, так и внутри педагогического коллектива, связанное с выстраиванием долгосрочных и психологически комфортных коммуникаций на основе партнерства;</w:t>
      </w:r>
    </w:p>
    <w:p w:rsidR="00CF0CE8" w:rsidRPr="00EA0B7A" w:rsidRDefault="00E82AC4" w:rsidP="00896039">
      <w:pPr>
        <w:pStyle w:val="a5"/>
        <w:numPr>
          <w:ilvl w:val="0"/>
          <w:numId w:val="5"/>
        </w:numPr>
        <w:tabs>
          <w:tab w:val="left" w:pos="993"/>
          <w:tab w:val="left" w:pos="1276"/>
        </w:tabs>
        <w:spacing w:line="360" w:lineRule="auto"/>
        <w:ind w:left="0" w:firstLine="709"/>
        <w:jc w:val="both"/>
        <w:rPr>
          <w:color w:val="auto"/>
          <w:szCs w:val="28"/>
        </w:rPr>
      </w:pPr>
      <w:r w:rsidRPr="00EA0B7A">
        <w:rPr>
          <w:color w:val="auto"/>
          <w:szCs w:val="28"/>
        </w:rPr>
        <w:t>практическая реализация концепции построения индивидуальных образовательных траекторий;</w:t>
      </w:r>
    </w:p>
    <w:p w:rsidR="00CF0CE8" w:rsidRPr="00EA0B7A" w:rsidRDefault="00E82AC4" w:rsidP="00896039">
      <w:pPr>
        <w:pStyle w:val="a5"/>
        <w:numPr>
          <w:ilvl w:val="0"/>
          <w:numId w:val="5"/>
        </w:numPr>
        <w:tabs>
          <w:tab w:val="left" w:pos="993"/>
          <w:tab w:val="left" w:pos="1276"/>
        </w:tabs>
        <w:spacing w:line="360" w:lineRule="auto"/>
        <w:ind w:left="0" w:firstLine="709"/>
        <w:jc w:val="both"/>
        <w:rPr>
          <w:color w:val="auto"/>
          <w:szCs w:val="28"/>
        </w:rPr>
      </w:pPr>
      <w:r w:rsidRPr="00EA0B7A">
        <w:rPr>
          <w:color w:val="auto"/>
          <w:szCs w:val="28"/>
        </w:rPr>
        <w:t>измеримое улучшение личных показателей эффективности педагогов, связанных с развитием гибких навыков и метакомпетенций;</w:t>
      </w:r>
    </w:p>
    <w:p w:rsidR="006B4A7A" w:rsidRPr="00EA0B7A" w:rsidRDefault="00E82AC4" w:rsidP="006B4A7A">
      <w:pPr>
        <w:pStyle w:val="a5"/>
        <w:widowControl/>
        <w:numPr>
          <w:ilvl w:val="0"/>
          <w:numId w:val="5"/>
        </w:numPr>
        <w:tabs>
          <w:tab w:val="left" w:pos="993"/>
          <w:tab w:val="left" w:pos="1276"/>
        </w:tabs>
        <w:autoSpaceDE w:val="0"/>
        <w:autoSpaceDN w:val="0"/>
        <w:adjustRightInd w:val="0"/>
        <w:spacing w:line="360" w:lineRule="auto"/>
        <w:ind w:left="0" w:firstLine="709"/>
        <w:jc w:val="both"/>
        <w:rPr>
          <w:color w:val="auto"/>
          <w:sz w:val="23"/>
          <w:szCs w:val="23"/>
        </w:rPr>
      </w:pPr>
      <w:r w:rsidRPr="00EA0B7A">
        <w:rPr>
          <w:color w:val="auto"/>
          <w:szCs w:val="28"/>
        </w:rPr>
        <w:t>улучшение деятельности образовательных организаций по достижению качества образовательных результатов и качества образовательной деятельности</w:t>
      </w:r>
      <w:r w:rsidR="006B4A7A" w:rsidRPr="00EA0B7A">
        <w:rPr>
          <w:color w:val="auto"/>
          <w:szCs w:val="28"/>
        </w:rPr>
        <w:t>;</w:t>
      </w:r>
    </w:p>
    <w:p w:rsidR="006B4A7A" w:rsidRPr="00EA0B7A" w:rsidRDefault="006B4A7A" w:rsidP="006B4A7A">
      <w:pPr>
        <w:pStyle w:val="a5"/>
        <w:widowControl/>
        <w:numPr>
          <w:ilvl w:val="0"/>
          <w:numId w:val="5"/>
        </w:numPr>
        <w:tabs>
          <w:tab w:val="left" w:pos="993"/>
          <w:tab w:val="left" w:pos="1276"/>
        </w:tabs>
        <w:autoSpaceDE w:val="0"/>
        <w:autoSpaceDN w:val="0"/>
        <w:adjustRightInd w:val="0"/>
        <w:spacing w:line="360" w:lineRule="auto"/>
        <w:ind w:left="0" w:firstLine="709"/>
        <w:jc w:val="both"/>
        <w:rPr>
          <w:color w:val="auto"/>
          <w:szCs w:val="28"/>
        </w:rPr>
      </w:pPr>
      <w:r w:rsidRPr="00EA0B7A">
        <w:rPr>
          <w:color w:val="auto"/>
          <w:szCs w:val="28"/>
        </w:rPr>
        <w:t xml:space="preserve">непрерывный профессиональный рост, личностное развитие и самореализацию педагогических работников; </w:t>
      </w:r>
    </w:p>
    <w:p w:rsidR="006B4A7A" w:rsidRPr="00EA0B7A" w:rsidRDefault="006B4A7A" w:rsidP="006B4A7A">
      <w:pPr>
        <w:pStyle w:val="a5"/>
        <w:widowControl/>
        <w:numPr>
          <w:ilvl w:val="0"/>
          <w:numId w:val="5"/>
        </w:numPr>
        <w:tabs>
          <w:tab w:val="left" w:pos="993"/>
          <w:tab w:val="left" w:pos="1276"/>
        </w:tabs>
        <w:autoSpaceDE w:val="0"/>
        <w:autoSpaceDN w:val="0"/>
        <w:adjustRightInd w:val="0"/>
        <w:spacing w:line="360" w:lineRule="auto"/>
        <w:ind w:left="0" w:firstLine="709"/>
        <w:jc w:val="both"/>
        <w:rPr>
          <w:color w:val="auto"/>
          <w:szCs w:val="28"/>
        </w:rPr>
      </w:pPr>
      <w:r w:rsidRPr="00EA0B7A">
        <w:rPr>
          <w:color w:val="auto"/>
          <w:szCs w:val="28"/>
        </w:rPr>
        <w:t xml:space="preserve">рост числа закрепившихся в профессии молодых/начинающих педагогов; </w:t>
      </w:r>
    </w:p>
    <w:p w:rsidR="006B4A7A" w:rsidRPr="00EA0B7A" w:rsidRDefault="006B4A7A" w:rsidP="006B4A7A">
      <w:pPr>
        <w:pStyle w:val="a5"/>
        <w:widowControl/>
        <w:numPr>
          <w:ilvl w:val="0"/>
          <w:numId w:val="5"/>
        </w:numPr>
        <w:tabs>
          <w:tab w:val="left" w:pos="993"/>
          <w:tab w:val="left" w:pos="1276"/>
        </w:tabs>
        <w:autoSpaceDE w:val="0"/>
        <w:autoSpaceDN w:val="0"/>
        <w:adjustRightInd w:val="0"/>
        <w:spacing w:line="360" w:lineRule="auto"/>
        <w:ind w:left="0" w:firstLine="709"/>
        <w:jc w:val="both"/>
        <w:rPr>
          <w:color w:val="auto"/>
          <w:szCs w:val="28"/>
        </w:rPr>
      </w:pPr>
      <w:r w:rsidRPr="00EA0B7A">
        <w:rPr>
          <w:color w:val="auto"/>
          <w:szCs w:val="28"/>
        </w:rPr>
        <w:t xml:space="preserve"> развитие профессиональных перспектив педагогов старшего возраста в условиях цифровизации образования; </w:t>
      </w:r>
    </w:p>
    <w:p w:rsidR="00C0278F" w:rsidRPr="00EA0B7A" w:rsidRDefault="006B4A7A" w:rsidP="00051A03">
      <w:pPr>
        <w:pStyle w:val="a5"/>
        <w:widowControl/>
        <w:numPr>
          <w:ilvl w:val="0"/>
          <w:numId w:val="5"/>
        </w:numPr>
        <w:tabs>
          <w:tab w:val="left" w:pos="993"/>
          <w:tab w:val="left" w:pos="1276"/>
        </w:tabs>
        <w:autoSpaceDE w:val="0"/>
        <w:autoSpaceDN w:val="0"/>
        <w:adjustRightInd w:val="0"/>
        <w:spacing w:line="360" w:lineRule="auto"/>
        <w:ind w:left="0" w:firstLine="709"/>
        <w:jc w:val="both"/>
        <w:rPr>
          <w:color w:val="auto"/>
          <w:szCs w:val="28"/>
        </w:rPr>
      </w:pPr>
      <w:r w:rsidRPr="00EA0B7A">
        <w:rPr>
          <w:color w:val="auto"/>
          <w:szCs w:val="28"/>
        </w:rPr>
        <w:t xml:space="preserve"> методическое сопровождение системы наставничества образовательной организации</w:t>
      </w:r>
      <w:r w:rsidR="00051A03" w:rsidRPr="00EA0B7A">
        <w:rPr>
          <w:color w:val="auto"/>
          <w:szCs w:val="28"/>
        </w:rPr>
        <w:t>;</w:t>
      </w:r>
    </w:p>
    <w:p w:rsidR="00051A03" w:rsidRPr="00EA0B7A" w:rsidRDefault="00051A03" w:rsidP="00051A03">
      <w:pPr>
        <w:pStyle w:val="a5"/>
        <w:widowControl/>
        <w:numPr>
          <w:ilvl w:val="0"/>
          <w:numId w:val="5"/>
        </w:numPr>
        <w:tabs>
          <w:tab w:val="left" w:pos="993"/>
          <w:tab w:val="left" w:pos="1276"/>
        </w:tabs>
        <w:autoSpaceDE w:val="0"/>
        <w:autoSpaceDN w:val="0"/>
        <w:adjustRightInd w:val="0"/>
        <w:spacing w:line="360" w:lineRule="auto"/>
        <w:ind w:left="0" w:firstLine="709"/>
        <w:jc w:val="both"/>
        <w:rPr>
          <w:color w:val="auto"/>
          <w:szCs w:val="28"/>
        </w:rPr>
      </w:pPr>
      <w:r w:rsidRPr="00EA0B7A">
        <w:rPr>
          <w:color w:val="auto"/>
          <w:szCs w:val="28"/>
        </w:rPr>
        <w:t xml:space="preserve">цифровую информационно-коммуникативную среду наставничества; </w:t>
      </w:r>
    </w:p>
    <w:p w:rsidR="00CF0CE8" w:rsidRPr="00EA0B7A" w:rsidRDefault="00051A03" w:rsidP="00051A03">
      <w:pPr>
        <w:pStyle w:val="a5"/>
        <w:numPr>
          <w:ilvl w:val="0"/>
          <w:numId w:val="5"/>
        </w:numPr>
        <w:tabs>
          <w:tab w:val="left" w:pos="993"/>
          <w:tab w:val="left" w:pos="1276"/>
        </w:tabs>
        <w:spacing w:line="360" w:lineRule="auto"/>
        <w:ind w:left="0" w:firstLine="709"/>
        <w:jc w:val="both"/>
        <w:rPr>
          <w:color w:val="auto"/>
          <w:szCs w:val="28"/>
        </w:rPr>
      </w:pPr>
      <w:r w:rsidRPr="00EA0B7A">
        <w:rPr>
          <w:color w:val="auto"/>
          <w:szCs w:val="28"/>
        </w:rPr>
        <w:lastRenderedPageBreak/>
        <w:t>обмен инновационным опытом в сфере практик наставничества педагогических работников</w:t>
      </w:r>
      <w:r w:rsidR="00E82AC4" w:rsidRPr="00EA0B7A">
        <w:rPr>
          <w:color w:val="auto"/>
          <w:szCs w:val="28"/>
        </w:rPr>
        <w:t xml:space="preserve">. </w:t>
      </w:r>
    </w:p>
    <w:p w:rsidR="00CF0CE8" w:rsidRPr="00EA0B7A" w:rsidRDefault="00E82AC4" w:rsidP="0042383D">
      <w:pPr>
        <w:pStyle w:val="a5"/>
        <w:numPr>
          <w:ilvl w:val="1"/>
          <w:numId w:val="1"/>
        </w:numPr>
        <w:tabs>
          <w:tab w:val="left" w:pos="993"/>
          <w:tab w:val="left" w:pos="1276"/>
          <w:tab w:val="left" w:pos="1612"/>
        </w:tabs>
        <w:spacing w:line="360" w:lineRule="auto"/>
        <w:ind w:left="720" w:hanging="720"/>
        <w:jc w:val="both"/>
        <w:rPr>
          <w:color w:val="auto"/>
          <w:szCs w:val="28"/>
        </w:rPr>
      </w:pPr>
      <w:r w:rsidRPr="00EA0B7A">
        <w:rPr>
          <w:color w:val="auto"/>
          <w:szCs w:val="28"/>
        </w:rPr>
        <w:t>Внедрение целевой модели наставничества может повлиять в том числе на решение следующих проблем обучающегося образовательной организации:</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низкую мотивацию к учебе и саморазвитию, неудовлетворительную успеваемость;</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отсутствие осознанной позиции, необходимой для выбора образовательной траектории и будущей профессиональной реализации;</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невозможность качественной самореализации в рамках школьной программы;</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отсутствие условий для формирования активной гражданской позиции;</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низкую информированность о перспективах самостоятельного выбора векторов творческого развития, карьерных и иных возможностей;</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кризис самоидентификации, разрушение или низкий уровень сформированности ценностных и жизненных позиций и ориентиров;</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конфликтность, неразвитые коммуникативные навыки, затрудняющие горизонтальное и вертикальное социальное движение;</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отсутствие условий для формирования метапредметных навыков и метакомпетенций;</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высокий порог вхождения в образовательные программы, программы развития талантливых обучающихся;</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падение эмоциональной устойчивости, психологические кризисы, связанные с общей трудностью подросткового периода на фоне отсутствия четких перспектив будущего и регулярной качественной поддержки;</w:t>
      </w:r>
    </w:p>
    <w:p w:rsidR="00CF0CE8" w:rsidRPr="00EA0B7A" w:rsidRDefault="00E82AC4" w:rsidP="00896039">
      <w:pPr>
        <w:pStyle w:val="a5"/>
        <w:numPr>
          <w:ilvl w:val="0"/>
          <w:numId w:val="17"/>
        </w:numPr>
        <w:tabs>
          <w:tab w:val="left" w:pos="993"/>
          <w:tab w:val="left" w:pos="1276"/>
        </w:tabs>
        <w:spacing w:line="360" w:lineRule="auto"/>
        <w:ind w:left="0" w:firstLine="709"/>
        <w:jc w:val="both"/>
        <w:rPr>
          <w:color w:val="auto"/>
          <w:szCs w:val="28"/>
        </w:rPr>
      </w:pPr>
      <w:r w:rsidRPr="00EA0B7A">
        <w:rPr>
          <w:color w:val="auto"/>
          <w:szCs w:val="28"/>
        </w:rPr>
        <w:t>проблемы адаптации в (новом) учебном коллективе: психологические, организационные и социальные.</w:t>
      </w:r>
    </w:p>
    <w:p w:rsidR="00CF0CE8" w:rsidRPr="00EA0B7A" w:rsidRDefault="00E82AC4" w:rsidP="0042383D">
      <w:pPr>
        <w:pStyle w:val="a5"/>
        <w:numPr>
          <w:ilvl w:val="1"/>
          <w:numId w:val="1"/>
        </w:numPr>
        <w:tabs>
          <w:tab w:val="left" w:pos="993"/>
          <w:tab w:val="left" w:pos="1276"/>
          <w:tab w:val="left" w:pos="1640"/>
        </w:tabs>
        <w:spacing w:line="360" w:lineRule="auto"/>
        <w:ind w:left="720" w:hanging="720"/>
        <w:jc w:val="both"/>
        <w:rPr>
          <w:color w:val="auto"/>
          <w:szCs w:val="28"/>
        </w:rPr>
      </w:pPr>
      <w:r w:rsidRPr="00EA0B7A">
        <w:rPr>
          <w:color w:val="auto"/>
          <w:szCs w:val="28"/>
        </w:rPr>
        <w:lastRenderedPageBreak/>
        <w:t>Внедрение целевой модели наставничества может повлиять в том числе на решение следующих проблем региона:</w:t>
      </w:r>
    </w:p>
    <w:p w:rsidR="00CF0CE8" w:rsidRPr="00EA0B7A" w:rsidRDefault="00E82AC4" w:rsidP="00896039">
      <w:pPr>
        <w:pStyle w:val="a5"/>
        <w:numPr>
          <w:ilvl w:val="0"/>
          <w:numId w:val="18"/>
        </w:numPr>
        <w:tabs>
          <w:tab w:val="left" w:pos="993"/>
          <w:tab w:val="left" w:pos="1276"/>
        </w:tabs>
        <w:spacing w:line="360" w:lineRule="auto"/>
        <w:ind w:left="0" w:firstLine="709"/>
        <w:jc w:val="both"/>
        <w:rPr>
          <w:color w:val="auto"/>
          <w:szCs w:val="28"/>
        </w:rPr>
      </w:pPr>
      <w:r w:rsidRPr="00EA0B7A">
        <w:rPr>
          <w:color w:val="auto"/>
          <w:szCs w:val="28"/>
        </w:rPr>
        <w:t>трудовую неустроенность выпускников, влекущую за собой падение уровня жизни, рост неблагополучия и миграцию ценных трудовых кадров в иные регионы;</w:t>
      </w:r>
    </w:p>
    <w:p w:rsidR="00CF0CE8" w:rsidRPr="00EA0B7A" w:rsidRDefault="00E82AC4" w:rsidP="00896039">
      <w:pPr>
        <w:pStyle w:val="a5"/>
        <w:numPr>
          <w:ilvl w:val="0"/>
          <w:numId w:val="18"/>
        </w:numPr>
        <w:tabs>
          <w:tab w:val="left" w:pos="993"/>
          <w:tab w:val="left" w:pos="1276"/>
        </w:tabs>
        <w:spacing w:line="360" w:lineRule="auto"/>
        <w:ind w:left="0" w:firstLine="709"/>
        <w:jc w:val="both"/>
        <w:rPr>
          <w:color w:val="auto"/>
          <w:szCs w:val="28"/>
        </w:rPr>
      </w:pPr>
      <w:r w:rsidRPr="00EA0B7A">
        <w:rPr>
          <w:color w:val="auto"/>
          <w:szCs w:val="28"/>
        </w:rPr>
        <w:t>ценностную дезориентацию обучающихся, приводящую как к девиантному, так и к нейтральному в плане гражданской активности поведению;</w:t>
      </w:r>
    </w:p>
    <w:p w:rsidR="00CF0CE8" w:rsidRPr="00EA0B7A" w:rsidRDefault="00E82AC4" w:rsidP="00896039">
      <w:pPr>
        <w:pStyle w:val="a5"/>
        <w:numPr>
          <w:ilvl w:val="0"/>
          <w:numId w:val="18"/>
        </w:numPr>
        <w:tabs>
          <w:tab w:val="left" w:pos="993"/>
          <w:tab w:val="left" w:pos="1276"/>
        </w:tabs>
        <w:spacing w:line="360" w:lineRule="auto"/>
        <w:ind w:left="0" w:firstLine="709"/>
        <w:jc w:val="both"/>
        <w:rPr>
          <w:color w:val="auto"/>
          <w:szCs w:val="28"/>
        </w:rPr>
      </w:pPr>
      <w:r w:rsidRPr="00EA0B7A">
        <w:rPr>
          <w:color w:val="auto"/>
          <w:szCs w:val="28"/>
        </w:rPr>
        <w:t>отсутствие налаженной связи между разными уровнями образования в регионе;</w:t>
      </w:r>
    </w:p>
    <w:p w:rsidR="00CF0CE8" w:rsidRPr="00EA0B7A" w:rsidRDefault="00E82AC4" w:rsidP="00896039">
      <w:pPr>
        <w:pStyle w:val="a5"/>
        <w:numPr>
          <w:ilvl w:val="0"/>
          <w:numId w:val="18"/>
        </w:numPr>
        <w:tabs>
          <w:tab w:val="left" w:pos="993"/>
          <w:tab w:val="left" w:pos="1276"/>
        </w:tabs>
        <w:spacing w:line="360" w:lineRule="auto"/>
        <w:ind w:left="0" w:firstLine="709"/>
        <w:jc w:val="both"/>
        <w:rPr>
          <w:color w:val="auto"/>
          <w:szCs w:val="28"/>
        </w:rPr>
      </w:pPr>
      <w:r w:rsidRPr="00EA0B7A">
        <w:rPr>
          <w:color w:val="auto"/>
          <w:szCs w:val="28"/>
        </w:rPr>
        <w:t>устаревание рабочих резервов, приводящее к инерционному движению региональных предприятий, сокращению числа инициатив и инноваций, падению эффективности работы.</w:t>
      </w:r>
    </w:p>
    <w:p w:rsidR="00CF0CE8" w:rsidRPr="00EA0B7A" w:rsidRDefault="00E82AC4" w:rsidP="0042383D">
      <w:pPr>
        <w:pStyle w:val="21"/>
        <w:keepNext/>
        <w:keepLines/>
        <w:numPr>
          <w:ilvl w:val="0"/>
          <w:numId w:val="1"/>
        </w:numPr>
        <w:tabs>
          <w:tab w:val="left" w:pos="1130"/>
        </w:tabs>
        <w:spacing w:line="360" w:lineRule="auto"/>
        <w:ind w:left="450" w:hanging="450"/>
        <w:jc w:val="both"/>
        <w:rPr>
          <w:color w:val="auto"/>
          <w:szCs w:val="28"/>
        </w:rPr>
      </w:pPr>
      <w:bookmarkStart w:id="4" w:name="bookmark10"/>
      <w:r w:rsidRPr="00EA0B7A">
        <w:rPr>
          <w:color w:val="auto"/>
          <w:szCs w:val="28"/>
        </w:rPr>
        <w:t xml:space="preserve">Структура управления реализацией целевой модели наставничества </w:t>
      </w:r>
      <w:bookmarkEnd w:id="4"/>
    </w:p>
    <w:p w:rsidR="00CF0CE8" w:rsidRPr="00EA0B7A" w:rsidRDefault="00E82AC4" w:rsidP="0042383D">
      <w:pPr>
        <w:pStyle w:val="a5"/>
        <w:numPr>
          <w:ilvl w:val="1"/>
          <w:numId w:val="1"/>
        </w:numPr>
        <w:tabs>
          <w:tab w:val="left" w:pos="1418"/>
        </w:tabs>
        <w:spacing w:line="360" w:lineRule="auto"/>
        <w:ind w:left="720" w:hanging="720"/>
        <w:jc w:val="both"/>
        <w:rPr>
          <w:color w:val="auto"/>
          <w:szCs w:val="28"/>
        </w:rPr>
      </w:pPr>
      <w:r w:rsidRPr="00EA0B7A">
        <w:rPr>
          <w:color w:val="auto"/>
          <w:szCs w:val="28"/>
        </w:rPr>
        <w:t>В структуру управления процессом внедрения и реализации целевой модели наставничества в образовательные организации входят:</w:t>
      </w:r>
    </w:p>
    <w:p w:rsidR="00CF0CE8" w:rsidRPr="00EA0B7A" w:rsidRDefault="00E82AC4" w:rsidP="00896039">
      <w:pPr>
        <w:pStyle w:val="a5"/>
        <w:numPr>
          <w:ilvl w:val="0"/>
          <w:numId w:val="19"/>
        </w:numPr>
        <w:tabs>
          <w:tab w:val="left" w:pos="993"/>
          <w:tab w:val="left" w:pos="1418"/>
        </w:tabs>
        <w:spacing w:line="360" w:lineRule="auto"/>
        <w:ind w:left="0" w:firstLine="709"/>
        <w:jc w:val="both"/>
        <w:rPr>
          <w:color w:val="auto"/>
          <w:szCs w:val="28"/>
        </w:rPr>
      </w:pPr>
      <w:r w:rsidRPr="00EA0B7A">
        <w:rPr>
          <w:color w:val="auto"/>
          <w:szCs w:val="28"/>
        </w:rPr>
        <w:t>департамент образования и науки Брянской области;</w:t>
      </w:r>
    </w:p>
    <w:p w:rsidR="00CF0CE8" w:rsidRPr="00EA0B7A" w:rsidRDefault="00E82AC4" w:rsidP="00896039">
      <w:pPr>
        <w:pStyle w:val="a5"/>
        <w:numPr>
          <w:ilvl w:val="0"/>
          <w:numId w:val="19"/>
        </w:numPr>
        <w:tabs>
          <w:tab w:val="left" w:pos="993"/>
          <w:tab w:val="left" w:pos="1418"/>
        </w:tabs>
        <w:spacing w:line="360" w:lineRule="auto"/>
        <w:ind w:left="0" w:firstLine="709"/>
        <w:jc w:val="both"/>
        <w:rPr>
          <w:color w:val="auto"/>
          <w:szCs w:val="28"/>
        </w:rPr>
      </w:pPr>
      <w:r w:rsidRPr="00EA0B7A">
        <w:rPr>
          <w:color w:val="auto"/>
          <w:szCs w:val="28"/>
        </w:rPr>
        <w:t>муниципальные органы управления образованием</w:t>
      </w:r>
      <w:r w:rsidR="000F277E" w:rsidRPr="00EA0B7A">
        <w:rPr>
          <w:color w:val="auto"/>
          <w:szCs w:val="28"/>
        </w:rPr>
        <w:t xml:space="preserve"> Брянской области</w:t>
      </w:r>
      <w:r w:rsidRPr="00EA0B7A">
        <w:rPr>
          <w:color w:val="auto"/>
          <w:szCs w:val="28"/>
        </w:rPr>
        <w:t>;</w:t>
      </w:r>
    </w:p>
    <w:p w:rsidR="00CF0CE8" w:rsidRPr="00EA0B7A" w:rsidRDefault="00E82AC4" w:rsidP="00896039">
      <w:pPr>
        <w:pStyle w:val="a5"/>
        <w:numPr>
          <w:ilvl w:val="0"/>
          <w:numId w:val="19"/>
        </w:numPr>
        <w:tabs>
          <w:tab w:val="left" w:pos="993"/>
          <w:tab w:val="left" w:pos="1418"/>
        </w:tabs>
        <w:spacing w:line="360" w:lineRule="auto"/>
        <w:ind w:left="0" w:firstLine="709"/>
        <w:jc w:val="both"/>
        <w:rPr>
          <w:color w:val="auto"/>
          <w:szCs w:val="28"/>
        </w:rPr>
      </w:pPr>
      <w:r w:rsidRPr="00EA0B7A">
        <w:rPr>
          <w:color w:val="auto"/>
          <w:szCs w:val="28"/>
        </w:rPr>
        <w:t xml:space="preserve"> </w:t>
      </w:r>
      <w:r w:rsidR="003F78CB" w:rsidRPr="00EA0B7A">
        <w:rPr>
          <w:color w:val="auto"/>
          <w:szCs w:val="28"/>
        </w:rPr>
        <w:t xml:space="preserve">ГАУ ДПО «БИПКРО» (ЦНППМ) - организация (структурное подразделение организации), наделенная департаментом образования и науки Брянской области функциями по организационному, методическому и аналитическому сопровождению и мониторингу программ наставничества на территории </w:t>
      </w:r>
      <w:r w:rsidR="000F277E" w:rsidRPr="00EA0B7A">
        <w:rPr>
          <w:color w:val="auto"/>
          <w:szCs w:val="28"/>
        </w:rPr>
        <w:t>Брянской области</w:t>
      </w:r>
      <w:r w:rsidR="001B0ED9" w:rsidRPr="00EA0B7A">
        <w:rPr>
          <w:color w:val="auto"/>
          <w:szCs w:val="28"/>
        </w:rPr>
        <w:t>;</w:t>
      </w:r>
    </w:p>
    <w:p w:rsidR="00CF0CE8" w:rsidRPr="00EA0B7A" w:rsidRDefault="00E82AC4" w:rsidP="00896039">
      <w:pPr>
        <w:pStyle w:val="a5"/>
        <w:numPr>
          <w:ilvl w:val="0"/>
          <w:numId w:val="19"/>
        </w:numPr>
        <w:tabs>
          <w:tab w:val="left" w:pos="993"/>
          <w:tab w:val="left" w:pos="1418"/>
        </w:tabs>
        <w:spacing w:line="360" w:lineRule="auto"/>
        <w:ind w:left="0" w:firstLine="709"/>
        <w:jc w:val="both"/>
        <w:rPr>
          <w:color w:val="auto"/>
          <w:szCs w:val="28"/>
        </w:rPr>
      </w:pPr>
      <w:r w:rsidRPr="00EA0B7A">
        <w:rPr>
          <w:color w:val="auto"/>
          <w:szCs w:val="28"/>
        </w:rPr>
        <w:t>образовательные организации, осуществляющие реализацию программ наставничества;</w:t>
      </w:r>
    </w:p>
    <w:p w:rsidR="00CF0CE8" w:rsidRPr="00EA0B7A" w:rsidRDefault="00E82AC4" w:rsidP="00896039">
      <w:pPr>
        <w:pStyle w:val="a5"/>
        <w:numPr>
          <w:ilvl w:val="0"/>
          <w:numId w:val="19"/>
        </w:numPr>
        <w:tabs>
          <w:tab w:val="left" w:pos="993"/>
          <w:tab w:val="left" w:pos="1418"/>
        </w:tabs>
        <w:spacing w:line="360" w:lineRule="auto"/>
        <w:ind w:left="0" w:firstLine="709"/>
        <w:jc w:val="both"/>
        <w:rPr>
          <w:color w:val="auto"/>
          <w:szCs w:val="28"/>
        </w:rPr>
      </w:pPr>
      <w:r w:rsidRPr="00EA0B7A">
        <w:rPr>
          <w:color w:val="auto"/>
          <w:szCs w:val="28"/>
        </w:rPr>
        <w:t xml:space="preserve">промышленные и иные предприятия, организации любой формы собственности, индивидуальные предприниматели, функционирующие на территории региона, имеющие или планирующие реализовать партнерские </w:t>
      </w:r>
      <w:r w:rsidRPr="00EA0B7A">
        <w:rPr>
          <w:color w:val="auto"/>
          <w:szCs w:val="28"/>
        </w:rPr>
        <w:lastRenderedPageBreak/>
        <w:t>соглашения с организациями, осуществляющими образовательную деятельность.</w:t>
      </w:r>
    </w:p>
    <w:p w:rsidR="00CF0CE8" w:rsidRPr="00EA0B7A" w:rsidRDefault="00E82AC4" w:rsidP="0042383D">
      <w:pPr>
        <w:pStyle w:val="a5"/>
        <w:numPr>
          <w:ilvl w:val="1"/>
          <w:numId w:val="1"/>
        </w:numPr>
        <w:tabs>
          <w:tab w:val="left" w:pos="1418"/>
        </w:tabs>
        <w:spacing w:line="360" w:lineRule="auto"/>
        <w:ind w:left="720" w:hanging="720"/>
        <w:jc w:val="both"/>
        <w:rPr>
          <w:color w:val="auto"/>
          <w:szCs w:val="28"/>
        </w:rPr>
      </w:pPr>
      <w:r w:rsidRPr="00EA0B7A">
        <w:rPr>
          <w:color w:val="auto"/>
          <w:szCs w:val="28"/>
        </w:rPr>
        <w:t>Департамент образования и науки Брянской области при внедрении целевой модели наставничества на территории Брянской области:</w:t>
      </w:r>
    </w:p>
    <w:p w:rsidR="00F85CD7" w:rsidRPr="00EA0B7A" w:rsidRDefault="00F85CD7" w:rsidP="00F85CD7">
      <w:pPr>
        <w:pStyle w:val="a5"/>
        <w:numPr>
          <w:ilvl w:val="0"/>
          <w:numId w:val="20"/>
        </w:numPr>
        <w:tabs>
          <w:tab w:val="left" w:pos="1276"/>
          <w:tab w:val="left" w:pos="1418"/>
        </w:tabs>
        <w:spacing w:line="360" w:lineRule="auto"/>
        <w:ind w:left="0" w:firstLine="709"/>
        <w:jc w:val="both"/>
        <w:rPr>
          <w:color w:val="auto"/>
          <w:szCs w:val="28"/>
        </w:rPr>
      </w:pPr>
      <w:r w:rsidRPr="00EA0B7A">
        <w:rPr>
          <w:color w:val="auto"/>
          <w:szCs w:val="28"/>
        </w:rPr>
        <w:t>принимает решение о внедрении целевой модели наставничества;</w:t>
      </w:r>
    </w:p>
    <w:p w:rsidR="00F85CD7" w:rsidRPr="00EA0B7A" w:rsidRDefault="00F85CD7" w:rsidP="00F85CD7">
      <w:pPr>
        <w:pStyle w:val="a5"/>
        <w:numPr>
          <w:ilvl w:val="0"/>
          <w:numId w:val="21"/>
        </w:numPr>
        <w:tabs>
          <w:tab w:val="left" w:pos="993"/>
          <w:tab w:val="left" w:pos="1418"/>
        </w:tabs>
        <w:spacing w:line="360" w:lineRule="auto"/>
        <w:ind w:left="0" w:firstLine="709"/>
        <w:jc w:val="both"/>
        <w:rPr>
          <w:color w:val="auto"/>
          <w:szCs w:val="28"/>
        </w:rPr>
      </w:pPr>
      <w:r w:rsidRPr="00EA0B7A">
        <w:rPr>
          <w:color w:val="auto"/>
          <w:szCs w:val="28"/>
        </w:rPr>
        <w:t>при необходимости обеспечивает организацию инфраструктуры и материально-техническое обеспечение программ наставничества;</w:t>
      </w:r>
    </w:p>
    <w:p w:rsidR="00CF0CE8" w:rsidRPr="00EA0B7A" w:rsidRDefault="00E82AC4" w:rsidP="00F85CD7">
      <w:pPr>
        <w:pStyle w:val="a5"/>
        <w:numPr>
          <w:ilvl w:val="0"/>
          <w:numId w:val="21"/>
        </w:numPr>
        <w:tabs>
          <w:tab w:val="left" w:pos="993"/>
          <w:tab w:val="left" w:pos="1418"/>
        </w:tabs>
        <w:spacing w:line="360" w:lineRule="auto"/>
        <w:ind w:left="0" w:firstLine="709"/>
        <w:jc w:val="both"/>
        <w:rPr>
          <w:color w:val="auto"/>
          <w:szCs w:val="28"/>
        </w:rPr>
      </w:pPr>
      <w:r w:rsidRPr="00EA0B7A">
        <w:rPr>
          <w:color w:val="auto"/>
          <w:szCs w:val="28"/>
        </w:rPr>
        <w:t>осуществляет координацию внедрения целевой модели наставничества;</w:t>
      </w:r>
    </w:p>
    <w:p w:rsidR="00CF0CE8" w:rsidRPr="00EA0B7A" w:rsidRDefault="00E82AC4" w:rsidP="00896039">
      <w:pPr>
        <w:pStyle w:val="a5"/>
        <w:numPr>
          <w:ilvl w:val="0"/>
          <w:numId w:val="21"/>
        </w:numPr>
        <w:tabs>
          <w:tab w:val="left" w:pos="993"/>
          <w:tab w:val="left" w:pos="1418"/>
        </w:tabs>
        <w:spacing w:line="360" w:lineRule="auto"/>
        <w:ind w:left="0" w:firstLine="709"/>
        <w:jc w:val="both"/>
        <w:rPr>
          <w:color w:val="auto"/>
          <w:szCs w:val="28"/>
        </w:rPr>
      </w:pPr>
      <w:r w:rsidRPr="00EA0B7A">
        <w:rPr>
          <w:color w:val="auto"/>
          <w:szCs w:val="28"/>
        </w:rPr>
        <w:t>обеспечивает реализацию мероприятий по внедрению целевой модели наставничества;</w:t>
      </w:r>
    </w:p>
    <w:p w:rsidR="00CF0CE8" w:rsidRPr="00EA0B7A" w:rsidRDefault="00E82AC4" w:rsidP="00896039">
      <w:pPr>
        <w:pStyle w:val="a5"/>
        <w:numPr>
          <w:ilvl w:val="0"/>
          <w:numId w:val="21"/>
        </w:numPr>
        <w:tabs>
          <w:tab w:val="left" w:pos="993"/>
          <w:tab w:val="left" w:pos="1418"/>
        </w:tabs>
        <w:spacing w:line="360" w:lineRule="auto"/>
        <w:ind w:left="0" w:firstLine="709"/>
        <w:jc w:val="both"/>
        <w:rPr>
          <w:color w:val="auto"/>
          <w:szCs w:val="28"/>
        </w:rPr>
      </w:pPr>
      <w:r w:rsidRPr="00EA0B7A">
        <w:rPr>
          <w:color w:val="auto"/>
          <w:szCs w:val="28"/>
        </w:rPr>
        <w:t>обеспечивает развитие материально-технической базы, инфраструктуры и кадрового потенциала организаций, осуществляющих деятельность по реализации программ наставничества;</w:t>
      </w:r>
    </w:p>
    <w:p w:rsidR="00CF0CE8" w:rsidRPr="00EA0B7A" w:rsidRDefault="00E82AC4" w:rsidP="00896039">
      <w:pPr>
        <w:pStyle w:val="a5"/>
        <w:numPr>
          <w:ilvl w:val="0"/>
          <w:numId w:val="21"/>
        </w:numPr>
        <w:tabs>
          <w:tab w:val="left" w:pos="993"/>
          <w:tab w:val="left" w:pos="1418"/>
        </w:tabs>
        <w:spacing w:line="360" w:lineRule="auto"/>
        <w:ind w:left="0" w:firstLine="709"/>
        <w:jc w:val="both"/>
        <w:rPr>
          <w:color w:val="auto"/>
          <w:szCs w:val="28"/>
        </w:rPr>
      </w:pPr>
      <w:r w:rsidRPr="00EA0B7A">
        <w:rPr>
          <w:color w:val="auto"/>
          <w:szCs w:val="28"/>
        </w:rPr>
        <w:t>реализует меры по обеспечению доступности программ наставничества для обучающихся с особыми образовательными потребностями и индивидуальными возможностями, в том числе для обучающихся с ограниченными возможностями здоровья, обучающихся, проявивших выдающиеся способности, обучающихся, попавших в трудную жизненную ситуацию, а также обучающихся из малоимущих семей, проживающих в сельской местности и на труднодоступных и отдаленных территориях, детей-сирот (оставшихся без попечения родителей).</w:t>
      </w:r>
    </w:p>
    <w:p w:rsidR="00CF0CE8" w:rsidRPr="00EA0B7A" w:rsidRDefault="00E82AC4" w:rsidP="0042383D">
      <w:pPr>
        <w:pStyle w:val="a5"/>
        <w:numPr>
          <w:ilvl w:val="1"/>
          <w:numId w:val="1"/>
        </w:numPr>
        <w:tabs>
          <w:tab w:val="left" w:pos="1418"/>
          <w:tab w:val="left" w:pos="2335"/>
        </w:tabs>
        <w:spacing w:line="360" w:lineRule="auto"/>
        <w:ind w:left="720" w:hanging="720"/>
        <w:jc w:val="both"/>
        <w:rPr>
          <w:color w:val="auto"/>
          <w:szCs w:val="28"/>
        </w:rPr>
      </w:pPr>
      <w:r w:rsidRPr="00EA0B7A">
        <w:rPr>
          <w:color w:val="auto"/>
          <w:szCs w:val="28"/>
        </w:rPr>
        <w:t xml:space="preserve">Задачи </w:t>
      </w:r>
      <w:r w:rsidR="00F85CD7" w:rsidRPr="00EA0B7A">
        <w:rPr>
          <w:color w:val="auto"/>
          <w:szCs w:val="28"/>
        </w:rPr>
        <w:t>ГАУ ДПО «БИПКРО» (ЦНППМПР)</w:t>
      </w:r>
      <w:r w:rsidRPr="00EA0B7A">
        <w:rPr>
          <w:color w:val="auto"/>
          <w:szCs w:val="28"/>
        </w:rPr>
        <w:t>:</w:t>
      </w:r>
    </w:p>
    <w:p w:rsidR="00CF0CE8" w:rsidRPr="00EA0B7A" w:rsidRDefault="00E82AC4" w:rsidP="00896039">
      <w:pPr>
        <w:pStyle w:val="a5"/>
        <w:numPr>
          <w:ilvl w:val="0"/>
          <w:numId w:val="22"/>
        </w:numPr>
        <w:tabs>
          <w:tab w:val="left" w:pos="993"/>
          <w:tab w:val="left" w:pos="1418"/>
        </w:tabs>
        <w:spacing w:line="360" w:lineRule="auto"/>
        <w:ind w:left="0" w:firstLine="709"/>
        <w:jc w:val="both"/>
        <w:rPr>
          <w:color w:val="auto"/>
          <w:szCs w:val="28"/>
        </w:rPr>
      </w:pPr>
      <w:r w:rsidRPr="00EA0B7A">
        <w:rPr>
          <w:color w:val="auto"/>
          <w:szCs w:val="28"/>
        </w:rPr>
        <w:t>организационная, методическая, экспертно-консультационная, информационная и просветительская поддержка участников внедрения целевой модели наставничества;</w:t>
      </w:r>
    </w:p>
    <w:p w:rsidR="00CF0CE8" w:rsidRPr="00EA0B7A" w:rsidRDefault="00E82AC4" w:rsidP="00896039">
      <w:pPr>
        <w:pStyle w:val="a5"/>
        <w:numPr>
          <w:ilvl w:val="0"/>
          <w:numId w:val="22"/>
        </w:numPr>
        <w:tabs>
          <w:tab w:val="left" w:pos="993"/>
          <w:tab w:val="left" w:pos="1418"/>
        </w:tabs>
        <w:spacing w:line="360" w:lineRule="auto"/>
        <w:ind w:left="0" w:firstLine="709"/>
        <w:jc w:val="both"/>
        <w:rPr>
          <w:color w:val="auto"/>
          <w:szCs w:val="28"/>
        </w:rPr>
      </w:pPr>
      <w:r w:rsidRPr="00EA0B7A">
        <w:rPr>
          <w:color w:val="auto"/>
          <w:szCs w:val="28"/>
        </w:rPr>
        <w:t>выработка предложений по совместному использованию инфраструктуры в целях внедрения целевой модели наставничества;</w:t>
      </w:r>
    </w:p>
    <w:p w:rsidR="00CF0CE8" w:rsidRPr="00EA0B7A" w:rsidRDefault="00E82AC4" w:rsidP="00896039">
      <w:pPr>
        <w:pStyle w:val="a5"/>
        <w:numPr>
          <w:ilvl w:val="0"/>
          <w:numId w:val="22"/>
        </w:numPr>
        <w:tabs>
          <w:tab w:val="left" w:pos="993"/>
          <w:tab w:val="left" w:pos="1418"/>
        </w:tabs>
        <w:spacing w:line="360" w:lineRule="auto"/>
        <w:ind w:left="0" w:firstLine="709"/>
        <w:jc w:val="both"/>
        <w:rPr>
          <w:color w:val="auto"/>
          <w:szCs w:val="28"/>
        </w:rPr>
      </w:pPr>
      <w:r w:rsidRPr="00EA0B7A">
        <w:rPr>
          <w:color w:val="auto"/>
          <w:szCs w:val="28"/>
        </w:rPr>
        <w:lastRenderedPageBreak/>
        <w:t>содействие распространению и внедрению лучших наставнических практик различных форм и ролевых моделей для обучающихся, педагогов и молодых специалистов Брянской области, а также лучших практик других субъектов Российской Федерации;</w:t>
      </w:r>
    </w:p>
    <w:p w:rsidR="00CF0CE8" w:rsidRPr="00EA0B7A" w:rsidRDefault="00E82AC4" w:rsidP="00896039">
      <w:pPr>
        <w:pStyle w:val="a5"/>
        <w:numPr>
          <w:ilvl w:val="0"/>
          <w:numId w:val="22"/>
        </w:numPr>
        <w:tabs>
          <w:tab w:val="left" w:pos="993"/>
          <w:tab w:val="left" w:pos="1418"/>
        </w:tabs>
        <w:spacing w:line="360" w:lineRule="auto"/>
        <w:ind w:left="0" w:firstLine="709"/>
        <w:jc w:val="both"/>
        <w:rPr>
          <w:color w:val="auto"/>
          <w:szCs w:val="28"/>
        </w:rPr>
      </w:pPr>
      <w:r w:rsidRPr="00EA0B7A">
        <w:rPr>
          <w:color w:val="auto"/>
          <w:szCs w:val="28"/>
        </w:rPr>
        <w:t>разработка предложений по совершенствованию региональной системы внедрения целевой модели наставничества;</w:t>
      </w:r>
    </w:p>
    <w:p w:rsidR="00CF0CE8" w:rsidRPr="00EA0B7A" w:rsidRDefault="00E82AC4" w:rsidP="00896039">
      <w:pPr>
        <w:pStyle w:val="a5"/>
        <w:numPr>
          <w:ilvl w:val="0"/>
          <w:numId w:val="22"/>
        </w:numPr>
        <w:tabs>
          <w:tab w:val="left" w:pos="993"/>
          <w:tab w:val="left" w:pos="1418"/>
        </w:tabs>
        <w:spacing w:line="360" w:lineRule="auto"/>
        <w:ind w:left="0" w:firstLine="709"/>
        <w:jc w:val="both"/>
        <w:rPr>
          <w:color w:val="auto"/>
          <w:szCs w:val="28"/>
        </w:rPr>
      </w:pPr>
      <w:r w:rsidRPr="00EA0B7A">
        <w:rPr>
          <w:color w:val="auto"/>
          <w:szCs w:val="28"/>
        </w:rPr>
        <w:t>содействие привлечению к реализации наставнических программ образовательных организаций; предприятий и организаций региона; государственных бюджетных учреждений культуры и спорта; юридических и физических лиц, чья деятельность связана с образовательной, спортивной, культурной и досуговой деятельностью;</w:t>
      </w:r>
    </w:p>
    <w:p w:rsidR="00CF0CE8" w:rsidRPr="00EA0B7A" w:rsidRDefault="00E82AC4" w:rsidP="00896039">
      <w:pPr>
        <w:pStyle w:val="a5"/>
        <w:numPr>
          <w:ilvl w:val="0"/>
          <w:numId w:val="22"/>
        </w:numPr>
        <w:tabs>
          <w:tab w:val="left" w:pos="993"/>
          <w:tab w:val="left" w:pos="1418"/>
        </w:tabs>
        <w:spacing w:line="360" w:lineRule="auto"/>
        <w:ind w:left="0" w:firstLine="709"/>
        <w:jc w:val="both"/>
        <w:rPr>
          <w:color w:val="auto"/>
          <w:szCs w:val="28"/>
        </w:rPr>
      </w:pPr>
      <w:r w:rsidRPr="00EA0B7A">
        <w:rPr>
          <w:color w:val="auto"/>
          <w:szCs w:val="28"/>
        </w:rPr>
        <w:t>сбор результатов мониторинга реализации программ наставничества;</w:t>
      </w:r>
    </w:p>
    <w:p w:rsidR="00CF0CE8" w:rsidRPr="00EA0B7A" w:rsidRDefault="00E82AC4" w:rsidP="00896039">
      <w:pPr>
        <w:pStyle w:val="a5"/>
        <w:numPr>
          <w:ilvl w:val="0"/>
          <w:numId w:val="22"/>
        </w:numPr>
        <w:tabs>
          <w:tab w:val="left" w:pos="993"/>
          <w:tab w:val="left" w:pos="1418"/>
        </w:tabs>
        <w:spacing w:line="360" w:lineRule="auto"/>
        <w:ind w:left="0" w:firstLine="709"/>
        <w:jc w:val="both"/>
        <w:rPr>
          <w:color w:val="auto"/>
          <w:szCs w:val="28"/>
        </w:rPr>
      </w:pPr>
      <w:r w:rsidRPr="00EA0B7A">
        <w:rPr>
          <w:color w:val="auto"/>
          <w:szCs w:val="28"/>
        </w:rPr>
        <w:t>обеспечение реализации мер по дополнительному профессиональному образованию наставников и кураторов в различных форматах, в том числе с применением дистанционных образовательных технологий.</w:t>
      </w:r>
    </w:p>
    <w:p w:rsidR="00CF0CE8" w:rsidRPr="00EA0B7A" w:rsidRDefault="00E82AC4" w:rsidP="0042383D">
      <w:pPr>
        <w:pStyle w:val="a5"/>
        <w:numPr>
          <w:ilvl w:val="1"/>
          <w:numId w:val="1"/>
        </w:numPr>
        <w:tabs>
          <w:tab w:val="left" w:pos="993"/>
          <w:tab w:val="left" w:pos="1418"/>
        </w:tabs>
        <w:spacing w:line="360" w:lineRule="auto"/>
        <w:ind w:left="720" w:hanging="720"/>
        <w:jc w:val="both"/>
        <w:rPr>
          <w:color w:val="auto"/>
          <w:szCs w:val="28"/>
        </w:rPr>
      </w:pPr>
      <w:r w:rsidRPr="00EA0B7A">
        <w:rPr>
          <w:color w:val="auto"/>
          <w:szCs w:val="28"/>
        </w:rPr>
        <w:t xml:space="preserve">Функции образовательных организаций, осуществляющих внедрение </w:t>
      </w:r>
      <w:r w:rsidR="00EB0C9F" w:rsidRPr="00EA0B7A">
        <w:rPr>
          <w:color w:val="auto"/>
          <w:szCs w:val="28"/>
        </w:rPr>
        <w:t>Ц</w:t>
      </w:r>
      <w:r w:rsidRPr="00EA0B7A">
        <w:rPr>
          <w:color w:val="auto"/>
          <w:szCs w:val="28"/>
        </w:rPr>
        <w:t>елевой модели наставничества:</w:t>
      </w:r>
    </w:p>
    <w:p w:rsidR="00CF0CE8" w:rsidRPr="00EA0B7A" w:rsidRDefault="00E82AC4" w:rsidP="00896039">
      <w:pPr>
        <w:pStyle w:val="a5"/>
        <w:numPr>
          <w:ilvl w:val="0"/>
          <w:numId w:val="23"/>
        </w:numPr>
        <w:tabs>
          <w:tab w:val="left" w:pos="993"/>
          <w:tab w:val="left" w:pos="1418"/>
        </w:tabs>
        <w:spacing w:line="360" w:lineRule="auto"/>
        <w:ind w:left="0" w:firstLine="709"/>
        <w:jc w:val="both"/>
        <w:rPr>
          <w:color w:val="auto"/>
          <w:szCs w:val="28"/>
        </w:rPr>
      </w:pPr>
      <w:r w:rsidRPr="00EA0B7A">
        <w:rPr>
          <w:color w:val="auto"/>
          <w:szCs w:val="28"/>
        </w:rPr>
        <w:t>разработка и реализация мероприятий дорожной карты внедрения целевой модели</w:t>
      </w:r>
      <w:r w:rsidR="003F78CB" w:rsidRPr="00EA0B7A">
        <w:rPr>
          <w:color w:val="auto"/>
          <w:szCs w:val="28"/>
        </w:rPr>
        <w:t xml:space="preserve"> наставничества</w:t>
      </w:r>
      <w:r w:rsidRPr="00EA0B7A">
        <w:rPr>
          <w:color w:val="auto"/>
          <w:szCs w:val="28"/>
        </w:rPr>
        <w:t>;</w:t>
      </w:r>
    </w:p>
    <w:p w:rsidR="00CF0CE8" w:rsidRPr="00EA0B7A" w:rsidRDefault="00E82AC4" w:rsidP="00896039">
      <w:pPr>
        <w:pStyle w:val="a5"/>
        <w:numPr>
          <w:ilvl w:val="0"/>
          <w:numId w:val="23"/>
        </w:numPr>
        <w:tabs>
          <w:tab w:val="left" w:pos="993"/>
          <w:tab w:val="left" w:pos="1418"/>
        </w:tabs>
        <w:spacing w:line="360" w:lineRule="auto"/>
        <w:ind w:left="0" w:firstLine="709"/>
        <w:jc w:val="both"/>
        <w:rPr>
          <w:color w:val="auto"/>
          <w:szCs w:val="28"/>
        </w:rPr>
      </w:pPr>
      <w:r w:rsidRPr="00EA0B7A">
        <w:rPr>
          <w:color w:val="auto"/>
          <w:szCs w:val="28"/>
        </w:rPr>
        <w:t>реализация программ наставничества;</w:t>
      </w:r>
    </w:p>
    <w:p w:rsidR="00CF0CE8" w:rsidRPr="00EA0B7A" w:rsidRDefault="00E82AC4" w:rsidP="00896039">
      <w:pPr>
        <w:pStyle w:val="a5"/>
        <w:numPr>
          <w:ilvl w:val="0"/>
          <w:numId w:val="23"/>
        </w:numPr>
        <w:tabs>
          <w:tab w:val="left" w:pos="993"/>
          <w:tab w:val="left" w:pos="1418"/>
        </w:tabs>
        <w:spacing w:line="360" w:lineRule="auto"/>
        <w:ind w:left="0" w:firstLine="709"/>
        <w:jc w:val="both"/>
        <w:rPr>
          <w:color w:val="auto"/>
          <w:szCs w:val="28"/>
        </w:rPr>
      </w:pPr>
      <w:r w:rsidRPr="00EA0B7A">
        <w:rPr>
          <w:color w:val="auto"/>
          <w:szCs w:val="28"/>
        </w:rPr>
        <w:t>реализация кадровой политики, в том числе привлечение, обучение и контроль деятельности наставников, принимающих участие в программе наставничества;</w:t>
      </w:r>
    </w:p>
    <w:p w:rsidR="00CF0CE8" w:rsidRPr="00EA0B7A" w:rsidRDefault="00E82AC4" w:rsidP="00896039">
      <w:pPr>
        <w:pStyle w:val="a5"/>
        <w:numPr>
          <w:ilvl w:val="0"/>
          <w:numId w:val="23"/>
        </w:numPr>
        <w:tabs>
          <w:tab w:val="left" w:pos="993"/>
          <w:tab w:val="left" w:pos="1418"/>
        </w:tabs>
        <w:spacing w:line="360" w:lineRule="auto"/>
        <w:ind w:left="0" w:firstLine="709"/>
        <w:jc w:val="both"/>
        <w:rPr>
          <w:color w:val="auto"/>
          <w:szCs w:val="28"/>
        </w:rPr>
      </w:pPr>
      <w:r w:rsidRPr="00EA0B7A">
        <w:rPr>
          <w:color w:val="auto"/>
          <w:szCs w:val="28"/>
        </w:rPr>
        <w:t xml:space="preserve">назначение куратора внедрения </w:t>
      </w:r>
      <w:r w:rsidR="00925147" w:rsidRPr="00EA0B7A">
        <w:rPr>
          <w:color w:val="auto"/>
          <w:szCs w:val="28"/>
        </w:rPr>
        <w:t>Ц</w:t>
      </w:r>
      <w:r w:rsidRPr="00EA0B7A">
        <w:rPr>
          <w:color w:val="auto"/>
          <w:szCs w:val="28"/>
        </w:rPr>
        <w:t>елевой модели наставничества в образовательной организации;</w:t>
      </w:r>
    </w:p>
    <w:p w:rsidR="00CF0CE8" w:rsidRPr="00EA0B7A" w:rsidRDefault="00E82AC4" w:rsidP="00896039">
      <w:pPr>
        <w:pStyle w:val="a5"/>
        <w:numPr>
          <w:ilvl w:val="0"/>
          <w:numId w:val="23"/>
        </w:numPr>
        <w:tabs>
          <w:tab w:val="left" w:pos="993"/>
          <w:tab w:val="left" w:pos="1418"/>
        </w:tabs>
        <w:spacing w:line="360" w:lineRule="auto"/>
        <w:ind w:left="0" w:firstLine="709"/>
        <w:jc w:val="both"/>
        <w:rPr>
          <w:color w:val="auto"/>
          <w:szCs w:val="28"/>
        </w:rPr>
      </w:pPr>
      <w:r w:rsidRPr="00EA0B7A">
        <w:rPr>
          <w:color w:val="auto"/>
          <w:szCs w:val="28"/>
        </w:rPr>
        <w:t>инфраструктурное и материально-техническое обеспечение реализации программ наставничества;</w:t>
      </w:r>
    </w:p>
    <w:p w:rsidR="00CF0CE8" w:rsidRPr="00EA0B7A" w:rsidRDefault="00E82AC4" w:rsidP="00896039">
      <w:pPr>
        <w:pStyle w:val="a5"/>
        <w:numPr>
          <w:ilvl w:val="0"/>
          <w:numId w:val="23"/>
        </w:numPr>
        <w:tabs>
          <w:tab w:val="left" w:pos="993"/>
          <w:tab w:val="left" w:pos="1418"/>
        </w:tabs>
        <w:spacing w:line="360" w:lineRule="auto"/>
        <w:ind w:left="0" w:firstLine="709"/>
        <w:jc w:val="both"/>
        <w:rPr>
          <w:color w:val="auto"/>
          <w:szCs w:val="28"/>
        </w:rPr>
      </w:pPr>
      <w:r w:rsidRPr="00EA0B7A">
        <w:rPr>
          <w:color w:val="auto"/>
          <w:szCs w:val="28"/>
        </w:rPr>
        <w:lastRenderedPageBreak/>
        <w:t>осуществление персонифицированного учета обучающихся, молодых специалистов и педагогов, участвующих в программах наставничества;</w:t>
      </w:r>
    </w:p>
    <w:p w:rsidR="00CF0CE8" w:rsidRPr="00EA0B7A" w:rsidRDefault="00E82AC4" w:rsidP="00896039">
      <w:pPr>
        <w:pStyle w:val="a5"/>
        <w:numPr>
          <w:ilvl w:val="0"/>
          <w:numId w:val="23"/>
        </w:numPr>
        <w:tabs>
          <w:tab w:val="left" w:pos="993"/>
          <w:tab w:val="left" w:pos="1418"/>
        </w:tabs>
        <w:spacing w:line="360" w:lineRule="auto"/>
        <w:ind w:left="0" w:firstLine="709"/>
        <w:jc w:val="both"/>
        <w:rPr>
          <w:color w:val="auto"/>
          <w:szCs w:val="28"/>
        </w:rPr>
      </w:pPr>
      <w:r w:rsidRPr="00EA0B7A">
        <w:rPr>
          <w:color w:val="auto"/>
          <w:szCs w:val="28"/>
        </w:rPr>
        <w:t>проведение внутреннего мониторинга реализации и эффективности программ наставничества;</w:t>
      </w:r>
    </w:p>
    <w:p w:rsidR="00CF0CE8" w:rsidRPr="00EA0B7A" w:rsidRDefault="00E82AC4" w:rsidP="00896039">
      <w:pPr>
        <w:pStyle w:val="a5"/>
        <w:numPr>
          <w:ilvl w:val="0"/>
          <w:numId w:val="23"/>
        </w:numPr>
        <w:tabs>
          <w:tab w:val="left" w:pos="993"/>
          <w:tab w:val="left" w:pos="1418"/>
        </w:tabs>
        <w:spacing w:line="360" w:lineRule="auto"/>
        <w:ind w:left="0" w:firstLine="709"/>
        <w:jc w:val="both"/>
        <w:rPr>
          <w:color w:val="auto"/>
          <w:szCs w:val="28"/>
        </w:rPr>
      </w:pPr>
      <w:r w:rsidRPr="00EA0B7A">
        <w:rPr>
          <w:color w:val="auto"/>
          <w:szCs w:val="28"/>
        </w:rPr>
        <w:t>обеспечение формирования баз данных программ наставничества и лучших практик;</w:t>
      </w:r>
    </w:p>
    <w:p w:rsidR="00CF0CE8" w:rsidRPr="00EA0B7A" w:rsidRDefault="00E82AC4" w:rsidP="00896039">
      <w:pPr>
        <w:pStyle w:val="a5"/>
        <w:numPr>
          <w:ilvl w:val="0"/>
          <w:numId w:val="23"/>
        </w:numPr>
        <w:tabs>
          <w:tab w:val="left" w:pos="993"/>
          <w:tab w:val="left" w:pos="1418"/>
        </w:tabs>
        <w:spacing w:line="360" w:lineRule="auto"/>
        <w:ind w:left="0" w:firstLine="709"/>
        <w:jc w:val="both"/>
        <w:rPr>
          <w:color w:val="auto"/>
          <w:szCs w:val="28"/>
        </w:rPr>
      </w:pPr>
      <w:r w:rsidRPr="00EA0B7A">
        <w:rPr>
          <w:color w:val="auto"/>
          <w:szCs w:val="28"/>
        </w:rPr>
        <w:t xml:space="preserve">обеспечение условий для повышения уровня профессионального мастерства педагогических работников, задействованных в реализации </w:t>
      </w:r>
      <w:r w:rsidR="00B00354" w:rsidRPr="00EA0B7A">
        <w:rPr>
          <w:color w:val="auto"/>
          <w:szCs w:val="28"/>
        </w:rPr>
        <w:t>Ц</w:t>
      </w:r>
      <w:r w:rsidRPr="00EA0B7A">
        <w:rPr>
          <w:color w:val="auto"/>
          <w:szCs w:val="28"/>
        </w:rPr>
        <w:t>елевой модели наставничества, в формате непрерывного образования.</w:t>
      </w:r>
    </w:p>
    <w:p w:rsidR="00CF0CE8" w:rsidRPr="00EA0B7A" w:rsidRDefault="00E82AC4" w:rsidP="0042383D">
      <w:pPr>
        <w:pStyle w:val="a5"/>
        <w:numPr>
          <w:ilvl w:val="1"/>
          <w:numId w:val="1"/>
        </w:numPr>
        <w:tabs>
          <w:tab w:val="left" w:pos="1418"/>
        </w:tabs>
        <w:spacing w:line="360" w:lineRule="auto"/>
        <w:ind w:left="720" w:hanging="720"/>
        <w:jc w:val="both"/>
        <w:rPr>
          <w:color w:val="auto"/>
          <w:szCs w:val="28"/>
        </w:rPr>
      </w:pPr>
      <w:r w:rsidRPr="00EA0B7A">
        <w:rPr>
          <w:color w:val="auto"/>
          <w:szCs w:val="28"/>
        </w:rPr>
        <w:t xml:space="preserve">Куратор назначается решением руководителя образовательной организации. </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К зоне ответственности куратора относятся следующие задачи:</w:t>
      </w:r>
    </w:p>
    <w:p w:rsidR="00CF0CE8" w:rsidRPr="00EA0B7A" w:rsidRDefault="00E82AC4" w:rsidP="00896039">
      <w:pPr>
        <w:pStyle w:val="a5"/>
        <w:numPr>
          <w:ilvl w:val="0"/>
          <w:numId w:val="24"/>
        </w:numPr>
        <w:tabs>
          <w:tab w:val="left" w:pos="993"/>
          <w:tab w:val="left" w:pos="1418"/>
        </w:tabs>
        <w:spacing w:line="360" w:lineRule="auto"/>
        <w:ind w:left="0" w:firstLine="709"/>
        <w:jc w:val="both"/>
        <w:rPr>
          <w:color w:val="auto"/>
          <w:szCs w:val="28"/>
        </w:rPr>
      </w:pPr>
      <w:r w:rsidRPr="00EA0B7A">
        <w:rPr>
          <w:color w:val="auto"/>
          <w:szCs w:val="28"/>
        </w:rPr>
        <w:t>сбор и работа с базой наставников и наставляемых;</w:t>
      </w:r>
    </w:p>
    <w:p w:rsidR="00CF0CE8" w:rsidRPr="00EA0B7A" w:rsidRDefault="00E82AC4" w:rsidP="00896039">
      <w:pPr>
        <w:pStyle w:val="a5"/>
        <w:numPr>
          <w:ilvl w:val="0"/>
          <w:numId w:val="24"/>
        </w:numPr>
        <w:tabs>
          <w:tab w:val="left" w:pos="993"/>
          <w:tab w:val="left" w:pos="1418"/>
        </w:tabs>
        <w:spacing w:line="360" w:lineRule="auto"/>
        <w:ind w:left="0" w:firstLine="709"/>
        <w:jc w:val="both"/>
        <w:rPr>
          <w:color w:val="auto"/>
          <w:szCs w:val="28"/>
        </w:rPr>
      </w:pPr>
      <w:r w:rsidRPr="00EA0B7A">
        <w:rPr>
          <w:color w:val="auto"/>
          <w:szCs w:val="28"/>
        </w:rPr>
        <w:t>организация обучения наставников (в том числе привлечение экспертов для проведения обучения);</w:t>
      </w:r>
    </w:p>
    <w:p w:rsidR="00CF0CE8" w:rsidRPr="00EA0B7A" w:rsidRDefault="00E82AC4" w:rsidP="00896039">
      <w:pPr>
        <w:pStyle w:val="a5"/>
        <w:numPr>
          <w:ilvl w:val="0"/>
          <w:numId w:val="24"/>
        </w:numPr>
        <w:tabs>
          <w:tab w:val="left" w:pos="993"/>
          <w:tab w:val="left" w:pos="1418"/>
        </w:tabs>
        <w:spacing w:line="360" w:lineRule="auto"/>
        <w:ind w:left="0" w:firstLine="709"/>
        <w:jc w:val="both"/>
        <w:rPr>
          <w:color w:val="auto"/>
          <w:szCs w:val="28"/>
        </w:rPr>
      </w:pPr>
      <w:r w:rsidRPr="00EA0B7A">
        <w:rPr>
          <w:color w:val="auto"/>
          <w:szCs w:val="28"/>
        </w:rPr>
        <w:t xml:space="preserve">контроль процедуры внедрения </w:t>
      </w:r>
      <w:r w:rsidR="00483C4F" w:rsidRPr="00EA0B7A">
        <w:rPr>
          <w:color w:val="auto"/>
          <w:szCs w:val="28"/>
        </w:rPr>
        <w:t>Ц</w:t>
      </w:r>
      <w:r w:rsidRPr="00EA0B7A">
        <w:rPr>
          <w:color w:val="auto"/>
          <w:szCs w:val="28"/>
        </w:rPr>
        <w:t>елевой модели наставничества;</w:t>
      </w:r>
    </w:p>
    <w:p w:rsidR="00CF0CE8" w:rsidRPr="00EA0B7A" w:rsidRDefault="00E82AC4" w:rsidP="00896039">
      <w:pPr>
        <w:pStyle w:val="a5"/>
        <w:numPr>
          <w:ilvl w:val="0"/>
          <w:numId w:val="24"/>
        </w:numPr>
        <w:tabs>
          <w:tab w:val="left" w:pos="993"/>
          <w:tab w:val="left" w:pos="1418"/>
        </w:tabs>
        <w:spacing w:line="360" w:lineRule="auto"/>
        <w:ind w:left="0" w:firstLine="709"/>
        <w:jc w:val="both"/>
        <w:rPr>
          <w:color w:val="auto"/>
          <w:szCs w:val="28"/>
        </w:rPr>
      </w:pPr>
      <w:r w:rsidRPr="00EA0B7A">
        <w:rPr>
          <w:color w:val="auto"/>
          <w:szCs w:val="28"/>
        </w:rPr>
        <w:t>контроль проведения программ наставничества;</w:t>
      </w:r>
    </w:p>
    <w:p w:rsidR="00CF0CE8" w:rsidRPr="00EA0B7A" w:rsidRDefault="00E82AC4" w:rsidP="00896039">
      <w:pPr>
        <w:pStyle w:val="a5"/>
        <w:numPr>
          <w:ilvl w:val="0"/>
          <w:numId w:val="24"/>
        </w:numPr>
        <w:tabs>
          <w:tab w:val="left" w:pos="993"/>
          <w:tab w:val="left" w:pos="1418"/>
        </w:tabs>
        <w:spacing w:line="360" w:lineRule="auto"/>
        <w:ind w:left="0" w:firstLine="709"/>
        <w:jc w:val="both"/>
        <w:rPr>
          <w:color w:val="auto"/>
          <w:szCs w:val="28"/>
        </w:rPr>
      </w:pPr>
      <w:r w:rsidRPr="00EA0B7A">
        <w:rPr>
          <w:color w:val="auto"/>
          <w:szCs w:val="28"/>
        </w:rPr>
        <w:t>участие в оценке вовлеченности обучающихся в различные формы наставничества;</w:t>
      </w:r>
    </w:p>
    <w:p w:rsidR="00CF0CE8" w:rsidRPr="00EA0B7A" w:rsidRDefault="00E82AC4" w:rsidP="00896039">
      <w:pPr>
        <w:pStyle w:val="a5"/>
        <w:numPr>
          <w:ilvl w:val="0"/>
          <w:numId w:val="24"/>
        </w:numPr>
        <w:tabs>
          <w:tab w:val="left" w:pos="993"/>
          <w:tab w:val="left" w:pos="1418"/>
        </w:tabs>
        <w:spacing w:line="360" w:lineRule="auto"/>
        <w:ind w:left="0" w:firstLine="709"/>
        <w:jc w:val="both"/>
        <w:rPr>
          <w:color w:val="auto"/>
          <w:szCs w:val="28"/>
        </w:rPr>
      </w:pPr>
      <w:r w:rsidRPr="00EA0B7A">
        <w:rPr>
          <w:color w:val="auto"/>
          <w:szCs w:val="28"/>
        </w:rPr>
        <w:t>решение организационных вопросов, возникающих в процессе реализации модели;</w:t>
      </w:r>
    </w:p>
    <w:p w:rsidR="00CF0CE8" w:rsidRPr="00EA0B7A" w:rsidRDefault="00E82AC4" w:rsidP="00896039">
      <w:pPr>
        <w:pStyle w:val="a5"/>
        <w:numPr>
          <w:ilvl w:val="0"/>
          <w:numId w:val="24"/>
        </w:numPr>
        <w:tabs>
          <w:tab w:val="left" w:pos="993"/>
          <w:tab w:val="left" w:pos="1418"/>
        </w:tabs>
        <w:spacing w:line="360" w:lineRule="auto"/>
        <w:ind w:left="0" w:firstLine="709"/>
        <w:jc w:val="both"/>
        <w:rPr>
          <w:color w:val="auto"/>
          <w:szCs w:val="28"/>
        </w:rPr>
      </w:pPr>
      <w:r w:rsidRPr="00EA0B7A">
        <w:rPr>
          <w:color w:val="auto"/>
          <w:szCs w:val="28"/>
        </w:rPr>
        <w:t>мониторинг реализации и получение обратной связи от участников программы и иных причастных к программе лиц.</w:t>
      </w:r>
    </w:p>
    <w:p w:rsidR="00CF0CE8" w:rsidRPr="00EA0B7A" w:rsidRDefault="00E82AC4" w:rsidP="0042383D">
      <w:pPr>
        <w:pStyle w:val="a5"/>
        <w:numPr>
          <w:ilvl w:val="1"/>
          <w:numId w:val="1"/>
        </w:numPr>
        <w:tabs>
          <w:tab w:val="left" w:pos="1418"/>
        </w:tabs>
        <w:spacing w:line="360" w:lineRule="auto"/>
        <w:ind w:left="720" w:hanging="720"/>
        <w:jc w:val="both"/>
        <w:rPr>
          <w:color w:val="auto"/>
          <w:szCs w:val="28"/>
        </w:rPr>
      </w:pPr>
      <w:r w:rsidRPr="00EA0B7A">
        <w:rPr>
          <w:color w:val="auto"/>
          <w:szCs w:val="28"/>
        </w:rPr>
        <w:t>Оценка вовлеченности обучающихся в различные формы наставничества.</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Сбор первичных данных для проведения оценки вовлеченности обучающихся в различные формы сопровождения и наставничества через </w:t>
      </w:r>
      <w:r w:rsidRPr="00EA0B7A">
        <w:rPr>
          <w:color w:val="auto"/>
          <w:szCs w:val="28"/>
        </w:rPr>
        <w:lastRenderedPageBreak/>
        <w:t>персонифицированный учет участников программ наставничества в образовательной организации осуществляет куратор.</w:t>
      </w:r>
    </w:p>
    <w:p w:rsidR="00CF0CE8" w:rsidRPr="00EA0B7A" w:rsidRDefault="00E82AC4" w:rsidP="003D745C">
      <w:pPr>
        <w:pStyle w:val="a5"/>
        <w:tabs>
          <w:tab w:val="left" w:pos="1418"/>
        </w:tabs>
        <w:spacing w:line="360" w:lineRule="auto"/>
        <w:ind w:firstLine="709"/>
        <w:jc w:val="both"/>
        <w:rPr>
          <w:color w:val="auto"/>
          <w:szCs w:val="28"/>
        </w:rPr>
      </w:pPr>
      <w:r w:rsidRPr="00EA0B7A">
        <w:rPr>
          <w:color w:val="auto"/>
          <w:szCs w:val="28"/>
        </w:rPr>
        <w:t xml:space="preserve">Для оценки вовлеченности участие в программе наставничества понимается как прохождение участником полного цикла программы наставничества. </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Министерство просвещения Российской Федерации на основании полученных данных проводит оценку доли обучающихся, вовлеченных в различные формы сопровождения и наставничества (отношение общего количества участников программ наставничества к общему числу обучающихся).</w:t>
      </w:r>
    </w:p>
    <w:p w:rsidR="00CF0CE8" w:rsidRPr="00EA0B7A" w:rsidRDefault="00E82AC4" w:rsidP="003F78CB">
      <w:pPr>
        <w:pStyle w:val="a5"/>
        <w:numPr>
          <w:ilvl w:val="1"/>
          <w:numId w:val="1"/>
        </w:numPr>
        <w:tabs>
          <w:tab w:val="left" w:pos="1418"/>
          <w:tab w:val="left" w:pos="1971"/>
        </w:tabs>
        <w:spacing w:line="360" w:lineRule="auto"/>
        <w:ind w:firstLine="709"/>
        <w:jc w:val="both"/>
        <w:rPr>
          <w:color w:val="auto"/>
          <w:szCs w:val="28"/>
        </w:rPr>
      </w:pPr>
      <w:r w:rsidRPr="00EA0B7A">
        <w:rPr>
          <w:color w:val="auto"/>
          <w:szCs w:val="28"/>
        </w:rPr>
        <w:t xml:space="preserve">Комплект примерных нормативных документов, необходимых для внедрения </w:t>
      </w:r>
      <w:r w:rsidR="00F435B2" w:rsidRPr="00EA0B7A">
        <w:rPr>
          <w:color w:val="auto"/>
          <w:szCs w:val="28"/>
        </w:rPr>
        <w:t>Ц</w:t>
      </w:r>
      <w:r w:rsidRPr="00EA0B7A">
        <w:rPr>
          <w:color w:val="auto"/>
          <w:szCs w:val="28"/>
        </w:rPr>
        <w:t xml:space="preserve">елевой модели наставничества в </w:t>
      </w:r>
      <w:r w:rsidR="00F435B2" w:rsidRPr="00EA0B7A">
        <w:rPr>
          <w:color w:val="auto"/>
          <w:szCs w:val="28"/>
        </w:rPr>
        <w:t>Брянской области</w:t>
      </w:r>
      <w:r w:rsidRPr="00EA0B7A">
        <w:rPr>
          <w:color w:val="auto"/>
          <w:szCs w:val="28"/>
        </w:rPr>
        <w:t>.</w:t>
      </w:r>
      <w:r w:rsidR="00F435B2" w:rsidRPr="00EA0B7A">
        <w:rPr>
          <w:color w:val="auto"/>
          <w:szCs w:val="28"/>
        </w:rPr>
        <w:t xml:space="preserve"> </w:t>
      </w:r>
      <w:r w:rsidRPr="00EA0B7A">
        <w:rPr>
          <w:color w:val="auto"/>
          <w:szCs w:val="28"/>
        </w:rPr>
        <w:t xml:space="preserve">Процесс реализации </w:t>
      </w:r>
      <w:r w:rsidR="00F435B2" w:rsidRPr="00EA0B7A">
        <w:rPr>
          <w:color w:val="auto"/>
          <w:szCs w:val="28"/>
        </w:rPr>
        <w:t>Ц</w:t>
      </w:r>
      <w:r w:rsidRPr="00EA0B7A">
        <w:rPr>
          <w:color w:val="auto"/>
          <w:szCs w:val="28"/>
        </w:rPr>
        <w:t>елевой модели наставничества предполагает разработку ряда документов и издание ряда распорядительных актов.</w:t>
      </w:r>
    </w:p>
    <w:p w:rsidR="00CF0CE8" w:rsidRPr="00EA0B7A" w:rsidRDefault="00E82AC4" w:rsidP="0042383D">
      <w:pPr>
        <w:pStyle w:val="a5"/>
        <w:numPr>
          <w:ilvl w:val="2"/>
          <w:numId w:val="1"/>
        </w:numPr>
        <w:tabs>
          <w:tab w:val="left" w:pos="1418"/>
          <w:tab w:val="left" w:pos="2001"/>
        </w:tabs>
        <w:spacing w:line="360" w:lineRule="auto"/>
        <w:ind w:left="720" w:hanging="720"/>
        <w:jc w:val="both"/>
        <w:rPr>
          <w:color w:val="auto"/>
          <w:szCs w:val="28"/>
        </w:rPr>
      </w:pPr>
      <w:r w:rsidRPr="00EA0B7A">
        <w:rPr>
          <w:color w:val="auto"/>
          <w:szCs w:val="28"/>
        </w:rPr>
        <w:t>Распорядительный акт департамента образования и науки Брянской области, включающий:</w:t>
      </w:r>
    </w:p>
    <w:p w:rsidR="00CF0CE8" w:rsidRPr="00EA0B7A" w:rsidRDefault="00E82AC4" w:rsidP="00896039">
      <w:pPr>
        <w:pStyle w:val="a5"/>
        <w:numPr>
          <w:ilvl w:val="0"/>
          <w:numId w:val="25"/>
        </w:numPr>
        <w:tabs>
          <w:tab w:val="left" w:pos="993"/>
          <w:tab w:val="left" w:pos="1418"/>
        </w:tabs>
        <w:spacing w:line="360" w:lineRule="auto"/>
        <w:ind w:left="0" w:firstLine="709"/>
        <w:jc w:val="both"/>
        <w:rPr>
          <w:color w:val="auto"/>
          <w:szCs w:val="28"/>
        </w:rPr>
      </w:pPr>
      <w:r w:rsidRPr="00EA0B7A">
        <w:rPr>
          <w:color w:val="auto"/>
          <w:szCs w:val="28"/>
        </w:rPr>
        <w:t xml:space="preserve">основания для внедрения </w:t>
      </w:r>
      <w:r w:rsidR="0052406A" w:rsidRPr="00EA0B7A">
        <w:rPr>
          <w:color w:val="auto"/>
          <w:szCs w:val="28"/>
        </w:rPr>
        <w:t>Ц</w:t>
      </w:r>
      <w:r w:rsidRPr="00EA0B7A">
        <w:rPr>
          <w:color w:val="auto"/>
          <w:szCs w:val="28"/>
        </w:rPr>
        <w:t>елевой модели наставничества в Брянской области;</w:t>
      </w:r>
    </w:p>
    <w:p w:rsidR="00CF0CE8" w:rsidRPr="00EA0B7A" w:rsidRDefault="00E82AC4" w:rsidP="00896039">
      <w:pPr>
        <w:pStyle w:val="a5"/>
        <w:numPr>
          <w:ilvl w:val="0"/>
          <w:numId w:val="25"/>
        </w:numPr>
        <w:tabs>
          <w:tab w:val="left" w:pos="993"/>
          <w:tab w:val="left" w:pos="1418"/>
        </w:tabs>
        <w:spacing w:line="360" w:lineRule="auto"/>
        <w:ind w:left="0" w:firstLine="709"/>
        <w:jc w:val="both"/>
        <w:rPr>
          <w:color w:val="auto"/>
          <w:szCs w:val="28"/>
        </w:rPr>
      </w:pPr>
      <w:r w:rsidRPr="00EA0B7A">
        <w:rPr>
          <w:color w:val="auto"/>
          <w:szCs w:val="28"/>
        </w:rPr>
        <w:t xml:space="preserve">сроки внедрения </w:t>
      </w:r>
      <w:r w:rsidR="0052406A" w:rsidRPr="00EA0B7A">
        <w:rPr>
          <w:color w:val="auto"/>
          <w:szCs w:val="28"/>
        </w:rPr>
        <w:t>Ц</w:t>
      </w:r>
      <w:r w:rsidRPr="00EA0B7A">
        <w:rPr>
          <w:color w:val="auto"/>
          <w:szCs w:val="28"/>
        </w:rPr>
        <w:t>елевой модели наставничества в Брянской области;</w:t>
      </w:r>
    </w:p>
    <w:p w:rsidR="00CF0CE8" w:rsidRPr="00EA0B7A" w:rsidRDefault="00E82AC4" w:rsidP="00896039">
      <w:pPr>
        <w:pStyle w:val="a5"/>
        <w:numPr>
          <w:ilvl w:val="0"/>
          <w:numId w:val="25"/>
        </w:numPr>
        <w:tabs>
          <w:tab w:val="left" w:pos="993"/>
          <w:tab w:val="left" w:pos="1418"/>
        </w:tabs>
        <w:spacing w:line="360" w:lineRule="auto"/>
        <w:ind w:left="0" w:firstLine="709"/>
        <w:jc w:val="both"/>
        <w:rPr>
          <w:color w:val="auto"/>
          <w:szCs w:val="28"/>
        </w:rPr>
      </w:pPr>
      <w:r w:rsidRPr="00EA0B7A">
        <w:rPr>
          <w:color w:val="auto"/>
          <w:szCs w:val="28"/>
        </w:rPr>
        <w:t>сроки проведения мониторинга эффективности программ наставничества в Брянской области;</w:t>
      </w:r>
    </w:p>
    <w:p w:rsidR="00CF0CE8" w:rsidRPr="00EA0B7A" w:rsidRDefault="00E82AC4" w:rsidP="00896039">
      <w:pPr>
        <w:pStyle w:val="a5"/>
        <w:numPr>
          <w:ilvl w:val="0"/>
          <w:numId w:val="25"/>
        </w:numPr>
        <w:tabs>
          <w:tab w:val="left" w:pos="993"/>
          <w:tab w:val="left" w:pos="1418"/>
        </w:tabs>
        <w:spacing w:line="360" w:lineRule="auto"/>
        <w:ind w:left="0" w:firstLine="709"/>
        <w:jc w:val="both"/>
        <w:rPr>
          <w:color w:val="auto"/>
          <w:szCs w:val="28"/>
        </w:rPr>
      </w:pPr>
      <w:r w:rsidRPr="00EA0B7A">
        <w:rPr>
          <w:color w:val="auto"/>
          <w:szCs w:val="28"/>
        </w:rPr>
        <w:t xml:space="preserve">назначение ответственного должностного лица за внедрение </w:t>
      </w:r>
      <w:r w:rsidR="0052406A" w:rsidRPr="00EA0B7A">
        <w:rPr>
          <w:color w:val="auto"/>
          <w:szCs w:val="28"/>
        </w:rPr>
        <w:t>Ц</w:t>
      </w:r>
      <w:r w:rsidRPr="00EA0B7A">
        <w:rPr>
          <w:color w:val="auto"/>
          <w:szCs w:val="28"/>
        </w:rPr>
        <w:t>елевой модели наставничества в Брянской области;</w:t>
      </w:r>
    </w:p>
    <w:p w:rsidR="00CF0CE8" w:rsidRPr="00EA0B7A" w:rsidRDefault="00E82AC4" w:rsidP="00896039">
      <w:pPr>
        <w:pStyle w:val="a5"/>
        <w:numPr>
          <w:ilvl w:val="0"/>
          <w:numId w:val="25"/>
        </w:numPr>
        <w:tabs>
          <w:tab w:val="left" w:pos="993"/>
          <w:tab w:val="left" w:pos="1418"/>
        </w:tabs>
        <w:spacing w:line="360" w:lineRule="auto"/>
        <w:ind w:left="0" w:firstLine="709"/>
        <w:jc w:val="both"/>
        <w:rPr>
          <w:color w:val="auto"/>
          <w:szCs w:val="28"/>
        </w:rPr>
      </w:pPr>
      <w:r w:rsidRPr="00EA0B7A">
        <w:rPr>
          <w:color w:val="auto"/>
          <w:szCs w:val="28"/>
        </w:rPr>
        <w:t xml:space="preserve">перечень образовательных организаций, внедряющих </w:t>
      </w:r>
      <w:r w:rsidR="00590015" w:rsidRPr="00EA0B7A">
        <w:rPr>
          <w:color w:val="auto"/>
          <w:szCs w:val="28"/>
        </w:rPr>
        <w:t>Ц</w:t>
      </w:r>
      <w:r w:rsidRPr="00EA0B7A">
        <w:rPr>
          <w:color w:val="auto"/>
          <w:szCs w:val="28"/>
        </w:rPr>
        <w:t>елевую модель наставничества в Брянской области;</w:t>
      </w:r>
    </w:p>
    <w:p w:rsidR="00CF0CE8" w:rsidRPr="00EA0B7A" w:rsidRDefault="00E82AC4" w:rsidP="00896039">
      <w:pPr>
        <w:pStyle w:val="a5"/>
        <w:numPr>
          <w:ilvl w:val="0"/>
          <w:numId w:val="25"/>
        </w:numPr>
        <w:tabs>
          <w:tab w:val="left" w:pos="993"/>
          <w:tab w:val="left" w:pos="1418"/>
        </w:tabs>
        <w:spacing w:line="360" w:lineRule="auto"/>
        <w:ind w:left="0" w:firstLine="709"/>
        <w:jc w:val="both"/>
        <w:rPr>
          <w:color w:val="auto"/>
          <w:szCs w:val="28"/>
        </w:rPr>
      </w:pPr>
      <w:r w:rsidRPr="00EA0B7A">
        <w:rPr>
          <w:color w:val="auto"/>
          <w:szCs w:val="28"/>
        </w:rPr>
        <w:t>планируемые результаты внедрения целевой модели наставничества в Брянской области.</w:t>
      </w:r>
    </w:p>
    <w:p w:rsidR="00CF0CE8" w:rsidRPr="00EA0B7A" w:rsidRDefault="00E82AC4" w:rsidP="0042383D">
      <w:pPr>
        <w:pStyle w:val="a5"/>
        <w:numPr>
          <w:ilvl w:val="2"/>
          <w:numId w:val="1"/>
        </w:numPr>
        <w:tabs>
          <w:tab w:val="left" w:pos="1418"/>
          <w:tab w:val="left" w:pos="2058"/>
        </w:tabs>
        <w:spacing w:line="360" w:lineRule="auto"/>
        <w:ind w:left="720" w:hanging="720"/>
        <w:jc w:val="both"/>
        <w:rPr>
          <w:color w:val="auto"/>
          <w:szCs w:val="28"/>
        </w:rPr>
      </w:pPr>
      <w:r w:rsidRPr="00EA0B7A">
        <w:rPr>
          <w:color w:val="auto"/>
          <w:szCs w:val="28"/>
        </w:rPr>
        <w:t xml:space="preserve">Распорядительный акт образовательной организации о внедрении </w:t>
      </w:r>
      <w:r w:rsidRPr="00EA0B7A">
        <w:rPr>
          <w:color w:val="auto"/>
          <w:szCs w:val="28"/>
        </w:rPr>
        <w:lastRenderedPageBreak/>
        <w:t>целевой модели наставничества на уровне организации, включающий:</w:t>
      </w:r>
    </w:p>
    <w:p w:rsidR="00CF0CE8" w:rsidRPr="00EA0B7A" w:rsidRDefault="00E82AC4" w:rsidP="00896039">
      <w:pPr>
        <w:pStyle w:val="a5"/>
        <w:numPr>
          <w:ilvl w:val="0"/>
          <w:numId w:val="26"/>
        </w:numPr>
        <w:tabs>
          <w:tab w:val="left" w:pos="993"/>
          <w:tab w:val="left" w:pos="1418"/>
        </w:tabs>
        <w:spacing w:line="360" w:lineRule="auto"/>
        <w:ind w:left="0" w:firstLine="709"/>
        <w:jc w:val="both"/>
        <w:rPr>
          <w:color w:val="auto"/>
          <w:szCs w:val="28"/>
        </w:rPr>
      </w:pPr>
      <w:r w:rsidRPr="00EA0B7A">
        <w:rPr>
          <w:color w:val="auto"/>
          <w:szCs w:val="28"/>
        </w:rPr>
        <w:t xml:space="preserve">основания для внедрения </w:t>
      </w:r>
      <w:r w:rsidR="004130E1" w:rsidRPr="00EA0B7A">
        <w:rPr>
          <w:color w:val="auto"/>
          <w:szCs w:val="28"/>
        </w:rPr>
        <w:t>Ц</w:t>
      </w:r>
      <w:r w:rsidRPr="00EA0B7A">
        <w:rPr>
          <w:color w:val="auto"/>
          <w:szCs w:val="28"/>
        </w:rPr>
        <w:t>елевой модели наставничества в образовательной организации;</w:t>
      </w:r>
    </w:p>
    <w:p w:rsidR="00CF0CE8" w:rsidRPr="00EA0B7A" w:rsidRDefault="00E82AC4" w:rsidP="00896039">
      <w:pPr>
        <w:pStyle w:val="a5"/>
        <w:numPr>
          <w:ilvl w:val="0"/>
          <w:numId w:val="26"/>
        </w:numPr>
        <w:tabs>
          <w:tab w:val="left" w:pos="993"/>
          <w:tab w:val="left" w:pos="1418"/>
        </w:tabs>
        <w:spacing w:line="360" w:lineRule="auto"/>
        <w:ind w:left="0" w:firstLine="709"/>
        <w:jc w:val="both"/>
        <w:rPr>
          <w:color w:val="auto"/>
          <w:szCs w:val="28"/>
        </w:rPr>
      </w:pPr>
      <w:r w:rsidRPr="00EA0B7A">
        <w:rPr>
          <w:color w:val="auto"/>
          <w:szCs w:val="28"/>
        </w:rPr>
        <w:t xml:space="preserve">сроки внедрения </w:t>
      </w:r>
      <w:r w:rsidR="004130E1" w:rsidRPr="00EA0B7A">
        <w:rPr>
          <w:color w:val="auto"/>
          <w:szCs w:val="28"/>
        </w:rPr>
        <w:t>Ц</w:t>
      </w:r>
      <w:r w:rsidRPr="00EA0B7A">
        <w:rPr>
          <w:color w:val="auto"/>
          <w:szCs w:val="28"/>
        </w:rPr>
        <w:t>елевой модели наставничества в образовательной организации;</w:t>
      </w:r>
    </w:p>
    <w:p w:rsidR="00CF0CE8" w:rsidRPr="00EA0B7A" w:rsidRDefault="00E82AC4" w:rsidP="00896039">
      <w:pPr>
        <w:pStyle w:val="a5"/>
        <w:numPr>
          <w:ilvl w:val="0"/>
          <w:numId w:val="26"/>
        </w:numPr>
        <w:tabs>
          <w:tab w:val="left" w:pos="993"/>
          <w:tab w:val="left" w:pos="1418"/>
        </w:tabs>
        <w:spacing w:line="360" w:lineRule="auto"/>
        <w:ind w:left="0" w:firstLine="709"/>
        <w:jc w:val="both"/>
        <w:rPr>
          <w:color w:val="auto"/>
          <w:szCs w:val="28"/>
        </w:rPr>
      </w:pPr>
      <w:r w:rsidRPr="00EA0B7A">
        <w:rPr>
          <w:color w:val="auto"/>
          <w:szCs w:val="28"/>
        </w:rPr>
        <w:t xml:space="preserve">назначение ответственных за внедрение и реализацию </w:t>
      </w:r>
      <w:r w:rsidR="004130E1" w:rsidRPr="00EA0B7A">
        <w:rPr>
          <w:color w:val="auto"/>
          <w:szCs w:val="28"/>
        </w:rPr>
        <w:t>Ц</w:t>
      </w:r>
      <w:r w:rsidRPr="00EA0B7A">
        <w:rPr>
          <w:color w:val="auto"/>
          <w:szCs w:val="28"/>
        </w:rPr>
        <w:t>елевой модели наставничества в образовательной организации с описанием обязанностей;</w:t>
      </w:r>
    </w:p>
    <w:p w:rsidR="00CF0CE8" w:rsidRPr="00EA0B7A" w:rsidRDefault="00E82AC4" w:rsidP="00896039">
      <w:pPr>
        <w:pStyle w:val="a5"/>
        <w:numPr>
          <w:ilvl w:val="0"/>
          <w:numId w:val="26"/>
        </w:numPr>
        <w:tabs>
          <w:tab w:val="left" w:pos="993"/>
          <w:tab w:val="left" w:pos="1418"/>
        </w:tabs>
        <w:spacing w:line="360" w:lineRule="auto"/>
        <w:ind w:left="0" w:firstLine="709"/>
        <w:jc w:val="both"/>
        <w:rPr>
          <w:color w:val="auto"/>
          <w:szCs w:val="28"/>
        </w:rPr>
      </w:pPr>
      <w:r w:rsidRPr="00EA0B7A">
        <w:rPr>
          <w:color w:val="auto"/>
          <w:szCs w:val="28"/>
        </w:rPr>
        <w:t>назначение ответственных за материально-техническое обеспечение программы наставничества в организации;</w:t>
      </w:r>
    </w:p>
    <w:p w:rsidR="00CF0CE8" w:rsidRPr="00EA0B7A" w:rsidRDefault="00E82AC4" w:rsidP="00896039">
      <w:pPr>
        <w:pStyle w:val="a5"/>
        <w:numPr>
          <w:ilvl w:val="0"/>
          <w:numId w:val="26"/>
        </w:numPr>
        <w:tabs>
          <w:tab w:val="left" w:pos="993"/>
          <w:tab w:val="left" w:pos="1418"/>
        </w:tabs>
        <w:spacing w:line="360" w:lineRule="auto"/>
        <w:ind w:left="0" w:firstLine="709"/>
        <w:jc w:val="both"/>
        <w:rPr>
          <w:color w:val="auto"/>
          <w:szCs w:val="28"/>
        </w:rPr>
      </w:pPr>
      <w:r w:rsidRPr="00EA0B7A">
        <w:rPr>
          <w:color w:val="auto"/>
          <w:szCs w:val="28"/>
        </w:rPr>
        <w:t>сроки проведения мониторинга эффективности программ наставничества;</w:t>
      </w:r>
    </w:p>
    <w:p w:rsidR="00CF0CE8" w:rsidRPr="00EA0B7A" w:rsidRDefault="00E82AC4" w:rsidP="00896039">
      <w:pPr>
        <w:pStyle w:val="a5"/>
        <w:numPr>
          <w:ilvl w:val="0"/>
          <w:numId w:val="26"/>
        </w:numPr>
        <w:tabs>
          <w:tab w:val="left" w:pos="993"/>
          <w:tab w:val="left" w:pos="1418"/>
        </w:tabs>
        <w:spacing w:line="360" w:lineRule="auto"/>
        <w:ind w:left="0" w:firstLine="709"/>
        <w:jc w:val="both"/>
        <w:rPr>
          <w:color w:val="auto"/>
          <w:szCs w:val="28"/>
        </w:rPr>
      </w:pPr>
      <w:r w:rsidRPr="00EA0B7A">
        <w:rPr>
          <w:color w:val="auto"/>
          <w:szCs w:val="28"/>
        </w:rPr>
        <w:t xml:space="preserve">планируемые результаты внедрения </w:t>
      </w:r>
      <w:r w:rsidR="004130E1" w:rsidRPr="00EA0B7A">
        <w:rPr>
          <w:color w:val="auto"/>
          <w:szCs w:val="28"/>
        </w:rPr>
        <w:t>Ц</w:t>
      </w:r>
      <w:r w:rsidRPr="00EA0B7A">
        <w:rPr>
          <w:color w:val="auto"/>
          <w:szCs w:val="28"/>
        </w:rPr>
        <w:t>елевой модели наставничества в образовательной организации;</w:t>
      </w:r>
    </w:p>
    <w:p w:rsidR="00CF0CE8" w:rsidRPr="00EA0B7A" w:rsidRDefault="00E82AC4" w:rsidP="00896039">
      <w:pPr>
        <w:pStyle w:val="a5"/>
        <w:numPr>
          <w:ilvl w:val="0"/>
          <w:numId w:val="26"/>
        </w:numPr>
        <w:tabs>
          <w:tab w:val="left" w:pos="993"/>
          <w:tab w:val="left" w:pos="1418"/>
        </w:tabs>
        <w:spacing w:line="360" w:lineRule="auto"/>
        <w:ind w:left="0" w:firstLine="709"/>
        <w:jc w:val="both"/>
        <w:rPr>
          <w:color w:val="auto"/>
          <w:szCs w:val="28"/>
        </w:rPr>
      </w:pPr>
      <w:r w:rsidRPr="00EA0B7A">
        <w:rPr>
          <w:color w:val="auto"/>
          <w:szCs w:val="28"/>
        </w:rPr>
        <w:t>утверждение положения о программе наставничества в образовательной организации;</w:t>
      </w:r>
    </w:p>
    <w:p w:rsidR="00CF0CE8" w:rsidRPr="00EA0B7A" w:rsidRDefault="00E82AC4" w:rsidP="00896039">
      <w:pPr>
        <w:pStyle w:val="a5"/>
        <w:numPr>
          <w:ilvl w:val="0"/>
          <w:numId w:val="26"/>
        </w:numPr>
        <w:tabs>
          <w:tab w:val="left" w:pos="993"/>
          <w:tab w:val="left" w:pos="1418"/>
        </w:tabs>
        <w:spacing w:line="360" w:lineRule="auto"/>
        <w:ind w:left="0" w:firstLine="709"/>
        <w:jc w:val="both"/>
        <w:rPr>
          <w:color w:val="auto"/>
          <w:szCs w:val="28"/>
        </w:rPr>
      </w:pPr>
      <w:r w:rsidRPr="00EA0B7A">
        <w:rPr>
          <w:color w:val="auto"/>
          <w:szCs w:val="28"/>
        </w:rPr>
        <w:t xml:space="preserve">утверждение дорожной карты внедрения </w:t>
      </w:r>
      <w:r w:rsidR="004130E1" w:rsidRPr="00EA0B7A">
        <w:rPr>
          <w:color w:val="auto"/>
          <w:szCs w:val="28"/>
        </w:rPr>
        <w:t>Ц</w:t>
      </w:r>
      <w:r w:rsidRPr="00EA0B7A">
        <w:rPr>
          <w:color w:val="auto"/>
          <w:szCs w:val="28"/>
        </w:rPr>
        <w:t>елевой модели наставничества.</w:t>
      </w:r>
    </w:p>
    <w:p w:rsidR="00CF0CE8" w:rsidRPr="00EA0B7A" w:rsidRDefault="00E82AC4" w:rsidP="00AD62DF">
      <w:pPr>
        <w:pStyle w:val="a5"/>
        <w:numPr>
          <w:ilvl w:val="2"/>
          <w:numId w:val="1"/>
        </w:numPr>
        <w:tabs>
          <w:tab w:val="left" w:pos="1418"/>
          <w:tab w:val="left" w:pos="2058"/>
        </w:tabs>
        <w:spacing w:line="360" w:lineRule="auto"/>
        <w:ind w:left="-142" w:firstLine="142"/>
        <w:jc w:val="both"/>
        <w:rPr>
          <w:color w:val="auto"/>
          <w:szCs w:val="28"/>
        </w:rPr>
      </w:pPr>
      <w:r w:rsidRPr="00EA0B7A">
        <w:rPr>
          <w:color w:val="auto"/>
          <w:szCs w:val="28"/>
        </w:rPr>
        <w:t xml:space="preserve">Положение о </w:t>
      </w:r>
      <w:r w:rsidR="00F541A2" w:rsidRPr="00EA0B7A">
        <w:rPr>
          <w:color w:val="auto"/>
          <w:szCs w:val="28"/>
        </w:rPr>
        <w:t>системе</w:t>
      </w:r>
      <w:r w:rsidRPr="00EA0B7A">
        <w:rPr>
          <w:color w:val="auto"/>
          <w:szCs w:val="28"/>
        </w:rPr>
        <w:t xml:space="preserve"> наставничества в образовательной организации является организационной основой для внедрения </w:t>
      </w:r>
      <w:r w:rsidR="000C1C29" w:rsidRPr="00EA0B7A">
        <w:rPr>
          <w:color w:val="auto"/>
          <w:szCs w:val="28"/>
        </w:rPr>
        <w:t>Ц</w:t>
      </w:r>
      <w:r w:rsidRPr="00EA0B7A">
        <w:rPr>
          <w:color w:val="auto"/>
          <w:szCs w:val="28"/>
        </w:rPr>
        <w:t>елевой модели наставничества, определяет формы программы наставничества, зоны ответственности, права и обязанности участников, а также функции субъектов программы наставничества.</w:t>
      </w:r>
    </w:p>
    <w:p w:rsidR="00CF0CE8" w:rsidRPr="00EA0B7A" w:rsidRDefault="00E82AC4" w:rsidP="003F78CB">
      <w:pPr>
        <w:pStyle w:val="a5"/>
        <w:tabs>
          <w:tab w:val="left" w:pos="1418"/>
        </w:tabs>
        <w:spacing w:line="360" w:lineRule="auto"/>
        <w:ind w:firstLine="709"/>
        <w:jc w:val="both"/>
        <w:rPr>
          <w:color w:val="auto"/>
          <w:szCs w:val="28"/>
        </w:rPr>
      </w:pPr>
      <w:r w:rsidRPr="00EA0B7A">
        <w:rPr>
          <w:color w:val="auto"/>
          <w:szCs w:val="28"/>
        </w:rPr>
        <w:t xml:space="preserve">Типовое положение о </w:t>
      </w:r>
      <w:r w:rsidR="000C1C29" w:rsidRPr="00EA0B7A">
        <w:rPr>
          <w:color w:val="auto"/>
          <w:szCs w:val="28"/>
        </w:rPr>
        <w:t>системе</w:t>
      </w:r>
      <w:r w:rsidRPr="00EA0B7A">
        <w:rPr>
          <w:color w:val="auto"/>
          <w:szCs w:val="28"/>
        </w:rPr>
        <w:t xml:space="preserve"> наставничества может включать в себя:</w:t>
      </w:r>
    </w:p>
    <w:p w:rsidR="00BD378E" w:rsidRPr="00EA0B7A" w:rsidRDefault="00BD378E"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цели и задачи наставничества;</w:t>
      </w:r>
    </w:p>
    <w:p w:rsidR="00CF0CE8" w:rsidRPr="00EA0B7A" w:rsidRDefault="00E82AC4"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описание форм программ наставничества;</w:t>
      </w:r>
    </w:p>
    <w:p w:rsidR="00475B10" w:rsidRPr="00EA0B7A" w:rsidRDefault="00475B10"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этапы реализации;</w:t>
      </w:r>
    </w:p>
    <w:p w:rsidR="00475B10" w:rsidRPr="00EA0B7A" w:rsidRDefault="00475B10"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ожидаемые результаты;</w:t>
      </w:r>
    </w:p>
    <w:p w:rsidR="00CF0CE8" w:rsidRPr="00EA0B7A" w:rsidRDefault="00475B10"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lastRenderedPageBreak/>
        <w:t>особенности деятельности</w:t>
      </w:r>
      <w:r w:rsidR="00FC1056" w:rsidRPr="00EA0B7A">
        <w:rPr>
          <w:color w:val="auto"/>
          <w:szCs w:val="28"/>
        </w:rPr>
        <w:t>, права и обязанности участников</w:t>
      </w:r>
      <w:r w:rsidR="00E82AC4" w:rsidRPr="00EA0B7A">
        <w:rPr>
          <w:color w:val="auto"/>
          <w:szCs w:val="28"/>
        </w:rPr>
        <w:t>;</w:t>
      </w:r>
    </w:p>
    <w:p w:rsidR="00CF0CE8" w:rsidRPr="00EA0B7A" w:rsidRDefault="00475B10"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мониторинг результативности</w:t>
      </w:r>
      <w:r w:rsidR="00E82AC4" w:rsidRPr="00EA0B7A">
        <w:rPr>
          <w:color w:val="auto"/>
          <w:szCs w:val="28"/>
        </w:rPr>
        <w:t>;</w:t>
      </w:r>
    </w:p>
    <w:p w:rsidR="00CF0CE8" w:rsidRPr="00EA0B7A" w:rsidRDefault="00E82AC4"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процедуры отбора и обучения наставников;</w:t>
      </w:r>
    </w:p>
    <w:p w:rsidR="00CF0CE8" w:rsidRPr="00EA0B7A" w:rsidRDefault="00E82AC4"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процесс формирования пар и групп из наставника и наставляемого (наставляемых);</w:t>
      </w:r>
    </w:p>
    <w:p w:rsidR="00CF0CE8" w:rsidRPr="00EA0B7A" w:rsidRDefault="00E82AC4"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процесс закрепления наставнических пар;</w:t>
      </w:r>
    </w:p>
    <w:p w:rsidR="00CF0CE8" w:rsidRPr="00EA0B7A" w:rsidRDefault="00E82AC4"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формы и сроки отчетности наставника и куратора о процессе реализации программы наставничества;</w:t>
      </w:r>
    </w:p>
    <w:p w:rsidR="00CF0CE8" w:rsidRPr="00EA0B7A" w:rsidRDefault="00E82AC4"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формы и условия поощрения наставника;</w:t>
      </w:r>
    </w:p>
    <w:p w:rsidR="00CF0CE8" w:rsidRPr="00EA0B7A" w:rsidRDefault="00E82AC4"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критерии эффективности работы наставника;</w:t>
      </w:r>
    </w:p>
    <w:p w:rsidR="00CF0CE8" w:rsidRPr="00EA0B7A" w:rsidRDefault="00E82AC4"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условия публикации результатов программы наставничества на сайте образовательной организации и организаций-партнеров;</w:t>
      </w:r>
    </w:p>
    <w:p w:rsidR="00CF0CE8" w:rsidRPr="00EA0B7A" w:rsidRDefault="00E82AC4"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форма соглашения между наставником и наставляемым, а также законными представителями наставляемого в случае, если участник программы несовершеннолетний;</w:t>
      </w:r>
    </w:p>
    <w:p w:rsidR="00CF0CE8" w:rsidRPr="00EA0B7A" w:rsidRDefault="00E82AC4" w:rsidP="00896039">
      <w:pPr>
        <w:pStyle w:val="a5"/>
        <w:numPr>
          <w:ilvl w:val="0"/>
          <w:numId w:val="27"/>
        </w:numPr>
        <w:tabs>
          <w:tab w:val="left" w:pos="993"/>
          <w:tab w:val="left" w:pos="1418"/>
        </w:tabs>
        <w:spacing w:line="360" w:lineRule="auto"/>
        <w:ind w:left="0" w:firstLine="709"/>
        <w:jc w:val="both"/>
        <w:rPr>
          <w:color w:val="auto"/>
          <w:szCs w:val="28"/>
        </w:rPr>
      </w:pPr>
      <w:r w:rsidRPr="00EA0B7A">
        <w:rPr>
          <w:color w:val="auto"/>
          <w:szCs w:val="28"/>
        </w:rPr>
        <w:t>формы согласий на обработку персональных данных от участников наставнической программы или их законных представителей в случае, если участники несовершеннолетние.</w:t>
      </w:r>
    </w:p>
    <w:p w:rsidR="00CF0CE8" w:rsidRPr="00EA0B7A" w:rsidRDefault="00E82AC4" w:rsidP="0042383D">
      <w:pPr>
        <w:pStyle w:val="a5"/>
        <w:numPr>
          <w:ilvl w:val="2"/>
          <w:numId w:val="1"/>
        </w:numPr>
        <w:tabs>
          <w:tab w:val="left" w:pos="1418"/>
          <w:tab w:val="left" w:pos="2095"/>
        </w:tabs>
        <w:spacing w:line="360" w:lineRule="auto"/>
        <w:ind w:left="720" w:hanging="720"/>
        <w:jc w:val="both"/>
        <w:rPr>
          <w:color w:val="auto"/>
          <w:szCs w:val="28"/>
        </w:rPr>
      </w:pPr>
      <w:r w:rsidRPr="00EA0B7A">
        <w:rPr>
          <w:color w:val="auto"/>
          <w:szCs w:val="28"/>
        </w:rPr>
        <w:t xml:space="preserve">Дорожная карта внедрения </w:t>
      </w:r>
      <w:r w:rsidR="000C1C29" w:rsidRPr="00EA0B7A">
        <w:rPr>
          <w:color w:val="auto"/>
          <w:szCs w:val="28"/>
        </w:rPr>
        <w:t>Ц</w:t>
      </w:r>
      <w:r w:rsidRPr="00EA0B7A">
        <w:rPr>
          <w:color w:val="auto"/>
          <w:szCs w:val="28"/>
        </w:rPr>
        <w:t>елевой модели наставничества включает в себя следующую информацию (примерная форма дорожной карты представлена в Приложении</w:t>
      </w:r>
      <w:r w:rsidR="00145696" w:rsidRPr="00EA0B7A">
        <w:rPr>
          <w:color w:val="auto"/>
          <w:szCs w:val="28"/>
        </w:rPr>
        <w:t xml:space="preserve"> №1</w:t>
      </w:r>
      <w:r w:rsidRPr="00EA0B7A">
        <w:rPr>
          <w:color w:val="auto"/>
          <w:szCs w:val="28"/>
        </w:rPr>
        <w:t>):</w:t>
      </w:r>
    </w:p>
    <w:p w:rsidR="00CF0CE8" w:rsidRPr="00EA0B7A" w:rsidRDefault="00E82AC4" w:rsidP="00896039">
      <w:pPr>
        <w:pStyle w:val="a5"/>
        <w:numPr>
          <w:ilvl w:val="0"/>
          <w:numId w:val="28"/>
        </w:numPr>
        <w:tabs>
          <w:tab w:val="left" w:pos="993"/>
          <w:tab w:val="left" w:pos="1418"/>
        </w:tabs>
        <w:spacing w:line="360" w:lineRule="auto"/>
        <w:ind w:left="0" w:firstLine="709"/>
        <w:jc w:val="both"/>
        <w:rPr>
          <w:color w:val="auto"/>
          <w:szCs w:val="28"/>
        </w:rPr>
      </w:pPr>
      <w:r w:rsidRPr="00EA0B7A">
        <w:rPr>
          <w:color w:val="auto"/>
          <w:szCs w:val="28"/>
        </w:rPr>
        <w:t>сроки реализации этапов программ наставничества;</w:t>
      </w:r>
    </w:p>
    <w:p w:rsidR="00CF0CE8" w:rsidRPr="00EA0B7A" w:rsidRDefault="00E82AC4" w:rsidP="00896039">
      <w:pPr>
        <w:pStyle w:val="a5"/>
        <w:numPr>
          <w:ilvl w:val="0"/>
          <w:numId w:val="28"/>
        </w:numPr>
        <w:tabs>
          <w:tab w:val="left" w:pos="993"/>
          <w:tab w:val="left" w:pos="1418"/>
        </w:tabs>
        <w:spacing w:line="360" w:lineRule="auto"/>
        <w:ind w:left="0" w:firstLine="709"/>
        <w:jc w:val="both"/>
        <w:rPr>
          <w:color w:val="auto"/>
          <w:szCs w:val="28"/>
        </w:rPr>
      </w:pPr>
      <w:r w:rsidRPr="00EA0B7A">
        <w:rPr>
          <w:color w:val="auto"/>
          <w:szCs w:val="28"/>
        </w:rPr>
        <w:t>мероприятия по информированию педагогического и родительского сообществ о проводимых мероприятиях по реализации программ наставничества;</w:t>
      </w:r>
    </w:p>
    <w:p w:rsidR="00CF0CE8" w:rsidRPr="00EA0B7A" w:rsidRDefault="00E82AC4" w:rsidP="00896039">
      <w:pPr>
        <w:pStyle w:val="a5"/>
        <w:numPr>
          <w:ilvl w:val="0"/>
          <w:numId w:val="28"/>
        </w:numPr>
        <w:tabs>
          <w:tab w:val="left" w:pos="993"/>
          <w:tab w:val="left" w:pos="1418"/>
        </w:tabs>
        <w:spacing w:line="360" w:lineRule="auto"/>
        <w:ind w:left="0" w:firstLine="709"/>
        <w:jc w:val="both"/>
        <w:rPr>
          <w:color w:val="auto"/>
          <w:szCs w:val="28"/>
        </w:rPr>
      </w:pPr>
      <w:r w:rsidRPr="00EA0B7A">
        <w:rPr>
          <w:color w:val="auto"/>
          <w:szCs w:val="28"/>
        </w:rPr>
        <w:t>мероприятия по привлечению наставников к реализации программ наставничества.</w:t>
      </w:r>
    </w:p>
    <w:p w:rsidR="00CF0CE8" w:rsidRPr="00EA0B7A" w:rsidRDefault="00E82AC4" w:rsidP="00E82AC4">
      <w:pPr>
        <w:pStyle w:val="21"/>
        <w:keepNext/>
        <w:keepLines/>
        <w:tabs>
          <w:tab w:val="left" w:pos="1150"/>
        </w:tabs>
        <w:spacing w:line="360" w:lineRule="auto"/>
        <w:ind w:left="0" w:firstLine="709"/>
        <w:jc w:val="both"/>
        <w:rPr>
          <w:color w:val="auto"/>
          <w:szCs w:val="28"/>
        </w:rPr>
      </w:pPr>
      <w:bookmarkStart w:id="5" w:name="bookmark12"/>
      <w:r w:rsidRPr="00EA0B7A">
        <w:rPr>
          <w:color w:val="auto"/>
          <w:szCs w:val="28"/>
        </w:rPr>
        <w:lastRenderedPageBreak/>
        <w:t>6. Механизмы мотивации и поощрения наставников</w:t>
      </w:r>
      <w:bookmarkEnd w:id="5"/>
    </w:p>
    <w:p w:rsidR="005E4FD9" w:rsidRPr="00EA0B7A" w:rsidRDefault="005E4FD9" w:rsidP="00E82AC4">
      <w:pPr>
        <w:pStyle w:val="a5"/>
        <w:tabs>
          <w:tab w:val="left" w:pos="1655"/>
        </w:tabs>
        <w:spacing w:line="360" w:lineRule="auto"/>
        <w:ind w:firstLine="709"/>
        <w:jc w:val="both"/>
        <w:rPr>
          <w:color w:val="auto"/>
          <w:szCs w:val="28"/>
        </w:rPr>
      </w:pPr>
      <w:r w:rsidRPr="00EA0B7A">
        <w:rPr>
          <w:color w:val="auto"/>
          <w:szCs w:val="28"/>
        </w:rPr>
        <w:t>6.1. Мотивирующий фактор.</w:t>
      </w:r>
    </w:p>
    <w:p w:rsidR="00CF0CE8" w:rsidRPr="00EA0B7A" w:rsidRDefault="00963C25" w:rsidP="00E82AC4">
      <w:pPr>
        <w:pStyle w:val="a5"/>
        <w:tabs>
          <w:tab w:val="left" w:pos="1655"/>
        </w:tabs>
        <w:spacing w:line="360" w:lineRule="auto"/>
        <w:ind w:firstLine="709"/>
        <w:jc w:val="both"/>
        <w:rPr>
          <w:color w:val="auto"/>
          <w:szCs w:val="28"/>
        </w:rPr>
      </w:pPr>
      <w:r w:rsidRPr="00EA0B7A">
        <w:rPr>
          <w:color w:val="auto"/>
          <w:szCs w:val="28"/>
        </w:rPr>
        <w:t>М</w:t>
      </w:r>
      <w:r w:rsidR="00E82AC4" w:rsidRPr="00EA0B7A">
        <w:rPr>
          <w:color w:val="auto"/>
          <w:szCs w:val="28"/>
        </w:rPr>
        <w:t>отивирующи</w:t>
      </w:r>
      <w:r w:rsidRPr="00EA0B7A">
        <w:rPr>
          <w:color w:val="auto"/>
          <w:szCs w:val="28"/>
        </w:rPr>
        <w:t>м</w:t>
      </w:r>
      <w:r w:rsidR="00E82AC4" w:rsidRPr="00EA0B7A">
        <w:rPr>
          <w:color w:val="auto"/>
          <w:szCs w:val="28"/>
        </w:rPr>
        <w:t xml:space="preserve"> наставника факторо</w:t>
      </w:r>
      <w:r w:rsidRPr="00EA0B7A">
        <w:rPr>
          <w:color w:val="auto"/>
          <w:szCs w:val="28"/>
        </w:rPr>
        <w:t>м</w:t>
      </w:r>
      <w:r w:rsidR="00E82AC4" w:rsidRPr="00EA0B7A">
        <w:rPr>
          <w:color w:val="auto"/>
          <w:szCs w:val="28"/>
        </w:rPr>
        <w:t xml:space="preserve"> </w:t>
      </w:r>
      <w:r w:rsidRPr="00EA0B7A">
        <w:rPr>
          <w:color w:val="auto"/>
          <w:szCs w:val="28"/>
        </w:rPr>
        <w:t xml:space="preserve">является </w:t>
      </w:r>
      <w:r w:rsidR="00E82AC4" w:rsidRPr="00EA0B7A">
        <w:rPr>
          <w:color w:val="auto"/>
          <w:szCs w:val="28"/>
        </w:rPr>
        <w:t>поддержк</w:t>
      </w:r>
      <w:r w:rsidRPr="00EA0B7A">
        <w:rPr>
          <w:color w:val="auto"/>
          <w:szCs w:val="28"/>
        </w:rPr>
        <w:t>а</w:t>
      </w:r>
      <w:r w:rsidR="00E82AC4" w:rsidRPr="00EA0B7A">
        <w:rPr>
          <w:color w:val="auto"/>
          <w:szCs w:val="28"/>
        </w:rPr>
        <w:t xml:space="preserve"> системы наставничества на общественном, муниципальном и </w:t>
      </w:r>
      <w:r w:rsidRPr="00EA0B7A">
        <w:rPr>
          <w:color w:val="auto"/>
          <w:szCs w:val="28"/>
        </w:rPr>
        <w:t xml:space="preserve">региональном </w:t>
      </w:r>
      <w:r w:rsidR="00E82AC4" w:rsidRPr="00EA0B7A">
        <w:rPr>
          <w:color w:val="auto"/>
          <w:szCs w:val="28"/>
        </w:rPr>
        <w:t>уровнях; создание среды, в которой наставничество воспринимается как почетная миссия, где формируется ощущение причастности к большому и важному делу, в котором наставнику отводится ведущая роль.</w:t>
      </w:r>
    </w:p>
    <w:p w:rsidR="00CF0CE8" w:rsidRPr="00EA0B7A" w:rsidRDefault="002F3FEA" w:rsidP="00E82AC4">
      <w:pPr>
        <w:pStyle w:val="a5"/>
        <w:spacing w:line="360" w:lineRule="auto"/>
        <w:ind w:firstLine="709"/>
        <w:jc w:val="both"/>
        <w:rPr>
          <w:color w:val="auto"/>
          <w:szCs w:val="28"/>
        </w:rPr>
      </w:pPr>
      <w:r w:rsidRPr="00EA0B7A">
        <w:rPr>
          <w:color w:val="auto"/>
          <w:szCs w:val="28"/>
        </w:rPr>
        <w:t>Популяризация</w:t>
      </w:r>
      <w:r w:rsidR="00E82AC4" w:rsidRPr="00EA0B7A">
        <w:rPr>
          <w:color w:val="auto"/>
          <w:szCs w:val="28"/>
        </w:rPr>
        <w:t xml:space="preserve"> рол</w:t>
      </w:r>
      <w:r w:rsidRPr="00EA0B7A">
        <w:rPr>
          <w:color w:val="auto"/>
          <w:szCs w:val="28"/>
        </w:rPr>
        <w:t>и</w:t>
      </w:r>
      <w:r w:rsidR="00E82AC4" w:rsidRPr="00EA0B7A">
        <w:rPr>
          <w:color w:val="auto"/>
          <w:szCs w:val="28"/>
        </w:rPr>
        <w:t xml:space="preserve"> наставника среди образовательных и общественных организаций; сообществ выпускников школ, профессиональных образовательных организаций, образовательных организаций высшего образования, детских домов; компаний-партнеров; ассоциаций психологов и психотерапевтов; волонтерских и благотворительных организаций; социальных сетей и т. п.</w:t>
      </w:r>
    </w:p>
    <w:p w:rsidR="00CF0CE8" w:rsidRPr="00EA0B7A" w:rsidRDefault="00E82AC4" w:rsidP="00E82AC4">
      <w:pPr>
        <w:pStyle w:val="a5"/>
        <w:tabs>
          <w:tab w:val="left" w:pos="1655"/>
        </w:tabs>
        <w:spacing w:line="360" w:lineRule="auto"/>
        <w:ind w:firstLine="709"/>
        <w:jc w:val="both"/>
        <w:rPr>
          <w:color w:val="auto"/>
          <w:szCs w:val="28"/>
        </w:rPr>
      </w:pPr>
      <w:r w:rsidRPr="00EA0B7A">
        <w:rPr>
          <w:color w:val="auto"/>
          <w:szCs w:val="28"/>
        </w:rPr>
        <w:t>В целях популяризации роли наставника можно рекомендовать следующие меры:</w:t>
      </w:r>
    </w:p>
    <w:p w:rsidR="00CF0CE8" w:rsidRPr="00EA0B7A" w:rsidRDefault="00E82AC4" w:rsidP="00896039">
      <w:pPr>
        <w:pStyle w:val="a5"/>
        <w:numPr>
          <w:ilvl w:val="0"/>
          <w:numId w:val="29"/>
        </w:numPr>
        <w:tabs>
          <w:tab w:val="left" w:pos="993"/>
        </w:tabs>
        <w:spacing w:line="360" w:lineRule="auto"/>
        <w:ind w:left="0" w:firstLine="709"/>
        <w:jc w:val="both"/>
        <w:rPr>
          <w:color w:val="auto"/>
          <w:szCs w:val="28"/>
        </w:rPr>
      </w:pPr>
      <w:r w:rsidRPr="00EA0B7A">
        <w:rPr>
          <w:color w:val="auto"/>
          <w:szCs w:val="28"/>
        </w:rPr>
        <w:t>организацию и проведение фестивалей, форумов, конференций наставников на муниципальном, региональном</w:t>
      </w:r>
      <w:r w:rsidR="00FC350C" w:rsidRPr="00EA0B7A">
        <w:rPr>
          <w:color w:val="auto"/>
          <w:szCs w:val="28"/>
        </w:rPr>
        <w:t xml:space="preserve"> уровнях</w:t>
      </w:r>
      <w:r w:rsidRPr="00EA0B7A">
        <w:rPr>
          <w:color w:val="auto"/>
          <w:szCs w:val="28"/>
        </w:rPr>
        <w:t>;</w:t>
      </w:r>
    </w:p>
    <w:p w:rsidR="00CF0CE8" w:rsidRPr="00EA0B7A" w:rsidRDefault="00E82AC4" w:rsidP="00896039">
      <w:pPr>
        <w:pStyle w:val="a5"/>
        <w:numPr>
          <w:ilvl w:val="0"/>
          <w:numId w:val="29"/>
        </w:numPr>
        <w:tabs>
          <w:tab w:val="left" w:pos="993"/>
        </w:tabs>
        <w:spacing w:line="360" w:lineRule="auto"/>
        <w:ind w:left="0" w:firstLine="709"/>
        <w:jc w:val="both"/>
        <w:rPr>
          <w:color w:val="auto"/>
          <w:szCs w:val="28"/>
        </w:rPr>
      </w:pPr>
      <w:r w:rsidRPr="00EA0B7A">
        <w:rPr>
          <w:color w:val="auto"/>
          <w:szCs w:val="28"/>
        </w:rPr>
        <w:t>проведение конкурсов профессионального мастерства «Наставник года», «Лучшая пара “Наставник+”» и т. д.;</w:t>
      </w:r>
    </w:p>
    <w:p w:rsidR="00CF0CE8" w:rsidRPr="00EA0B7A" w:rsidRDefault="00E82AC4" w:rsidP="00896039">
      <w:pPr>
        <w:pStyle w:val="a5"/>
        <w:numPr>
          <w:ilvl w:val="0"/>
          <w:numId w:val="29"/>
        </w:numPr>
        <w:tabs>
          <w:tab w:val="left" w:pos="993"/>
        </w:tabs>
        <w:spacing w:line="360" w:lineRule="auto"/>
        <w:ind w:left="0" w:firstLine="709"/>
        <w:jc w:val="both"/>
        <w:rPr>
          <w:color w:val="auto"/>
          <w:szCs w:val="28"/>
        </w:rPr>
      </w:pPr>
      <w:r w:rsidRPr="00EA0B7A">
        <w:rPr>
          <w:color w:val="auto"/>
          <w:szCs w:val="28"/>
        </w:rPr>
        <w:t>поддержку системы наставничества через СМИ, создание специальной рубрики в социальных сетях или интернет-издании, например, «Наши наставники»: истории о внедрении программы наставничества, о ее результатах, успешные истории взаимодействия наставника и наставляемого; интервью с известными людьми о том, кто был их наставником, почему это важно для них и т. д.);</w:t>
      </w:r>
    </w:p>
    <w:p w:rsidR="00CF0CE8" w:rsidRPr="00EA0B7A" w:rsidRDefault="00E82AC4" w:rsidP="00896039">
      <w:pPr>
        <w:pStyle w:val="a5"/>
        <w:numPr>
          <w:ilvl w:val="0"/>
          <w:numId w:val="29"/>
        </w:numPr>
        <w:tabs>
          <w:tab w:val="left" w:pos="993"/>
        </w:tabs>
        <w:spacing w:line="360" w:lineRule="auto"/>
        <w:ind w:left="0" w:firstLine="709"/>
        <w:jc w:val="both"/>
        <w:rPr>
          <w:color w:val="auto"/>
          <w:szCs w:val="28"/>
        </w:rPr>
      </w:pPr>
      <w:r w:rsidRPr="00EA0B7A">
        <w:rPr>
          <w:color w:val="auto"/>
          <w:szCs w:val="28"/>
        </w:rPr>
        <w:t>участие руководителей всех уровней в программах наставничества;</w:t>
      </w:r>
    </w:p>
    <w:p w:rsidR="00E00E4B" w:rsidRPr="00EA0B7A" w:rsidRDefault="00E82AC4" w:rsidP="00896039">
      <w:pPr>
        <w:pStyle w:val="a5"/>
        <w:numPr>
          <w:ilvl w:val="0"/>
          <w:numId w:val="29"/>
        </w:numPr>
        <w:tabs>
          <w:tab w:val="left" w:pos="993"/>
        </w:tabs>
        <w:spacing w:line="360" w:lineRule="auto"/>
        <w:ind w:left="0" w:firstLine="709"/>
        <w:jc w:val="both"/>
        <w:rPr>
          <w:color w:val="auto"/>
          <w:szCs w:val="28"/>
        </w:rPr>
      </w:pPr>
      <w:r w:rsidRPr="00EA0B7A">
        <w:rPr>
          <w:color w:val="auto"/>
          <w:szCs w:val="28"/>
        </w:rPr>
        <w:t>организацию сообществ наставников с возможностью быстрого оповещения о новых интересных проектах, мероприятиях, разработках и</w:t>
      </w:r>
      <w:r w:rsidR="00E00E4B" w:rsidRPr="00EA0B7A">
        <w:rPr>
          <w:color w:val="auto"/>
          <w:szCs w:val="28"/>
        </w:rPr>
        <w:t> </w:t>
      </w:r>
      <w:r w:rsidRPr="00EA0B7A">
        <w:rPr>
          <w:color w:val="auto"/>
          <w:szCs w:val="28"/>
        </w:rPr>
        <w:t>т.</w:t>
      </w:r>
      <w:r w:rsidR="00E00E4B" w:rsidRPr="00EA0B7A">
        <w:rPr>
          <w:color w:val="auto"/>
          <w:szCs w:val="28"/>
        </w:rPr>
        <w:t> </w:t>
      </w:r>
      <w:r w:rsidRPr="00EA0B7A">
        <w:rPr>
          <w:color w:val="auto"/>
          <w:szCs w:val="28"/>
        </w:rPr>
        <w:t>д.;</w:t>
      </w:r>
    </w:p>
    <w:p w:rsidR="00CF0CE8" w:rsidRPr="00EA0B7A" w:rsidRDefault="00E82AC4" w:rsidP="00896039">
      <w:pPr>
        <w:pStyle w:val="a5"/>
        <w:numPr>
          <w:ilvl w:val="0"/>
          <w:numId w:val="29"/>
        </w:numPr>
        <w:tabs>
          <w:tab w:val="left" w:pos="993"/>
        </w:tabs>
        <w:spacing w:line="360" w:lineRule="auto"/>
        <w:ind w:left="0" w:firstLine="709"/>
        <w:jc w:val="both"/>
        <w:rPr>
          <w:color w:val="auto"/>
          <w:szCs w:val="28"/>
        </w:rPr>
      </w:pPr>
      <w:r w:rsidRPr="00EA0B7A">
        <w:rPr>
          <w:color w:val="auto"/>
          <w:szCs w:val="28"/>
        </w:rPr>
        <w:lastRenderedPageBreak/>
        <w:t>проведение фотосессий с выпуском открыток, плакатов, календарей, постеров «Наши наставники», которые распространяются среди образовательных организаций, компаний, учреждений социальной сферы и</w:t>
      </w:r>
      <w:r w:rsidR="00E00E4B" w:rsidRPr="00EA0B7A">
        <w:rPr>
          <w:color w:val="auto"/>
          <w:szCs w:val="28"/>
        </w:rPr>
        <w:t> </w:t>
      </w:r>
      <w:r w:rsidRPr="00EA0B7A">
        <w:rPr>
          <w:color w:val="auto"/>
          <w:szCs w:val="28"/>
        </w:rPr>
        <w:t>т.</w:t>
      </w:r>
      <w:r w:rsidR="00E00E4B" w:rsidRPr="00EA0B7A">
        <w:rPr>
          <w:color w:val="auto"/>
          <w:szCs w:val="28"/>
        </w:rPr>
        <w:t> </w:t>
      </w:r>
      <w:r w:rsidRPr="00EA0B7A">
        <w:rPr>
          <w:color w:val="auto"/>
          <w:szCs w:val="28"/>
        </w:rPr>
        <w:t>д.</w:t>
      </w:r>
    </w:p>
    <w:p w:rsidR="00CF0CE8" w:rsidRPr="00EA0B7A" w:rsidRDefault="005E4FD9" w:rsidP="00E82AC4">
      <w:pPr>
        <w:pStyle w:val="a5"/>
        <w:tabs>
          <w:tab w:val="left" w:pos="1685"/>
        </w:tabs>
        <w:spacing w:line="360" w:lineRule="auto"/>
        <w:ind w:firstLine="709"/>
        <w:jc w:val="both"/>
        <w:rPr>
          <w:color w:val="auto"/>
          <w:szCs w:val="28"/>
        </w:rPr>
      </w:pPr>
      <w:r w:rsidRPr="00EA0B7A">
        <w:rPr>
          <w:color w:val="auto"/>
          <w:szCs w:val="28"/>
        </w:rPr>
        <w:t>6.2. Н</w:t>
      </w:r>
      <w:r w:rsidR="00E82AC4" w:rsidRPr="00EA0B7A">
        <w:rPr>
          <w:color w:val="auto"/>
          <w:szCs w:val="28"/>
        </w:rPr>
        <w:t>ематериальные (моральные) формы поощрени</w:t>
      </w:r>
      <w:r w:rsidR="008D2F8F" w:rsidRPr="00EA0B7A">
        <w:rPr>
          <w:color w:val="auto"/>
          <w:szCs w:val="28"/>
        </w:rPr>
        <w:t>я</w:t>
      </w:r>
      <w:r w:rsidR="00E82AC4" w:rsidRPr="00EA0B7A">
        <w:rPr>
          <w:color w:val="auto"/>
          <w:szCs w:val="28"/>
        </w:rPr>
        <w:t xml:space="preserve"> наставников</w:t>
      </w:r>
    </w:p>
    <w:p w:rsidR="00CF0CE8" w:rsidRPr="00EA0B7A" w:rsidRDefault="00E82AC4" w:rsidP="00B70E77">
      <w:pPr>
        <w:pStyle w:val="a5"/>
        <w:spacing w:line="360" w:lineRule="auto"/>
        <w:ind w:firstLine="709"/>
        <w:jc w:val="both"/>
        <w:rPr>
          <w:color w:val="auto"/>
          <w:szCs w:val="28"/>
        </w:rPr>
      </w:pPr>
      <w:r w:rsidRPr="00EA0B7A">
        <w:rPr>
          <w:color w:val="auto"/>
          <w:szCs w:val="28"/>
        </w:rPr>
        <w:t>Поощрение наставников по результатам участия в ежегодном конкурсе (премии) на лучшего наставника муниципалитета (региона). Кандидатуры претендентов предоставляются образовательными организациями в</w:t>
      </w:r>
      <w:r w:rsidR="008D2F8F" w:rsidRPr="00EA0B7A">
        <w:rPr>
          <w:color w:val="auto"/>
          <w:szCs w:val="28"/>
        </w:rPr>
        <w:t xml:space="preserve"> муниципальные органы управления образованием и </w:t>
      </w:r>
      <w:r w:rsidR="00A74371" w:rsidRPr="00EA0B7A">
        <w:rPr>
          <w:color w:val="auto"/>
          <w:szCs w:val="28"/>
        </w:rPr>
        <w:t>департамент образования и науки Брянской области</w:t>
      </w:r>
      <w:r w:rsidRPr="00EA0B7A">
        <w:rPr>
          <w:color w:val="auto"/>
          <w:szCs w:val="28"/>
        </w:rPr>
        <w:t xml:space="preserve">. Порядок выбора лучшего наставника из числа представленных кандидатур утверждается приказом </w:t>
      </w:r>
      <w:r w:rsidR="00A74371" w:rsidRPr="00EA0B7A">
        <w:rPr>
          <w:color w:val="auto"/>
          <w:szCs w:val="28"/>
        </w:rPr>
        <w:t>департамент образования и науки Брянской области</w:t>
      </w:r>
      <w:r w:rsidRPr="00EA0B7A">
        <w:rPr>
          <w:color w:val="auto"/>
          <w:szCs w:val="28"/>
        </w:rPr>
        <w:t>; наставник, признанный лучшим, может быть награжден (удостоен): почетной грамотой; благодарственным письмом родителям наставников из числа обучающихся</w:t>
      </w:r>
      <w:r w:rsidR="00B70E77" w:rsidRPr="00EA0B7A">
        <w:rPr>
          <w:color w:val="auto"/>
          <w:szCs w:val="28"/>
        </w:rPr>
        <w:t>, а также п</w:t>
      </w:r>
      <w:r w:rsidRPr="00EA0B7A">
        <w:rPr>
          <w:color w:val="auto"/>
          <w:szCs w:val="28"/>
        </w:rPr>
        <w:t>редоставление наставникам возможности принимать участие в формировании предложений, касающихся развития организации;</w:t>
      </w:r>
      <w:r w:rsidR="00B70E77" w:rsidRPr="00EA0B7A">
        <w:rPr>
          <w:color w:val="auto"/>
          <w:szCs w:val="28"/>
        </w:rPr>
        <w:t xml:space="preserve"> </w:t>
      </w:r>
      <w:r w:rsidRPr="00EA0B7A">
        <w:rPr>
          <w:color w:val="auto"/>
          <w:szCs w:val="28"/>
        </w:rPr>
        <w:t>рекомендации при трудоустройстве;</w:t>
      </w:r>
      <w:r w:rsidR="00B70E77" w:rsidRPr="00EA0B7A">
        <w:rPr>
          <w:color w:val="auto"/>
          <w:szCs w:val="28"/>
        </w:rPr>
        <w:t xml:space="preserve"> </w:t>
      </w:r>
      <w:r w:rsidRPr="00EA0B7A">
        <w:rPr>
          <w:color w:val="auto"/>
          <w:szCs w:val="28"/>
        </w:rPr>
        <w:t>образовательное стимулирование (привлечение к участию в образовательных программах, семинарах, тренингах и иных мероприятиях подобного рода).</w:t>
      </w:r>
    </w:p>
    <w:p w:rsidR="00CB6B62" w:rsidRPr="00EA0B7A" w:rsidRDefault="00B70E77" w:rsidP="00E82AC4">
      <w:pPr>
        <w:pStyle w:val="a5"/>
        <w:tabs>
          <w:tab w:val="left" w:pos="1640"/>
        </w:tabs>
        <w:spacing w:line="360" w:lineRule="auto"/>
        <w:ind w:firstLine="709"/>
        <w:jc w:val="both"/>
        <w:rPr>
          <w:color w:val="auto"/>
          <w:szCs w:val="28"/>
        </w:rPr>
      </w:pPr>
      <w:r w:rsidRPr="00EA0B7A">
        <w:rPr>
          <w:color w:val="auto"/>
          <w:szCs w:val="28"/>
        </w:rPr>
        <w:t xml:space="preserve">6.3. </w:t>
      </w:r>
      <w:r w:rsidR="00E82AC4" w:rsidRPr="00EA0B7A">
        <w:rPr>
          <w:color w:val="auto"/>
          <w:szCs w:val="28"/>
        </w:rPr>
        <w:t xml:space="preserve">В </w:t>
      </w:r>
      <w:r w:rsidR="00CB6B62" w:rsidRPr="00EA0B7A">
        <w:rPr>
          <w:color w:val="auto"/>
          <w:szCs w:val="28"/>
        </w:rPr>
        <w:t xml:space="preserve">образовательной </w:t>
      </w:r>
      <w:r w:rsidR="00E82AC4" w:rsidRPr="00EA0B7A">
        <w:rPr>
          <w:color w:val="auto"/>
          <w:szCs w:val="28"/>
        </w:rPr>
        <w:t xml:space="preserve">организации также могут быть предусмотрены различные виды материальных поощрений наставников. </w:t>
      </w:r>
    </w:p>
    <w:p w:rsidR="00CB6B62" w:rsidRPr="00EA0B7A" w:rsidRDefault="00CB6B62" w:rsidP="00CB6B62">
      <w:pPr>
        <w:pStyle w:val="a5"/>
        <w:tabs>
          <w:tab w:val="left" w:pos="1640"/>
        </w:tabs>
        <w:spacing w:line="360" w:lineRule="auto"/>
        <w:ind w:firstLine="709"/>
        <w:jc w:val="both"/>
        <w:rPr>
          <w:color w:val="auto"/>
          <w:szCs w:val="28"/>
        </w:rPr>
      </w:pPr>
      <w:bookmarkStart w:id="6" w:name="bookmark14"/>
      <w:r w:rsidRPr="00EA0B7A">
        <w:rPr>
          <w:color w:val="auto"/>
          <w:szCs w:val="28"/>
        </w:rPr>
        <w:t xml:space="preserve">Ввиду отсутствия в настоящее время разработанных правовых механизмов организации наставничества педагогических работников в системе образования и в целях минимизации риска неправомерного нормотворчества образовательными организациями рекомендуется использовать имеющиеся правовые возможности для регулирования наставнической деятельности педагогических работников. </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t xml:space="preserve">Важнейшее нормативное правовое условие осуществления наставнической деятельности педагогическими работниками в </w:t>
      </w:r>
      <w:r w:rsidRPr="00EA0B7A">
        <w:rPr>
          <w:color w:val="auto"/>
          <w:szCs w:val="28"/>
        </w:rPr>
        <w:lastRenderedPageBreak/>
        <w:t xml:space="preserve">образовательной организации - выполнение ими дополнительных обязанностей по наставничеству, не входящих в их должностные обязанности, на добровольной основе и за дополнительные меры стимулирования. Предусматривается письменное согласие наставника на выполнение наставнических обязанностей, а также необходимость получения письменного согласия педагогического работника на закрепление за ним наставника. </w:t>
      </w:r>
    </w:p>
    <w:p w:rsidR="00994019" w:rsidRPr="00EA0B7A" w:rsidRDefault="00CB6B62" w:rsidP="00CB6B62">
      <w:pPr>
        <w:pStyle w:val="a5"/>
        <w:tabs>
          <w:tab w:val="left" w:pos="1640"/>
        </w:tabs>
        <w:spacing w:line="360" w:lineRule="auto"/>
        <w:ind w:firstLine="709"/>
        <w:jc w:val="both"/>
        <w:rPr>
          <w:color w:val="auto"/>
          <w:szCs w:val="28"/>
        </w:rPr>
      </w:pPr>
      <w:r w:rsidRPr="00EA0B7A">
        <w:rPr>
          <w:color w:val="auto"/>
          <w:szCs w:val="28"/>
        </w:rPr>
        <w:t>Так, в соответствии со статьей 129 Трудового кодекса Российской Федерации за выполнение педагогическими работниками дополнительной работы, не входящей в их должностные обязанности, в том числе к ним может быть отнесена работа по наставничеству, предусмотрены компенсационные и стимулирующие выплаты, которые включаются в з</w:t>
      </w:r>
      <w:r w:rsidR="00994019" w:rsidRPr="00EA0B7A">
        <w:rPr>
          <w:color w:val="auto"/>
          <w:szCs w:val="28"/>
        </w:rPr>
        <w:t>аработную плату труда работника</w:t>
      </w:r>
      <w:r w:rsidRPr="00EA0B7A">
        <w:rPr>
          <w:color w:val="auto"/>
          <w:szCs w:val="28"/>
        </w:rPr>
        <w:t xml:space="preserve">. </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t xml:space="preserve">В соответствии со статьей 144 Трудового кодекса Российской Федерации "Системы оплаты труда (в том числе тарифные системы оплаты труда) работников государственных и муниципальных учреждений" соответственно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t xml:space="preserve">законами и иными нормативными правовыми актами субъектов Российской Федерации; </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t xml:space="preserve">нормативными правовыми актами органов местного самоуправления (Положением об оплате труда, Положением о материальном стимулировании). </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t>В коллективном договоре могут устанавливаться льготы и преимущества для работников, дополнительные меры социальной поддержки, льготы и гарантии, в том числе из средств образовательной организации.</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lastRenderedPageBreak/>
        <w:t xml:space="preserve">Порядок и условия получения наставниками выплат компенсационного характера могут закрепляться в Положении о системе наставничества педагогических работников в образовательной организации, других локальных актах, а также в Положении об установлении систем оплаты труда работников образовательной организации, устанавливаемом коллективным договором, соглашением, локальными нормативными актами в соответствии с федеральными законами и иными нормативными правовыми актами Российской Федерации. </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t xml:space="preserve">В соответствии с пунктом 1.2 приказа Минобрнауки России от 11 мая 2016 г. </w:t>
      </w:r>
      <w:r w:rsidR="00994019" w:rsidRPr="00EA0B7A">
        <w:rPr>
          <w:color w:val="auto"/>
          <w:szCs w:val="28"/>
        </w:rPr>
        <w:t>№</w:t>
      </w:r>
      <w:r w:rsidRPr="00EA0B7A">
        <w:rPr>
          <w:color w:val="auto"/>
          <w:szCs w:val="28"/>
        </w:rPr>
        <w:t xml:space="preserve">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w:t>
      </w:r>
      <w:r w:rsidR="00994019" w:rsidRPr="00EA0B7A">
        <w:rPr>
          <w:color w:val="auto"/>
          <w:szCs w:val="28"/>
        </w:rPr>
        <w:t>№</w:t>
      </w:r>
      <w:r w:rsidRPr="00EA0B7A">
        <w:rPr>
          <w:color w:val="auto"/>
          <w:szCs w:val="28"/>
        </w:rPr>
        <w:t xml:space="preserve"> 536)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с учетом:</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t xml:space="preserve">режима деятельности организации, </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t xml:space="preserve">продолжительности рабочего времени или норм часов педагогической работы за ставку заработной платы, объема фактической учебной (тренировочной) нагрузки (педагогической работы) педагогических работников, определяемого в соответствии с приказом Минобрнауки России от 22 декабря 2014 г. </w:t>
      </w:r>
      <w:r w:rsidR="00994019" w:rsidRPr="00EA0B7A">
        <w:rPr>
          <w:color w:val="auto"/>
          <w:szCs w:val="28"/>
        </w:rPr>
        <w:t>№</w:t>
      </w:r>
      <w:r w:rsidRPr="00EA0B7A">
        <w:rPr>
          <w:color w:val="auto"/>
          <w:szCs w:val="28"/>
        </w:rPr>
        <w:t xml:space="preserve">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r w:rsidR="00994019" w:rsidRPr="00EA0B7A">
        <w:rPr>
          <w:color w:val="auto"/>
          <w:szCs w:val="28"/>
        </w:rPr>
        <w:t>№</w:t>
      </w:r>
      <w:r w:rsidRPr="00EA0B7A">
        <w:rPr>
          <w:color w:val="auto"/>
          <w:szCs w:val="28"/>
        </w:rPr>
        <w:t xml:space="preserve"> 1601),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а также времени, необходимого для выполнения </w:t>
      </w:r>
      <w:r w:rsidRPr="00EA0B7A">
        <w:rPr>
          <w:color w:val="auto"/>
          <w:szCs w:val="28"/>
        </w:rPr>
        <w:lastRenderedPageBreak/>
        <w:t>педагогическими работниками и иными работниками дополнительной работы за дополнительную оплату по соглашению сторон трудового договора.</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t xml:space="preserve">В соответствии с пунктом 2.3 приказа </w:t>
      </w:r>
      <w:r w:rsidR="00994019" w:rsidRPr="00EA0B7A">
        <w:rPr>
          <w:color w:val="auto"/>
          <w:szCs w:val="28"/>
        </w:rPr>
        <w:t>№</w:t>
      </w:r>
      <w:r w:rsidRPr="00EA0B7A">
        <w:rPr>
          <w:color w:val="auto"/>
          <w:szCs w:val="28"/>
        </w:rPr>
        <w:t xml:space="preserve"> 536 другая часть педагогической работы, выполняемая с их письменного согласия за дополнительную оплату, регулируется планами и графиками организации, утверждаемыми локальными нормативными актами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 а также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 </w:t>
      </w:r>
    </w:p>
    <w:p w:rsidR="00CB6B62" w:rsidRPr="00EA0B7A" w:rsidRDefault="00CB6B62" w:rsidP="00CB6B62">
      <w:pPr>
        <w:pStyle w:val="a5"/>
        <w:tabs>
          <w:tab w:val="left" w:pos="1640"/>
        </w:tabs>
        <w:spacing w:line="360" w:lineRule="auto"/>
        <w:ind w:firstLine="709"/>
        <w:jc w:val="both"/>
        <w:rPr>
          <w:color w:val="auto"/>
          <w:szCs w:val="28"/>
        </w:rPr>
      </w:pPr>
      <w:r w:rsidRPr="00EA0B7A">
        <w:rPr>
          <w:color w:val="auto"/>
          <w:szCs w:val="28"/>
        </w:rPr>
        <w:t xml:space="preserve">Приказ </w:t>
      </w:r>
      <w:r w:rsidR="00994019" w:rsidRPr="00EA0B7A">
        <w:rPr>
          <w:color w:val="auto"/>
          <w:szCs w:val="28"/>
        </w:rPr>
        <w:t>№</w:t>
      </w:r>
      <w:r w:rsidRPr="00EA0B7A">
        <w:rPr>
          <w:color w:val="auto"/>
          <w:szCs w:val="28"/>
        </w:rPr>
        <w:t xml:space="preserve"> 1601 предусматривает включение в рабочее время понятия "другая педагогическая работа, предусмотренная трудовыми (должностными) обязанностями и (или) индивидуальным планом, - методическая ..." (пункт 1), а также пунктом 6.5 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w:t>
      </w:r>
      <w:r w:rsidRPr="00EA0B7A">
        <w:rPr>
          <w:color w:val="auto"/>
          <w:szCs w:val="28"/>
        </w:rPr>
        <w:lastRenderedPageBreak/>
        <w:t>в зависимости от занимаемой должности работника.</w:t>
      </w:r>
    </w:p>
    <w:p w:rsidR="00CF0CE8" w:rsidRPr="00EA0B7A" w:rsidRDefault="00E82AC4" w:rsidP="00CB6B62">
      <w:pPr>
        <w:pStyle w:val="21"/>
        <w:keepNext/>
        <w:keepLines/>
        <w:numPr>
          <w:ilvl w:val="0"/>
          <w:numId w:val="10"/>
        </w:numPr>
        <w:tabs>
          <w:tab w:val="left" w:pos="1346"/>
        </w:tabs>
        <w:spacing w:line="360" w:lineRule="auto"/>
        <w:ind w:left="0" w:firstLine="709"/>
        <w:jc w:val="both"/>
        <w:rPr>
          <w:color w:val="auto"/>
          <w:szCs w:val="28"/>
        </w:rPr>
      </w:pPr>
      <w:r w:rsidRPr="00EA0B7A">
        <w:rPr>
          <w:color w:val="auto"/>
          <w:szCs w:val="28"/>
        </w:rPr>
        <w:t>Мониторинг и оценка результатов реализации программы наставничества</w:t>
      </w:r>
      <w:bookmarkEnd w:id="6"/>
    </w:p>
    <w:p w:rsidR="00CF0CE8" w:rsidRPr="00EA0B7A" w:rsidRDefault="00E82AC4" w:rsidP="00E82AC4">
      <w:pPr>
        <w:pStyle w:val="a5"/>
        <w:tabs>
          <w:tab w:val="left" w:pos="1836"/>
        </w:tabs>
        <w:spacing w:line="360" w:lineRule="auto"/>
        <w:ind w:firstLine="709"/>
        <w:jc w:val="both"/>
        <w:rPr>
          <w:color w:val="auto"/>
          <w:szCs w:val="28"/>
        </w:rPr>
      </w:pPr>
      <w:r w:rsidRPr="00EA0B7A">
        <w:rPr>
          <w:color w:val="auto"/>
          <w:szCs w:val="28"/>
        </w:rPr>
        <w:t>Мониторинг процесса реализации программ наставничества понимается как система сбора, обработки, хранения и использования информации о программе наставничества и/или отдельных ее элементах.</w:t>
      </w:r>
    </w:p>
    <w:p w:rsidR="00CF0CE8" w:rsidRPr="00EA0B7A" w:rsidRDefault="00E82AC4" w:rsidP="00E82AC4">
      <w:pPr>
        <w:pStyle w:val="a5"/>
        <w:spacing w:line="360" w:lineRule="auto"/>
        <w:ind w:firstLine="709"/>
        <w:jc w:val="both"/>
        <w:rPr>
          <w:color w:val="auto"/>
          <w:szCs w:val="28"/>
        </w:rPr>
      </w:pPr>
      <w:r w:rsidRPr="00EA0B7A">
        <w:rPr>
          <w:color w:val="auto"/>
          <w:szCs w:val="28"/>
        </w:rPr>
        <w:t>Организация систематического мониторинга программ наставничества дает возможность четко представлять, как происходит процесс наставничества, какие происходят изменения во взаимодействиях наставника с наставляемым (группой наставляемых), а также какова динамика развития наставляемых и удовлетворенности наставника своей деятельностью.</w:t>
      </w:r>
    </w:p>
    <w:p w:rsidR="0040524E" w:rsidRPr="00EA0B7A" w:rsidRDefault="0040524E" w:rsidP="0040524E">
      <w:pPr>
        <w:widowControl/>
        <w:autoSpaceDE w:val="0"/>
        <w:autoSpaceDN w:val="0"/>
        <w:adjustRightInd w:val="0"/>
        <w:spacing w:line="360" w:lineRule="auto"/>
        <w:ind w:firstLine="709"/>
        <w:jc w:val="both"/>
        <w:rPr>
          <w:rFonts w:ascii="Times New Roman" w:hAnsi="Times New Roman"/>
          <w:color w:val="auto"/>
          <w:sz w:val="28"/>
          <w:szCs w:val="28"/>
        </w:rPr>
      </w:pPr>
      <w:r w:rsidRPr="00EA0B7A">
        <w:rPr>
          <w:rFonts w:ascii="Times New Roman" w:hAnsi="Times New Roman"/>
          <w:color w:val="auto"/>
          <w:sz w:val="28"/>
          <w:szCs w:val="28"/>
        </w:rPr>
        <w:t xml:space="preserve">Мониторинг процесса реализации персонализированной программы наставничества, который оценивает: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результативность реализации персонализированной программы наставничества и сопутствующие риски;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эффективность реализации образовательных и культурных проектов совместно с наставляемым;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процент обучающихся наставляемого, успешно прошедших ВПР/ОГЭ/ЕГЭ;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динамику успеваемости обучающихся;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динамику участия обучающихся в олимпиадах;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color w:val="auto"/>
          <w:sz w:val="28"/>
          <w:szCs w:val="28"/>
        </w:rPr>
        <w:t xml:space="preserve">- </w:t>
      </w:r>
      <w:r w:rsidRPr="00EA0B7A">
        <w:rPr>
          <w:rFonts w:ascii="Times New Roman" w:hAnsi="Times New Roman"/>
          <w:color w:val="auto"/>
          <w:sz w:val="28"/>
          <w:szCs w:val="28"/>
        </w:rPr>
        <w:t>социально-профессиональную активность наставляемого и др.</w:t>
      </w:r>
    </w:p>
    <w:p w:rsidR="0040524E" w:rsidRPr="00EA0B7A" w:rsidRDefault="0040524E" w:rsidP="003815E8">
      <w:pPr>
        <w:widowControl/>
        <w:autoSpaceDE w:val="0"/>
        <w:autoSpaceDN w:val="0"/>
        <w:adjustRightInd w:val="0"/>
        <w:spacing w:line="360" w:lineRule="auto"/>
        <w:ind w:firstLine="720"/>
        <w:jc w:val="both"/>
        <w:rPr>
          <w:rFonts w:ascii="Times New Roman" w:hAnsi="Times New Roman"/>
          <w:color w:val="auto"/>
          <w:sz w:val="28"/>
          <w:szCs w:val="28"/>
        </w:rPr>
      </w:pPr>
      <w:r w:rsidRPr="00EA0B7A">
        <w:rPr>
          <w:rFonts w:ascii="Times New Roman" w:hAnsi="Times New Roman"/>
          <w:color w:val="auto"/>
          <w:sz w:val="28"/>
          <w:szCs w:val="28"/>
        </w:rPr>
        <w:t xml:space="preserve">Результатом успешной реализации персонализированной программы наставничества может быть признано: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улучшение образовательных результатов и у наставляемого, и у наставника;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повышение уровня мотивированности и осознанности наставляемых в вопросах саморазвития и профессионального самообразования;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степень включенности наставляемого в инновационную деятельность школы;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lastRenderedPageBreak/>
        <w:t xml:space="preserve">- качество и темпы адаптации молодого/менее опытного/сменившего место работы специалиста на новом месте работы; </w:t>
      </w:r>
    </w:p>
    <w:p w:rsidR="0040524E" w:rsidRPr="00EA0B7A" w:rsidRDefault="0040524E" w:rsidP="0040524E">
      <w:pPr>
        <w:widowControl/>
        <w:autoSpaceDE w:val="0"/>
        <w:autoSpaceDN w:val="0"/>
        <w:adjustRightInd w:val="0"/>
        <w:spacing w:line="360" w:lineRule="auto"/>
        <w:jc w:val="both"/>
        <w:rPr>
          <w:rFonts w:ascii="Times New Roman" w:hAnsi="Times New Roman"/>
          <w:color w:val="auto"/>
          <w:sz w:val="28"/>
          <w:szCs w:val="28"/>
        </w:rPr>
      </w:pPr>
      <w:r w:rsidRPr="00EA0B7A">
        <w:rPr>
          <w:rFonts w:ascii="Times New Roman" w:hAnsi="Times New Roman"/>
          <w:color w:val="auto"/>
          <w:sz w:val="28"/>
          <w:szCs w:val="28"/>
        </w:rPr>
        <w:t xml:space="preserve">- увеличение числа педагогов, планирующих стать наставниками и наставляемыми в ближайшем будущем. </w:t>
      </w:r>
    </w:p>
    <w:p w:rsidR="00CF0CE8" w:rsidRPr="00EA0B7A" w:rsidRDefault="00E82AC4" w:rsidP="00E82AC4">
      <w:pPr>
        <w:pStyle w:val="a5"/>
        <w:spacing w:line="360" w:lineRule="auto"/>
        <w:ind w:firstLine="709"/>
        <w:jc w:val="both"/>
        <w:rPr>
          <w:color w:val="auto"/>
          <w:szCs w:val="28"/>
        </w:rPr>
      </w:pPr>
      <w:r w:rsidRPr="00EA0B7A">
        <w:rPr>
          <w:color w:val="auto"/>
          <w:szCs w:val="28"/>
        </w:rPr>
        <w:t>Мониторинг программы наставничества состоит из двух основных этапов:</w:t>
      </w:r>
    </w:p>
    <w:p w:rsidR="00CF0CE8" w:rsidRPr="00EA0B7A" w:rsidRDefault="00E82AC4" w:rsidP="00896039">
      <w:pPr>
        <w:pStyle w:val="a5"/>
        <w:numPr>
          <w:ilvl w:val="0"/>
          <w:numId w:val="2"/>
        </w:numPr>
        <w:tabs>
          <w:tab w:val="left" w:pos="984"/>
        </w:tabs>
        <w:spacing w:line="360" w:lineRule="auto"/>
        <w:ind w:firstLine="709"/>
        <w:jc w:val="both"/>
        <w:rPr>
          <w:color w:val="auto"/>
          <w:szCs w:val="28"/>
        </w:rPr>
      </w:pPr>
      <w:r w:rsidRPr="00EA0B7A">
        <w:rPr>
          <w:color w:val="auto"/>
          <w:szCs w:val="28"/>
        </w:rPr>
        <w:t>оценка качества процесса реализации программы наставничества;</w:t>
      </w:r>
    </w:p>
    <w:p w:rsidR="00CF0CE8" w:rsidRPr="00EA0B7A" w:rsidRDefault="00E82AC4" w:rsidP="00896039">
      <w:pPr>
        <w:pStyle w:val="a5"/>
        <w:numPr>
          <w:ilvl w:val="0"/>
          <w:numId w:val="2"/>
        </w:numPr>
        <w:tabs>
          <w:tab w:val="left" w:pos="984"/>
          <w:tab w:val="left" w:pos="1581"/>
        </w:tabs>
        <w:spacing w:line="360" w:lineRule="auto"/>
        <w:ind w:firstLine="709"/>
        <w:jc w:val="both"/>
        <w:rPr>
          <w:color w:val="auto"/>
          <w:szCs w:val="28"/>
        </w:rPr>
      </w:pPr>
      <w:r w:rsidRPr="00EA0B7A">
        <w:rPr>
          <w:color w:val="auto"/>
          <w:szCs w:val="28"/>
        </w:rPr>
        <w:t>оценка мотивационно-личностного, компетентностного, профессионального роста участников, динамика образовательных результатов.</w:t>
      </w:r>
    </w:p>
    <w:p w:rsidR="00CF0CE8" w:rsidRPr="00EA0B7A" w:rsidRDefault="00E82AC4" w:rsidP="00E82AC4">
      <w:pPr>
        <w:pStyle w:val="a5"/>
        <w:tabs>
          <w:tab w:val="left" w:pos="1856"/>
        </w:tabs>
        <w:spacing w:line="360" w:lineRule="auto"/>
        <w:ind w:firstLine="709"/>
        <w:jc w:val="both"/>
        <w:rPr>
          <w:color w:val="auto"/>
          <w:szCs w:val="28"/>
        </w:rPr>
      </w:pPr>
      <w:r w:rsidRPr="00EA0B7A">
        <w:rPr>
          <w:color w:val="auto"/>
          <w:szCs w:val="28"/>
        </w:rPr>
        <w:t>Этап 1. Мониторинг и оценка качества процесса реализации программы наставничества.</w:t>
      </w:r>
    </w:p>
    <w:p w:rsidR="00CF0CE8" w:rsidRPr="00EA0B7A" w:rsidRDefault="00E82AC4" w:rsidP="00E82AC4">
      <w:pPr>
        <w:pStyle w:val="a5"/>
        <w:spacing w:line="360" w:lineRule="auto"/>
        <w:ind w:firstLine="709"/>
        <w:jc w:val="both"/>
        <w:rPr>
          <w:color w:val="auto"/>
          <w:szCs w:val="28"/>
        </w:rPr>
      </w:pPr>
      <w:r w:rsidRPr="00EA0B7A">
        <w:rPr>
          <w:color w:val="auto"/>
          <w:szCs w:val="28"/>
        </w:rPr>
        <w:t>Первый этап мониторинга направлен на изучение (оценку) качества реализуемой программы наставничества, ее сильных и слабых сторон, качества совместной работы пар или групп «наставник - наставляемый». Мониторинг помогает как выявить соответствие условий организации программы наставничества требованиям и принципам модели, так и отследить важные показатели качественного изменения образовательной организации, реализующей программу наставничества, динамику показателей социального благополучия внутри образовательной организации, профессиональное развитие педагогического коллектива в практической и научной сферах.</w:t>
      </w:r>
    </w:p>
    <w:p w:rsidR="00CF0CE8" w:rsidRPr="00EA0B7A" w:rsidRDefault="00E82AC4" w:rsidP="00E82AC4">
      <w:pPr>
        <w:pStyle w:val="a5"/>
        <w:spacing w:line="360" w:lineRule="auto"/>
        <w:ind w:firstLine="709"/>
        <w:jc w:val="both"/>
        <w:rPr>
          <w:color w:val="auto"/>
          <w:szCs w:val="28"/>
        </w:rPr>
      </w:pPr>
      <w:r w:rsidRPr="00EA0B7A">
        <w:rPr>
          <w:color w:val="auto"/>
          <w:szCs w:val="28"/>
        </w:rPr>
        <w:t>Мониторинг процесса реализации программ наставничества направлен на две ключевые цели:</w:t>
      </w:r>
    </w:p>
    <w:p w:rsidR="00CF0CE8" w:rsidRPr="00EA0B7A" w:rsidRDefault="00E82AC4" w:rsidP="00896039">
      <w:pPr>
        <w:pStyle w:val="a5"/>
        <w:numPr>
          <w:ilvl w:val="0"/>
          <w:numId w:val="3"/>
        </w:numPr>
        <w:tabs>
          <w:tab w:val="left" w:pos="840"/>
          <w:tab w:val="left" w:pos="993"/>
        </w:tabs>
        <w:spacing w:line="360" w:lineRule="auto"/>
        <w:ind w:firstLine="709"/>
        <w:jc w:val="both"/>
        <w:rPr>
          <w:color w:val="auto"/>
          <w:szCs w:val="28"/>
        </w:rPr>
      </w:pPr>
      <w:r w:rsidRPr="00EA0B7A">
        <w:rPr>
          <w:color w:val="auto"/>
          <w:szCs w:val="28"/>
        </w:rPr>
        <w:t>оценка качества реализуемой программы наставничества;</w:t>
      </w:r>
    </w:p>
    <w:p w:rsidR="00CF0CE8" w:rsidRPr="00EA0B7A" w:rsidRDefault="00E82AC4" w:rsidP="00896039">
      <w:pPr>
        <w:pStyle w:val="a5"/>
        <w:numPr>
          <w:ilvl w:val="0"/>
          <w:numId w:val="3"/>
        </w:numPr>
        <w:tabs>
          <w:tab w:val="left" w:pos="840"/>
          <w:tab w:val="left" w:pos="993"/>
          <w:tab w:val="left" w:pos="1571"/>
        </w:tabs>
        <w:spacing w:line="360" w:lineRule="auto"/>
        <w:ind w:firstLine="709"/>
        <w:jc w:val="both"/>
        <w:rPr>
          <w:color w:val="auto"/>
          <w:szCs w:val="28"/>
        </w:rPr>
      </w:pPr>
      <w:r w:rsidRPr="00EA0B7A">
        <w:rPr>
          <w:color w:val="auto"/>
          <w:szCs w:val="28"/>
        </w:rPr>
        <w:t>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w:t>
      </w:r>
    </w:p>
    <w:p w:rsidR="00CF0CE8" w:rsidRPr="00EA0B7A" w:rsidRDefault="00E82AC4" w:rsidP="00E82AC4">
      <w:pPr>
        <w:pStyle w:val="a5"/>
        <w:spacing w:line="360" w:lineRule="auto"/>
        <w:ind w:firstLine="709"/>
        <w:jc w:val="both"/>
        <w:rPr>
          <w:color w:val="auto"/>
          <w:szCs w:val="28"/>
        </w:rPr>
      </w:pPr>
      <w:r w:rsidRPr="00EA0B7A">
        <w:rPr>
          <w:color w:val="auto"/>
          <w:szCs w:val="28"/>
        </w:rPr>
        <w:lastRenderedPageBreak/>
        <w:t>Среди задач, решаемых с помощью мониторинга, можно выделить:</w:t>
      </w:r>
    </w:p>
    <w:p w:rsidR="00CF0CE8" w:rsidRPr="00EA0B7A" w:rsidRDefault="00E82AC4" w:rsidP="00896039">
      <w:pPr>
        <w:pStyle w:val="a5"/>
        <w:numPr>
          <w:ilvl w:val="0"/>
          <w:numId w:val="30"/>
        </w:numPr>
        <w:tabs>
          <w:tab w:val="left" w:pos="993"/>
        </w:tabs>
        <w:spacing w:line="360" w:lineRule="auto"/>
        <w:ind w:left="0" w:firstLine="709"/>
        <w:jc w:val="both"/>
        <w:rPr>
          <w:color w:val="auto"/>
          <w:szCs w:val="28"/>
        </w:rPr>
      </w:pPr>
      <w:r w:rsidRPr="00EA0B7A">
        <w:rPr>
          <w:color w:val="auto"/>
          <w:szCs w:val="28"/>
        </w:rPr>
        <w:t xml:space="preserve">сбор и анализ обратной связи от участников и кураторов (метод анкетирования); обоснование требований к процессу реализации программы наставничества, к личности наставника; </w:t>
      </w:r>
    </w:p>
    <w:p w:rsidR="00CF0CE8" w:rsidRPr="00EA0B7A" w:rsidRDefault="00E82AC4" w:rsidP="00896039">
      <w:pPr>
        <w:pStyle w:val="a5"/>
        <w:numPr>
          <w:ilvl w:val="0"/>
          <w:numId w:val="30"/>
        </w:numPr>
        <w:tabs>
          <w:tab w:val="left" w:pos="993"/>
        </w:tabs>
        <w:spacing w:line="360" w:lineRule="auto"/>
        <w:ind w:left="0" w:firstLine="709"/>
        <w:jc w:val="both"/>
        <w:rPr>
          <w:color w:val="auto"/>
          <w:szCs w:val="28"/>
        </w:rPr>
      </w:pPr>
      <w:r w:rsidRPr="00EA0B7A">
        <w:rPr>
          <w:color w:val="auto"/>
          <w:szCs w:val="28"/>
        </w:rPr>
        <w:t>контроль хода программы наставничества;</w:t>
      </w:r>
    </w:p>
    <w:p w:rsidR="00CF0CE8" w:rsidRPr="00EA0B7A" w:rsidRDefault="00E82AC4" w:rsidP="00896039">
      <w:pPr>
        <w:pStyle w:val="a5"/>
        <w:numPr>
          <w:ilvl w:val="0"/>
          <w:numId w:val="30"/>
        </w:numPr>
        <w:tabs>
          <w:tab w:val="left" w:pos="993"/>
        </w:tabs>
        <w:spacing w:line="360" w:lineRule="auto"/>
        <w:ind w:left="0" w:firstLine="709"/>
        <w:jc w:val="both"/>
        <w:rPr>
          <w:color w:val="auto"/>
          <w:szCs w:val="28"/>
        </w:rPr>
      </w:pPr>
      <w:r w:rsidRPr="00EA0B7A">
        <w:rPr>
          <w:color w:val="auto"/>
          <w:szCs w:val="28"/>
        </w:rPr>
        <w:t xml:space="preserve">описание особенностей взаимодействия наставника и наставляемого (группы наставляемых); </w:t>
      </w:r>
    </w:p>
    <w:p w:rsidR="00CF0CE8" w:rsidRPr="00EA0B7A" w:rsidRDefault="00E82AC4" w:rsidP="00896039">
      <w:pPr>
        <w:pStyle w:val="a5"/>
        <w:numPr>
          <w:ilvl w:val="0"/>
          <w:numId w:val="30"/>
        </w:numPr>
        <w:tabs>
          <w:tab w:val="left" w:pos="993"/>
        </w:tabs>
        <w:spacing w:line="360" w:lineRule="auto"/>
        <w:ind w:left="0" w:firstLine="709"/>
        <w:jc w:val="both"/>
        <w:rPr>
          <w:color w:val="auto"/>
          <w:szCs w:val="28"/>
        </w:rPr>
      </w:pPr>
      <w:r w:rsidRPr="00EA0B7A">
        <w:rPr>
          <w:color w:val="auto"/>
          <w:szCs w:val="28"/>
        </w:rPr>
        <w:t xml:space="preserve">определение условий эффективной программы наставничества; </w:t>
      </w:r>
    </w:p>
    <w:p w:rsidR="00CF0CE8" w:rsidRPr="00EA0B7A" w:rsidRDefault="00E82AC4" w:rsidP="00896039">
      <w:pPr>
        <w:pStyle w:val="a5"/>
        <w:numPr>
          <w:ilvl w:val="0"/>
          <w:numId w:val="30"/>
        </w:numPr>
        <w:tabs>
          <w:tab w:val="left" w:pos="993"/>
        </w:tabs>
        <w:spacing w:line="360" w:lineRule="auto"/>
        <w:ind w:left="0" w:firstLine="709"/>
        <w:jc w:val="both"/>
        <w:rPr>
          <w:color w:val="auto"/>
          <w:szCs w:val="28"/>
        </w:rPr>
      </w:pPr>
      <w:r w:rsidRPr="00EA0B7A">
        <w:rPr>
          <w:color w:val="auto"/>
          <w:szCs w:val="28"/>
        </w:rPr>
        <w:t xml:space="preserve">контроль показателей социального и профессионального благополучия; </w:t>
      </w:r>
    </w:p>
    <w:p w:rsidR="00CF0CE8" w:rsidRPr="00EA0B7A" w:rsidRDefault="00E82AC4" w:rsidP="00896039">
      <w:pPr>
        <w:pStyle w:val="a5"/>
        <w:numPr>
          <w:ilvl w:val="0"/>
          <w:numId w:val="30"/>
        </w:numPr>
        <w:tabs>
          <w:tab w:val="left" w:pos="993"/>
        </w:tabs>
        <w:spacing w:line="360" w:lineRule="auto"/>
        <w:ind w:left="0" w:firstLine="709"/>
        <w:jc w:val="both"/>
        <w:rPr>
          <w:color w:val="auto"/>
          <w:szCs w:val="28"/>
        </w:rPr>
      </w:pPr>
      <w:r w:rsidRPr="00EA0B7A">
        <w:rPr>
          <w:color w:val="auto"/>
          <w:szCs w:val="28"/>
        </w:rPr>
        <w:t>анализ динамики качественных и количественных изменений отслеживаемых показателей.</w:t>
      </w:r>
    </w:p>
    <w:p w:rsidR="00CF0CE8" w:rsidRPr="00EA0B7A" w:rsidRDefault="00E82AC4" w:rsidP="00E82AC4">
      <w:pPr>
        <w:pStyle w:val="a5"/>
        <w:spacing w:line="360" w:lineRule="auto"/>
        <w:ind w:firstLine="709"/>
        <w:jc w:val="both"/>
        <w:rPr>
          <w:color w:val="auto"/>
          <w:szCs w:val="28"/>
        </w:rPr>
      </w:pPr>
      <w:r w:rsidRPr="00EA0B7A">
        <w:rPr>
          <w:color w:val="auto"/>
          <w:szCs w:val="28"/>
        </w:rPr>
        <w:t>Среди оцениваемых параметров:</w:t>
      </w:r>
    </w:p>
    <w:p w:rsidR="00CF0CE8" w:rsidRPr="00EA0B7A" w:rsidRDefault="00E82AC4" w:rsidP="00896039">
      <w:pPr>
        <w:pStyle w:val="a5"/>
        <w:numPr>
          <w:ilvl w:val="0"/>
          <w:numId w:val="31"/>
        </w:numPr>
        <w:tabs>
          <w:tab w:val="left" w:pos="993"/>
        </w:tabs>
        <w:spacing w:line="360" w:lineRule="auto"/>
        <w:ind w:left="0" w:firstLine="709"/>
        <w:jc w:val="both"/>
        <w:rPr>
          <w:color w:val="auto"/>
          <w:szCs w:val="28"/>
        </w:rPr>
      </w:pPr>
      <w:r w:rsidRPr="00EA0B7A">
        <w:rPr>
          <w:color w:val="auto"/>
          <w:szCs w:val="28"/>
        </w:rPr>
        <w:t>сильные и слабые стороны программы наставничества;</w:t>
      </w:r>
    </w:p>
    <w:p w:rsidR="00CF0CE8" w:rsidRPr="00EA0B7A" w:rsidRDefault="00E82AC4" w:rsidP="00896039">
      <w:pPr>
        <w:pStyle w:val="a5"/>
        <w:numPr>
          <w:ilvl w:val="0"/>
          <w:numId w:val="31"/>
        </w:numPr>
        <w:tabs>
          <w:tab w:val="left" w:pos="993"/>
        </w:tabs>
        <w:spacing w:line="360" w:lineRule="auto"/>
        <w:ind w:left="0" w:firstLine="709"/>
        <w:jc w:val="both"/>
        <w:rPr>
          <w:color w:val="auto"/>
          <w:szCs w:val="28"/>
        </w:rPr>
      </w:pPr>
      <w:r w:rsidRPr="00EA0B7A">
        <w:rPr>
          <w:color w:val="auto"/>
          <w:szCs w:val="28"/>
        </w:rPr>
        <w:t>возможности программы наставничества и угрозы ее реализации;</w:t>
      </w:r>
    </w:p>
    <w:p w:rsidR="00CF0CE8" w:rsidRPr="00EA0B7A" w:rsidRDefault="00E82AC4" w:rsidP="00896039">
      <w:pPr>
        <w:pStyle w:val="a5"/>
        <w:numPr>
          <w:ilvl w:val="0"/>
          <w:numId w:val="31"/>
        </w:numPr>
        <w:tabs>
          <w:tab w:val="left" w:pos="993"/>
        </w:tabs>
        <w:spacing w:line="360" w:lineRule="auto"/>
        <w:ind w:left="0" w:firstLine="709"/>
        <w:jc w:val="both"/>
        <w:rPr>
          <w:color w:val="auto"/>
          <w:szCs w:val="28"/>
        </w:rPr>
      </w:pPr>
      <w:r w:rsidRPr="00EA0B7A">
        <w:rPr>
          <w:color w:val="auto"/>
          <w:szCs w:val="28"/>
        </w:rPr>
        <w:t>процент посещения обучающимися творческих кружков, спортивных секций и внеурочных объединений;</w:t>
      </w:r>
    </w:p>
    <w:p w:rsidR="00CF0CE8" w:rsidRPr="00EA0B7A" w:rsidRDefault="00E82AC4" w:rsidP="00896039">
      <w:pPr>
        <w:pStyle w:val="a5"/>
        <w:numPr>
          <w:ilvl w:val="0"/>
          <w:numId w:val="31"/>
        </w:numPr>
        <w:tabs>
          <w:tab w:val="left" w:pos="993"/>
        </w:tabs>
        <w:spacing w:line="360" w:lineRule="auto"/>
        <w:ind w:left="0" w:firstLine="709"/>
        <w:jc w:val="both"/>
        <w:rPr>
          <w:color w:val="auto"/>
          <w:szCs w:val="28"/>
        </w:rPr>
      </w:pPr>
      <w:r w:rsidRPr="00EA0B7A">
        <w:rPr>
          <w:color w:val="auto"/>
          <w:szCs w:val="28"/>
        </w:rPr>
        <w:t>процент реализации образовательных и культурных проектов на базе образовательного учреждения и совместно с представителем организаций (предприятий) наставника;</w:t>
      </w:r>
    </w:p>
    <w:p w:rsidR="00CF0CE8" w:rsidRPr="00EA0B7A" w:rsidRDefault="00E82AC4" w:rsidP="00896039">
      <w:pPr>
        <w:pStyle w:val="a5"/>
        <w:numPr>
          <w:ilvl w:val="0"/>
          <w:numId w:val="31"/>
        </w:numPr>
        <w:tabs>
          <w:tab w:val="left" w:pos="993"/>
        </w:tabs>
        <w:spacing w:line="360" w:lineRule="auto"/>
        <w:ind w:left="0" w:firstLine="709"/>
        <w:jc w:val="both"/>
        <w:rPr>
          <w:color w:val="auto"/>
          <w:szCs w:val="28"/>
        </w:rPr>
      </w:pPr>
      <w:r w:rsidRPr="00EA0B7A">
        <w:rPr>
          <w:color w:val="auto"/>
          <w:szCs w:val="28"/>
        </w:rPr>
        <w:t>процент обучающихся, прошедших профессиональные и компетентностные тесты;</w:t>
      </w:r>
    </w:p>
    <w:p w:rsidR="00CF0CE8" w:rsidRPr="00EA0B7A" w:rsidRDefault="00E82AC4" w:rsidP="00896039">
      <w:pPr>
        <w:pStyle w:val="a5"/>
        <w:numPr>
          <w:ilvl w:val="0"/>
          <w:numId w:val="31"/>
        </w:numPr>
        <w:tabs>
          <w:tab w:val="left" w:pos="993"/>
        </w:tabs>
        <w:spacing w:line="360" w:lineRule="auto"/>
        <w:ind w:left="0" w:firstLine="709"/>
        <w:jc w:val="both"/>
        <w:rPr>
          <w:color w:val="auto"/>
          <w:szCs w:val="28"/>
        </w:rPr>
      </w:pPr>
      <w:r w:rsidRPr="00EA0B7A">
        <w:rPr>
          <w:color w:val="auto"/>
          <w:szCs w:val="28"/>
        </w:rPr>
        <w:t>количество выпускников средней школы, планирующих трудоустройство на предприятия в Брянской области;</w:t>
      </w:r>
    </w:p>
    <w:p w:rsidR="00CF0CE8" w:rsidRPr="00EA0B7A" w:rsidRDefault="00E82AC4" w:rsidP="00896039">
      <w:pPr>
        <w:pStyle w:val="a5"/>
        <w:numPr>
          <w:ilvl w:val="0"/>
          <w:numId w:val="31"/>
        </w:numPr>
        <w:tabs>
          <w:tab w:val="left" w:pos="993"/>
        </w:tabs>
        <w:spacing w:line="360" w:lineRule="auto"/>
        <w:ind w:left="0" w:firstLine="709"/>
        <w:jc w:val="both"/>
        <w:rPr>
          <w:color w:val="auto"/>
          <w:szCs w:val="28"/>
        </w:rPr>
      </w:pPr>
      <w:r w:rsidRPr="00EA0B7A">
        <w:rPr>
          <w:color w:val="auto"/>
          <w:szCs w:val="28"/>
        </w:rPr>
        <w:t>количество обучающихся, планирующих стать наставниками в будущем и/или присоединиться к сообществу благодарных выпускников;</w:t>
      </w:r>
    </w:p>
    <w:p w:rsidR="00CF0CE8" w:rsidRPr="00EA0B7A" w:rsidRDefault="00E82AC4" w:rsidP="00896039">
      <w:pPr>
        <w:pStyle w:val="a5"/>
        <w:numPr>
          <w:ilvl w:val="0"/>
          <w:numId w:val="31"/>
        </w:numPr>
        <w:tabs>
          <w:tab w:val="left" w:pos="993"/>
        </w:tabs>
        <w:spacing w:line="360" w:lineRule="auto"/>
        <w:ind w:left="0" w:firstLine="709"/>
        <w:jc w:val="both"/>
        <w:rPr>
          <w:color w:val="auto"/>
          <w:szCs w:val="28"/>
        </w:rPr>
      </w:pPr>
      <w:r w:rsidRPr="00EA0B7A">
        <w:rPr>
          <w:color w:val="auto"/>
          <w:szCs w:val="28"/>
        </w:rPr>
        <w:t xml:space="preserve">количество собственных профессиональных работ: статей, исследований, методических практик педагога, выступавшего в роли </w:t>
      </w:r>
      <w:r w:rsidRPr="00EA0B7A">
        <w:rPr>
          <w:color w:val="auto"/>
          <w:szCs w:val="28"/>
        </w:rPr>
        <w:lastRenderedPageBreak/>
        <w:t>наставляемого.</w:t>
      </w:r>
    </w:p>
    <w:p w:rsidR="00CF0CE8" w:rsidRPr="00EA0B7A" w:rsidRDefault="00E82AC4" w:rsidP="00E82AC4">
      <w:pPr>
        <w:pStyle w:val="a5"/>
        <w:tabs>
          <w:tab w:val="left" w:pos="2576"/>
        </w:tabs>
        <w:spacing w:line="360" w:lineRule="auto"/>
        <w:ind w:firstLine="709"/>
        <w:jc w:val="both"/>
        <w:rPr>
          <w:color w:val="auto"/>
          <w:szCs w:val="28"/>
        </w:rPr>
      </w:pPr>
      <w:r w:rsidRPr="00EA0B7A">
        <w:rPr>
          <w:color w:val="auto"/>
          <w:szCs w:val="28"/>
        </w:rPr>
        <w:t>Этап 2. Мониторинг и оценка влияния программ на всех участников.</w:t>
      </w:r>
    </w:p>
    <w:p w:rsidR="00CF0CE8" w:rsidRPr="00EA0B7A" w:rsidRDefault="00E82AC4" w:rsidP="00E82AC4">
      <w:pPr>
        <w:pStyle w:val="a5"/>
        <w:spacing w:line="360" w:lineRule="auto"/>
        <w:ind w:firstLine="709"/>
        <w:jc w:val="both"/>
        <w:rPr>
          <w:color w:val="auto"/>
          <w:szCs w:val="28"/>
        </w:rPr>
      </w:pPr>
      <w:r w:rsidRPr="00EA0B7A">
        <w:rPr>
          <w:color w:val="auto"/>
          <w:szCs w:val="28"/>
        </w:rPr>
        <w:t>Второй этап мониторинга позволяет оценить:</w:t>
      </w:r>
    </w:p>
    <w:p w:rsidR="00CF0CE8" w:rsidRPr="00EA0B7A" w:rsidRDefault="00E82AC4" w:rsidP="00896039">
      <w:pPr>
        <w:pStyle w:val="a5"/>
        <w:numPr>
          <w:ilvl w:val="0"/>
          <w:numId w:val="32"/>
        </w:numPr>
        <w:tabs>
          <w:tab w:val="left" w:pos="993"/>
        </w:tabs>
        <w:spacing w:line="360" w:lineRule="auto"/>
        <w:ind w:left="0" w:firstLine="709"/>
        <w:jc w:val="both"/>
        <w:rPr>
          <w:color w:val="auto"/>
          <w:szCs w:val="28"/>
        </w:rPr>
      </w:pPr>
      <w:r w:rsidRPr="00EA0B7A">
        <w:rPr>
          <w:color w:val="auto"/>
          <w:szCs w:val="28"/>
        </w:rPr>
        <w:t>мотивационно-личностный и профессиональный рост участников программы наставничества;</w:t>
      </w:r>
    </w:p>
    <w:p w:rsidR="00CF0CE8" w:rsidRPr="00EA0B7A" w:rsidRDefault="00E82AC4" w:rsidP="00896039">
      <w:pPr>
        <w:pStyle w:val="a5"/>
        <w:numPr>
          <w:ilvl w:val="0"/>
          <w:numId w:val="32"/>
        </w:numPr>
        <w:tabs>
          <w:tab w:val="left" w:pos="993"/>
        </w:tabs>
        <w:spacing w:line="360" w:lineRule="auto"/>
        <w:ind w:left="0" w:firstLine="709"/>
        <w:jc w:val="both"/>
        <w:rPr>
          <w:color w:val="auto"/>
          <w:szCs w:val="28"/>
        </w:rPr>
      </w:pPr>
      <w:r w:rsidRPr="00EA0B7A">
        <w:rPr>
          <w:color w:val="auto"/>
          <w:szCs w:val="28"/>
        </w:rPr>
        <w:t>развитие метапредметных навыков и уровня вовлеченности обучающихся в образовательную деятельность;</w:t>
      </w:r>
    </w:p>
    <w:p w:rsidR="00CF0CE8" w:rsidRPr="00EA0B7A" w:rsidRDefault="00E82AC4" w:rsidP="00896039">
      <w:pPr>
        <w:pStyle w:val="a5"/>
        <w:numPr>
          <w:ilvl w:val="0"/>
          <w:numId w:val="32"/>
        </w:numPr>
        <w:tabs>
          <w:tab w:val="left" w:pos="993"/>
        </w:tabs>
        <w:spacing w:line="360" w:lineRule="auto"/>
        <w:ind w:left="0" w:firstLine="709"/>
        <w:jc w:val="both"/>
        <w:rPr>
          <w:color w:val="auto"/>
          <w:szCs w:val="28"/>
        </w:rPr>
      </w:pPr>
      <w:r w:rsidRPr="00EA0B7A">
        <w:rPr>
          <w:color w:val="auto"/>
          <w:szCs w:val="28"/>
        </w:rPr>
        <w:t>качество изменений в освоении обучающимися образовательных программ;</w:t>
      </w:r>
    </w:p>
    <w:p w:rsidR="00CF0CE8" w:rsidRPr="00EA0B7A" w:rsidRDefault="00E82AC4" w:rsidP="00896039">
      <w:pPr>
        <w:pStyle w:val="a5"/>
        <w:numPr>
          <w:ilvl w:val="0"/>
          <w:numId w:val="32"/>
        </w:numPr>
        <w:tabs>
          <w:tab w:val="left" w:pos="993"/>
        </w:tabs>
        <w:spacing w:line="360" w:lineRule="auto"/>
        <w:ind w:left="0" w:firstLine="709"/>
        <w:jc w:val="both"/>
        <w:rPr>
          <w:color w:val="auto"/>
          <w:szCs w:val="28"/>
        </w:rPr>
      </w:pPr>
      <w:r w:rsidRPr="00EA0B7A">
        <w:rPr>
          <w:color w:val="auto"/>
          <w:szCs w:val="28"/>
        </w:rPr>
        <w:t>динамику образовательных результатов с учетом эмоционально</w:t>
      </w:r>
      <w:r w:rsidR="00E21030" w:rsidRPr="00EA0B7A">
        <w:rPr>
          <w:color w:val="auto"/>
          <w:szCs w:val="28"/>
        </w:rPr>
        <w:t>-</w:t>
      </w:r>
      <w:r w:rsidRPr="00EA0B7A">
        <w:rPr>
          <w:color w:val="auto"/>
          <w:szCs w:val="28"/>
        </w:rPr>
        <w:t>личностных, интеллектуальных, мотивационных и социальных черт участников.</w:t>
      </w:r>
    </w:p>
    <w:p w:rsidR="00CF0CE8" w:rsidRPr="00EA0B7A" w:rsidRDefault="00E82AC4" w:rsidP="00E82AC4">
      <w:pPr>
        <w:pStyle w:val="a5"/>
        <w:spacing w:line="360" w:lineRule="auto"/>
        <w:ind w:firstLine="709"/>
        <w:jc w:val="both"/>
        <w:rPr>
          <w:color w:val="auto"/>
          <w:szCs w:val="28"/>
        </w:rPr>
      </w:pPr>
      <w:r w:rsidRPr="00EA0B7A">
        <w:rPr>
          <w:color w:val="auto"/>
          <w:szCs w:val="28"/>
        </w:rPr>
        <w:t>Основываясь на результатах данного этапа,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 о снижении уровня тревожности в коллективе, а также о наиболее рациональной и эффективной стратегии дальнейшего формирования пар «наставник - наставляемый».</w:t>
      </w:r>
    </w:p>
    <w:p w:rsidR="00CF0CE8" w:rsidRPr="00EA0B7A" w:rsidRDefault="00E82AC4" w:rsidP="00E82AC4">
      <w:pPr>
        <w:pStyle w:val="a5"/>
        <w:spacing w:line="360" w:lineRule="auto"/>
        <w:ind w:firstLine="709"/>
        <w:jc w:val="both"/>
        <w:rPr>
          <w:color w:val="auto"/>
          <w:szCs w:val="28"/>
        </w:rPr>
      </w:pPr>
      <w:r w:rsidRPr="00EA0B7A">
        <w:rPr>
          <w:color w:val="auto"/>
          <w:szCs w:val="28"/>
        </w:rPr>
        <w:t>Процесс мониторинга влияния программ на всех участников включает два подэтапа, первый из которых осуществляется до входа в программу наставничества, а второй - по итогам прохождения программы.</w:t>
      </w:r>
    </w:p>
    <w:p w:rsidR="00CF0CE8" w:rsidRPr="00EA0B7A" w:rsidRDefault="00E82AC4" w:rsidP="00E82AC4">
      <w:pPr>
        <w:pStyle w:val="a5"/>
        <w:spacing w:line="360" w:lineRule="auto"/>
        <w:ind w:firstLine="709"/>
        <w:jc w:val="both"/>
        <w:rPr>
          <w:color w:val="auto"/>
          <w:szCs w:val="28"/>
        </w:rPr>
      </w:pPr>
      <w:r w:rsidRPr="00EA0B7A">
        <w:rPr>
          <w:color w:val="auto"/>
          <w:szCs w:val="28"/>
        </w:rPr>
        <w:t>Соответственно, все зависимые от воздействия программы наставничества параметры фиксируются дважды.</w:t>
      </w:r>
    </w:p>
    <w:p w:rsidR="00CF0CE8" w:rsidRPr="00EA0B7A" w:rsidRDefault="00E82AC4" w:rsidP="00E82AC4">
      <w:pPr>
        <w:pStyle w:val="a5"/>
        <w:spacing w:line="360" w:lineRule="auto"/>
        <w:ind w:firstLine="709"/>
        <w:jc w:val="both"/>
        <w:rPr>
          <w:color w:val="auto"/>
          <w:szCs w:val="28"/>
        </w:rPr>
      </w:pPr>
      <w:r w:rsidRPr="00EA0B7A">
        <w:rPr>
          <w:color w:val="auto"/>
          <w:szCs w:val="28"/>
        </w:rPr>
        <w:t>Мониторинг влияния программ наставничества на всех участников направлен на три ключевые цели.</w:t>
      </w:r>
    </w:p>
    <w:p w:rsidR="00CF0CE8" w:rsidRPr="00EA0B7A" w:rsidRDefault="00E82AC4" w:rsidP="00896039">
      <w:pPr>
        <w:pStyle w:val="a5"/>
        <w:numPr>
          <w:ilvl w:val="0"/>
          <w:numId w:val="4"/>
        </w:numPr>
        <w:tabs>
          <w:tab w:val="left" w:pos="993"/>
          <w:tab w:val="left" w:pos="1479"/>
        </w:tabs>
        <w:spacing w:line="360" w:lineRule="auto"/>
        <w:ind w:firstLine="709"/>
        <w:jc w:val="both"/>
        <w:rPr>
          <w:color w:val="auto"/>
          <w:szCs w:val="28"/>
        </w:rPr>
      </w:pPr>
      <w:r w:rsidRPr="00EA0B7A">
        <w:rPr>
          <w:color w:val="auto"/>
          <w:szCs w:val="28"/>
        </w:rPr>
        <w:t>Глубокая оценка изучаемых личностных характеристик участников программы.</w:t>
      </w:r>
    </w:p>
    <w:p w:rsidR="00CF0CE8" w:rsidRPr="00EA0B7A" w:rsidRDefault="00E82AC4" w:rsidP="00896039">
      <w:pPr>
        <w:pStyle w:val="a5"/>
        <w:numPr>
          <w:ilvl w:val="0"/>
          <w:numId w:val="4"/>
        </w:numPr>
        <w:tabs>
          <w:tab w:val="left" w:pos="993"/>
          <w:tab w:val="left" w:pos="1479"/>
        </w:tabs>
        <w:spacing w:line="360" w:lineRule="auto"/>
        <w:ind w:firstLine="709"/>
        <w:jc w:val="both"/>
        <w:rPr>
          <w:color w:val="auto"/>
          <w:szCs w:val="28"/>
        </w:rPr>
      </w:pPr>
      <w:r w:rsidRPr="00EA0B7A">
        <w:rPr>
          <w:color w:val="auto"/>
          <w:szCs w:val="28"/>
        </w:rPr>
        <w:t>Оценка динамики характеристик образовательного процесса (оценка качества изменений в освоении обучающимися образовательных программ).</w:t>
      </w:r>
    </w:p>
    <w:p w:rsidR="00CF0CE8" w:rsidRPr="00EA0B7A" w:rsidRDefault="00E82AC4" w:rsidP="00896039">
      <w:pPr>
        <w:pStyle w:val="a5"/>
        <w:numPr>
          <w:ilvl w:val="0"/>
          <w:numId w:val="4"/>
        </w:numPr>
        <w:tabs>
          <w:tab w:val="left" w:pos="993"/>
          <w:tab w:val="left" w:pos="1479"/>
        </w:tabs>
        <w:spacing w:line="360" w:lineRule="auto"/>
        <w:ind w:firstLine="709"/>
        <w:jc w:val="both"/>
        <w:rPr>
          <w:color w:val="auto"/>
          <w:szCs w:val="28"/>
        </w:rPr>
      </w:pPr>
      <w:r w:rsidRPr="00EA0B7A">
        <w:rPr>
          <w:color w:val="auto"/>
          <w:szCs w:val="28"/>
        </w:rPr>
        <w:lastRenderedPageBreak/>
        <w:t>Анализ и необходимая корректировка сформированных стратегий образования пар «наставник - наставляемый».</w:t>
      </w:r>
    </w:p>
    <w:p w:rsidR="00CF0CE8" w:rsidRPr="00EA0B7A" w:rsidRDefault="00E82AC4" w:rsidP="00E82AC4">
      <w:pPr>
        <w:pStyle w:val="a5"/>
        <w:spacing w:line="360" w:lineRule="auto"/>
        <w:ind w:firstLine="709"/>
        <w:jc w:val="both"/>
        <w:rPr>
          <w:color w:val="auto"/>
          <w:szCs w:val="28"/>
        </w:rPr>
      </w:pPr>
      <w:r w:rsidRPr="00EA0B7A">
        <w:rPr>
          <w:color w:val="auto"/>
          <w:szCs w:val="28"/>
        </w:rPr>
        <w:t>Среди задач, решаемых на данном этапе мониторинга, можно выделить:</w:t>
      </w:r>
    </w:p>
    <w:p w:rsidR="00CF0CE8" w:rsidRPr="00EA0B7A" w:rsidRDefault="00E82AC4" w:rsidP="00896039">
      <w:pPr>
        <w:pStyle w:val="a5"/>
        <w:numPr>
          <w:ilvl w:val="0"/>
          <w:numId w:val="33"/>
        </w:numPr>
        <w:tabs>
          <w:tab w:val="left" w:pos="993"/>
        </w:tabs>
        <w:spacing w:line="360" w:lineRule="auto"/>
        <w:ind w:left="0" w:firstLine="709"/>
        <w:jc w:val="both"/>
        <w:rPr>
          <w:color w:val="auto"/>
          <w:szCs w:val="28"/>
        </w:rPr>
      </w:pPr>
      <w:r w:rsidRPr="00EA0B7A">
        <w:rPr>
          <w:color w:val="auto"/>
          <w:szCs w:val="28"/>
        </w:rPr>
        <w:t>научное и практическое обоснование требований к процессу организации программы наставничества, к личности наставника;</w:t>
      </w:r>
    </w:p>
    <w:p w:rsidR="00CF0CE8" w:rsidRPr="00EA0B7A" w:rsidRDefault="00E82AC4" w:rsidP="00896039">
      <w:pPr>
        <w:pStyle w:val="a5"/>
        <w:numPr>
          <w:ilvl w:val="0"/>
          <w:numId w:val="33"/>
        </w:numPr>
        <w:tabs>
          <w:tab w:val="left" w:pos="993"/>
        </w:tabs>
        <w:spacing w:line="360" w:lineRule="auto"/>
        <w:ind w:left="0" w:firstLine="709"/>
        <w:jc w:val="both"/>
        <w:rPr>
          <w:color w:val="auto"/>
          <w:szCs w:val="28"/>
        </w:rPr>
      </w:pPr>
      <w:r w:rsidRPr="00EA0B7A">
        <w:rPr>
          <w:color w:val="auto"/>
          <w:szCs w:val="28"/>
        </w:rPr>
        <w:t>экспериментальное подтверждение необходимости выдвижения описанных в целевой модели требований к личности наставника;</w:t>
      </w:r>
    </w:p>
    <w:p w:rsidR="00CF0CE8" w:rsidRPr="00EA0B7A" w:rsidRDefault="00E82AC4" w:rsidP="00896039">
      <w:pPr>
        <w:pStyle w:val="a5"/>
        <w:numPr>
          <w:ilvl w:val="0"/>
          <w:numId w:val="33"/>
        </w:numPr>
        <w:tabs>
          <w:tab w:val="left" w:pos="993"/>
        </w:tabs>
        <w:spacing w:line="360" w:lineRule="auto"/>
        <w:ind w:left="0" w:firstLine="709"/>
        <w:jc w:val="both"/>
        <w:rPr>
          <w:color w:val="auto"/>
          <w:szCs w:val="28"/>
        </w:rPr>
      </w:pPr>
      <w:r w:rsidRPr="00EA0B7A">
        <w:rPr>
          <w:color w:val="auto"/>
          <w:szCs w:val="28"/>
        </w:rPr>
        <w:t>определение условий эффективной программы наставничества;</w:t>
      </w:r>
    </w:p>
    <w:p w:rsidR="00CF0CE8" w:rsidRPr="00EA0B7A" w:rsidRDefault="00E82AC4" w:rsidP="00896039">
      <w:pPr>
        <w:pStyle w:val="a5"/>
        <w:numPr>
          <w:ilvl w:val="0"/>
          <w:numId w:val="33"/>
        </w:numPr>
        <w:tabs>
          <w:tab w:val="left" w:pos="993"/>
        </w:tabs>
        <w:spacing w:line="360" w:lineRule="auto"/>
        <w:ind w:left="0" w:firstLine="709"/>
        <w:jc w:val="both"/>
        <w:rPr>
          <w:color w:val="auto"/>
          <w:szCs w:val="28"/>
        </w:rPr>
      </w:pPr>
      <w:r w:rsidRPr="00EA0B7A">
        <w:rPr>
          <w:color w:val="auto"/>
          <w:szCs w:val="28"/>
        </w:rPr>
        <w:t>анализ эффективности предложенных стратегий образования пар и внесение корректировок во все этапы реализации программы в соответствии с результатами;</w:t>
      </w:r>
    </w:p>
    <w:p w:rsidR="00CF0CE8" w:rsidRPr="00EA0B7A" w:rsidRDefault="00E82AC4" w:rsidP="00896039">
      <w:pPr>
        <w:pStyle w:val="a5"/>
        <w:numPr>
          <w:ilvl w:val="0"/>
          <w:numId w:val="33"/>
        </w:numPr>
        <w:tabs>
          <w:tab w:val="left" w:pos="993"/>
        </w:tabs>
        <w:spacing w:line="360" w:lineRule="auto"/>
        <w:ind w:left="0" w:firstLine="709"/>
        <w:jc w:val="both"/>
        <w:rPr>
          <w:color w:val="auto"/>
          <w:szCs w:val="28"/>
        </w:rPr>
      </w:pPr>
      <w:r w:rsidRPr="00EA0B7A">
        <w:rPr>
          <w:color w:val="auto"/>
          <w:szCs w:val="28"/>
        </w:rPr>
        <w:t>сравнение характеристик образовательного процесса на «входе» и «выходе» реализуемой программы;</w:t>
      </w:r>
    </w:p>
    <w:p w:rsidR="00CF0CE8" w:rsidRPr="00EA0B7A" w:rsidRDefault="00E82AC4" w:rsidP="00896039">
      <w:pPr>
        <w:pStyle w:val="a5"/>
        <w:numPr>
          <w:ilvl w:val="0"/>
          <w:numId w:val="33"/>
        </w:numPr>
        <w:tabs>
          <w:tab w:val="left" w:pos="993"/>
        </w:tabs>
        <w:spacing w:line="360" w:lineRule="auto"/>
        <w:ind w:left="0" w:firstLine="709"/>
        <w:jc w:val="both"/>
        <w:rPr>
          <w:color w:val="auto"/>
          <w:szCs w:val="28"/>
        </w:rPr>
      </w:pPr>
      <w:r w:rsidRPr="00EA0B7A">
        <w:rPr>
          <w:color w:val="auto"/>
          <w:szCs w:val="28"/>
        </w:rPr>
        <w:t>сравнение изучаемых личностных характеристик (вовлеченность, активность, самооценка, тревожность и др.) участников программы наставничества на «входе» и «выходе» реализуемой программы.</w:t>
      </w:r>
    </w:p>
    <w:p w:rsidR="00CF0CE8" w:rsidRPr="00EA0B7A" w:rsidRDefault="00E82AC4" w:rsidP="00E00E4B">
      <w:pPr>
        <w:pStyle w:val="a5"/>
        <w:tabs>
          <w:tab w:val="left" w:pos="993"/>
        </w:tabs>
        <w:spacing w:line="360" w:lineRule="auto"/>
        <w:ind w:firstLine="709"/>
        <w:jc w:val="both"/>
        <w:rPr>
          <w:color w:val="auto"/>
          <w:szCs w:val="28"/>
        </w:rPr>
      </w:pPr>
      <w:r w:rsidRPr="00EA0B7A">
        <w:rPr>
          <w:color w:val="auto"/>
          <w:szCs w:val="28"/>
        </w:rPr>
        <w:t>Результатом данного этапа мониторинга являются оценка и динамика:</w:t>
      </w:r>
    </w:p>
    <w:p w:rsidR="00CF0CE8" w:rsidRPr="00EA0B7A" w:rsidRDefault="00E82AC4" w:rsidP="00896039">
      <w:pPr>
        <w:pStyle w:val="a5"/>
        <w:numPr>
          <w:ilvl w:val="0"/>
          <w:numId w:val="34"/>
        </w:numPr>
        <w:tabs>
          <w:tab w:val="left" w:pos="993"/>
        </w:tabs>
        <w:spacing w:line="360" w:lineRule="auto"/>
        <w:ind w:left="0" w:firstLine="709"/>
        <w:jc w:val="both"/>
        <w:rPr>
          <w:color w:val="auto"/>
          <w:szCs w:val="28"/>
        </w:rPr>
      </w:pPr>
      <w:r w:rsidRPr="00EA0B7A">
        <w:rPr>
          <w:color w:val="auto"/>
          <w:szCs w:val="28"/>
        </w:rPr>
        <w:t>развития гибких навыков участников программы;</w:t>
      </w:r>
    </w:p>
    <w:p w:rsidR="00CF0CE8" w:rsidRPr="00EA0B7A" w:rsidRDefault="00E82AC4" w:rsidP="00896039">
      <w:pPr>
        <w:pStyle w:val="a5"/>
        <w:numPr>
          <w:ilvl w:val="0"/>
          <w:numId w:val="34"/>
        </w:numPr>
        <w:tabs>
          <w:tab w:val="left" w:pos="993"/>
        </w:tabs>
        <w:spacing w:line="360" w:lineRule="auto"/>
        <w:ind w:left="0" w:firstLine="709"/>
        <w:jc w:val="both"/>
        <w:rPr>
          <w:color w:val="auto"/>
          <w:szCs w:val="28"/>
        </w:rPr>
      </w:pPr>
      <w:r w:rsidRPr="00EA0B7A">
        <w:rPr>
          <w:color w:val="auto"/>
          <w:szCs w:val="28"/>
        </w:rPr>
        <w:t>уровня мотивированности и осознанности участников в вопросах саморазвития и профессионального образования;</w:t>
      </w:r>
    </w:p>
    <w:p w:rsidR="00CF0CE8" w:rsidRPr="00EA0B7A" w:rsidRDefault="00E82AC4" w:rsidP="00896039">
      <w:pPr>
        <w:pStyle w:val="a5"/>
        <w:numPr>
          <w:ilvl w:val="0"/>
          <w:numId w:val="34"/>
        </w:numPr>
        <w:tabs>
          <w:tab w:val="left" w:pos="993"/>
        </w:tabs>
        <w:spacing w:line="360" w:lineRule="auto"/>
        <w:ind w:left="0" w:firstLine="709"/>
        <w:jc w:val="both"/>
        <w:rPr>
          <w:color w:val="auto"/>
          <w:szCs w:val="28"/>
        </w:rPr>
      </w:pPr>
      <w:r w:rsidRPr="00EA0B7A">
        <w:rPr>
          <w:color w:val="auto"/>
          <w:szCs w:val="28"/>
        </w:rPr>
        <w:t>качества изменений в освоении обучающимися образовательных программ;</w:t>
      </w:r>
    </w:p>
    <w:p w:rsidR="00CF0CE8" w:rsidRPr="00EA0B7A" w:rsidRDefault="00E82AC4" w:rsidP="00896039">
      <w:pPr>
        <w:pStyle w:val="a5"/>
        <w:numPr>
          <w:ilvl w:val="0"/>
          <w:numId w:val="34"/>
        </w:numPr>
        <w:tabs>
          <w:tab w:val="left" w:pos="993"/>
        </w:tabs>
        <w:spacing w:line="360" w:lineRule="auto"/>
        <w:ind w:left="0" w:firstLine="709"/>
        <w:jc w:val="both"/>
        <w:rPr>
          <w:color w:val="auto"/>
          <w:szCs w:val="28"/>
        </w:rPr>
      </w:pPr>
      <w:r w:rsidRPr="00EA0B7A">
        <w:rPr>
          <w:color w:val="auto"/>
          <w:szCs w:val="28"/>
        </w:rPr>
        <w:t>степени включенности обучающихся в образовательные процессы организации;</w:t>
      </w:r>
    </w:p>
    <w:p w:rsidR="00CF0CE8" w:rsidRPr="00EA0B7A" w:rsidRDefault="00E82AC4" w:rsidP="00896039">
      <w:pPr>
        <w:pStyle w:val="a5"/>
        <w:numPr>
          <w:ilvl w:val="0"/>
          <w:numId w:val="34"/>
        </w:numPr>
        <w:tabs>
          <w:tab w:val="left" w:pos="993"/>
        </w:tabs>
        <w:spacing w:line="360" w:lineRule="auto"/>
        <w:ind w:left="0" w:firstLine="709"/>
        <w:jc w:val="both"/>
        <w:rPr>
          <w:color w:val="auto"/>
          <w:szCs w:val="28"/>
        </w:rPr>
      </w:pPr>
      <w:r w:rsidRPr="00EA0B7A">
        <w:rPr>
          <w:color w:val="auto"/>
          <w:szCs w:val="28"/>
        </w:rPr>
        <w:t>качества адаптации молодого специалиста на потенциальном месте работы, удовлетворенности педагогов собственной профессиональной деятельностью, а также описание психологического климата в школе.</w:t>
      </w:r>
    </w:p>
    <w:p w:rsidR="00CF0CE8" w:rsidRPr="00EA0B7A" w:rsidRDefault="00E82AC4" w:rsidP="00E82AC4">
      <w:pPr>
        <w:pStyle w:val="a5"/>
        <w:spacing w:line="360" w:lineRule="auto"/>
        <w:ind w:firstLine="709"/>
        <w:jc w:val="both"/>
        <w:rPr>
          <w:color w:val="auto"/>
          <w:szCs w:val="28"/>
        </w:rPr>
      </w:pPr>
      <w:r w:rsidRPr="00EA0B7A">
        <w:rPr>
          <w:color w:val="auto"/>
          <w:szCs w:val="28"/>
        </w:rPr>
        <w:lastRenderedPageBreak/>
        <w:t>Все это позволит увидеть, как повлияла программа наставничества на участников, и спрогнозировать их дальнейшее развитие. Другим результатом мониторинга будут данные анализа и внесенные на их основании корректировки в рекомендации наиболее целесообразного объединения участников в пары «наставник - наставляемый».</w:t>
      </w:r>
    </w:p>
    <w:p w:rsidR="00CF0CE8" w:rsidRPr="00EA0B7A" w:rsidRDefault="00E82AC4" w:rsidP="00E82AC4">
      <w:pPr>
        <w:pStyle w:val="a5"/>
        <w:spacing w:line="360" w:lineRule="auto"/>
        <w:ind w:firstLine="709"/>
        <w:jc w:val="both"/>
        <w:rPr>
          <w:color w:val="auto"/>
          <w:szCs w:val="28"/>
        </w:rPr>
      </w:pPr>
      <w:r w:rsidRPr="00EA0B7A">
        <w:rPr>
          <w:color w:val="auto"/>
          <w:szCs w:val="28"/>
        </w:rPr>
        <w:t>Оценку степени включенности участников программы в ее этапы, уровень личной удовлетворенности программой и динамики развития различных навыков, а также оценку качества изменений в освоении обучающимися соответствующих образовательных программ можно провести по следующим параметрам:</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вовлеченность обучающихся в образовательную деятельность;</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успеваемость обучающихся по основным предметам;</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уровень сформированности гибких навыков;</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желание посещения школы (для обучающихся);</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уровень личностной тревожности (для обучающихся);</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понимание собственного будущего (для обучающихся);</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 xml:space="preserve">эмоциональное состояние при посещении школы (для обучающихся); </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желание высокой школьной успеваемости (для обучающихся);</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уровень профессионального выгорания (для педагогов);</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удовлетворенность профессией (для педагогов);</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психологический климат в педагогическом коллективе (для педагогов);</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успешность (для работодателей);</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ожидаемый и реальный уровень включенности (для работодателей);</w:t>
      </w:r>
    </w:p>
    <w:p w:rsidR="00CF0CE8" w:rsidRPr="00EA0B7A" w:rsidRDefault="00E82AC4" w:rsidP="00896039">
      <w:pPr>
        <w:pStyle w:val="a5"/>
        <w:numPr>
          <w:ilvl w:val="0"/>
          <w:numId w:val="35"/>
        </w:numPr>
        <w:tabs>
          <w:tab w:val="left" w:pos="993"/>
        </w:tabs>
        <w:spacing w:line="360" w:lineRule="auto"/>
        <w:ind w:left="0" w:firstLine="709"/>
        <w:jc w:val="both"/>
        <w:rPr>
          <w:color w:val="auto"/>
          <w:szCs w:val="28"/>
        </w:rPr>
      </w:pPr>
      <w:r w:rsidRPr="00EA0B7A">
        <w:rPr>
          <w:color w:val="auto"/>
          <w:szCs w:val="28"/>
        </w:rPr>
        <w:t>ожидаемый и реальный процент возможных приглашений на стажировку (для работодателей).</w:t>
      </w:r>
    </w:p>
    <w:p w:rsidR="00E00E4B" w:rsidRPr="00EA0B7A" w:rsidRDefault="00E00E4B" w:rsidP="00E00E4B">
      <w:pPr>
        <w:pStyle w:val="a5"/>
        <w:tabs>
          <w:tab w:val="left" w:pos="993"/>
        </w:tabs>
        <w:spacing w:line="360" w:lineRule="auto"/>
        <w:ind w:left="709" w:firstLine="0"/>
        <w:jc w:val="right"/>
        <w:rPr>
          <w:color w:val="auto"/>
          <w:szCs w:val="28"/>
        </w:rPr>
      </w:pPr>
      <w:r w:rsidRPr="00EA0B7A">
        <w:rPr>
          <w:color w:val="auto"/>
          <w:szCs w:val="28"/>
        </w:rPr>
        <w:t>Таблица 2</w:t>
      </w:r>
    </w:p>
    <w:p w:rsidR="00CF0CE8" w:rsidRPr="00EA0B7A" w:rsidRDefault="00E82AC4" w:rsidP="00E00E4B">
      <w:pPr>
        <w:pStyle w:val="a5"/>
        <w:spacing w:line="240" w:lineRule="auto"/>
        <w:ind w:firstLine="0"/>
        <w:jc w:val="center"/>
        <w:rPr>
          <w:color w:val="auto"/>
          <w:szCs w:val="28"/>
        </w:rPr>
      </w:pPr>
      <w:r w:rsidRPr="00EA0B7A">
        <w:rPr>
          <w:b/>
          <w:color w:val="auto"/>
          <w:szCs w:val="28"/>
        </w:rPr>
        <w:lastRenderedPageBreak/>
        <w:t>Показатели эффективности внедрения целевой модели</w:t>
      </w:r>
      <w:r w:rsidR="00E00E4B" w:rsidRPr="00EA0B7A">
        <w:rPr>
          <w:b/>
          <w:color w:val="auto"/>
          <w:szCs w:val="28"/>
        </w:rPr>
        <w:t xml:space="preserve"> </w:t>
      </w:r>
      <w:r w:rsidRPr="00EA0B7A">
        <w:rPr>
          <w:b/>
          <w:color w:val="auto"/>
          <w:szCs w:val="28"/>
        </w:rPr>
        <w:t xml:space="preserve">наставничества в </w:t>
      </w:r>
      <w:r w:rsidR="00E00E4B" w:rsidRPr="00EA0B7A">
        <w:rPr>
          <w:b/>
          <w:color w:val="auto"/>
          <w:szCs w:val="28"/>
        </w:rPr>
        <w:t>Брянской области</w:t>
      </w:r>
    </w:p>
    <w:tbl>
      <w:tblPr>
        <w:tblOverlap w:val="never"/>
        <w:tblW w:w="9108" w:type="dxa"/>
        <w:jc w:val="center"/>
        <w:tblLayout w:type="fixed"/>
        <w:tblLook w:val="04A0"/>
      </w:tblPr>
      <w:tblGrid>
        <w:gridCol w:w="7150"/>
        <w:gridCol w:w="1958"/>
      </w:tblGrid>
      <w:tr w:rsidR="00E21030" w:rsidRPr="00EA0B7A" w:rsidTr="00E21030">
        <w:trPr>
          <w:trHeight w:val="20"/>
          <w:jc w:val="center"/>
        </w:trPr>
        <w:tc>
          <w:tcPr>
            <w:tcW w:w="7150" w:type="dxa"/>
            <w:tcBorders>
              <w:top w:val="single" w:sz="4" w:space="0" w:color="auto"/>
              <w:left w:val="single" w:sz="4" w:space="0" w:color="auto"/>
            </w:tcBorders>
            <w:vAlign w:val="center"/>
          </w:tcPr>
          <w:p w:rsidR="00E21030" w:rsidRPr="00EA0B7A" w:rsidRDefault="00E21030" w:rsidP="00E21030">
            <w:pPr>
              <w:pStyle w:val="a7"/>
              <w:spacing w:line="240" w:lineRule="auto"/>
              <w:ind w:firstLine="0"/>
              <w:jc w:val="center"/>
              <w:rPr>
                <w:color w:val="auto"/>
                <w:szCs w:val="28"/>
              </w:rPr>
            </w:pPr>
            <w:r w:rsidRPr="00EA0B7A">
              <w:rPr>
                <w:b/>
                <w:color w:val="auto"/>
                <w:szCs w:val="28"/>
              </w:rPr>
              <w:t>Наименование показателя</w:t>
            </w:r>
          </w:p>
        </w:tc>
        <w:tc>
          <w:tcPr>
            <w:tcW w:w="1958" w:type="dxa"/>
            <w:tcBorders>
              <w:top w:val="single" w:sz="4" w:space="0" w:color="auto"/>
              <w:left w:val="single" w:sz="4" w:space="0" w:color="auto"/>
              <w:right w:val="single" w:sz="4" w:space="0" w:color="auto"/>
            </w:tcBorders>
            <w:vAlign w:val="center"/>
          </w:tcPr>
          <w:p w:rsidR="00E21030" w:rsidRPr="00EA0B7A" w:rsidRDefault="00E21030" w:rsidP="00E21030">
            <w:pPr>
              <w:pStyle w:val="a7"/>
              <w:spacing w:line="240" w:lineRule="auto"/>
              <w:ind w:firstLine="0"/>
              <w:jc w:val="center"/>
              <w:rPr>
                <w:color w:val="auto"/>
                <w:szCs w:val="28"/>
              </w:rPr>
            </w:pPr>
            <w:r w:rsidRPr="00EA0B7A">
              <w:rPr>
                <w:b/>
                <w:color w:val="auto"/>
                <w:szCs w:val="28"/>
              </w:rPr>
              <w:t>2024 г.</w:t>
            </w:r>
          </w:p>
        </w:tc>
      </w:tr>
      <w:tr w:rsidR="00E21030" w:rsidRPr="00EA0B7A" w:rsidTr="0065323F">
        <w:trPr>
          <w:trHeight w:val="20"/>
          <w:jc w:val="center"/>
        </w:trPr>
        <w:tc>
          <w:tcPr>
            <w:tcW w:w="7150" w:type="dxa"/>
            <w:tcBorders>
              <w:top w:val="single" w:sz="4" w:space="0" w:color="auto"/>
              <w:left w:val="single" w:sz="4" w:space="0" w:color="auto"/>
              <w:bottom w:val="single" w:sz="4" w:space="0" w:color="auto"/>
            </w:tcBorders>
          </w:tcPr>
          <w:p w:rsidR="00E21030" w:rsidRPr="00EA0B7A" w:rsidRDefault="00E21030" w:rsidP="00E00E4B">
            <w:pPr>
              <w:pStyle w:val="a7"/>
              <w:spacing w:line="240" w:lineRule="auto"/>
              <w:ind w:firstLine="0"/>
              <w:jc w:val="both"/>
              <w:rPr>
                <w:color w:val="auto"/>
                <w:szCs w:val="28"/>
              </w:rPr>
            </w:pPr>
            <w:r w:rsidRPr="00EA0B7A">
              <w:rPr>
                <w:color w:val="auto"/>
                <w:szCs w:val="28"/>
              </w:rPr>
              <w:t>Доля учителей - молодых специалистов (с опытом работы от 0 до 3 лет), проживающих в субъекте Российской Федерации, вошедших в программы наставничества в роли наставляемого, % (</w:t>
            </w:r>
            <w:r w:rsidRPr="00EA0B7A">
              <w:rPr>
                <w:i/>
                <w:color w:val="auto"/>
                <w:szCs w:val="28"/>
              </w:rPr>
              <w:t>отношение количества учителей - молодых специалистов, вошедших в программы наставничества в роли наставляемого, к общему количеству учителей - молодых специалистов, проживающих в субъекте Российской Федерации)</w:t>
            </w:r>
          </w:p>
        </w:tc>
        <w:tc>
          <w:tcPr>
            <w:tcW w:w="1958" w:type="dxa"/>
            <w:tcBorders>
              <w:top w:val="single" w:sz="4" w:space="0" w:color="auto"/>
              <w:left w:val="single" w:sz="4" w:space="0" w:color="auto"/>
              <w:bottom w:val="single" w:sz="4" w:space="0" w:color="auto"/>
              <w:right w:val="single" w:sz="4" w:space="0" w:color="auto"/>
            </w:tcBorders>
            <w:vAlign w:val="center"/>
          </w:tcPr>
          <w:p w:rsidR="00E21030" w:rsidRPr="00EA0B7A" w:rsidRDefault="00E21030" w:rsidP="0065323F">
            <w:pPr>
              <w:pStyle w:val="a7"/>
              <w:spacing w:line="240" w:lineRule="auto"/>
              <w:ind w:firstLine="0"/>
              <w:jc w:val="center"/>
              <w:rPr>
                <w:color w:val="auto"/>
                <w:szCs w:val="28"/>
              </w:rPr>
            </w:pPr>
            <w:r w:rsidRPr="00EA0B7A">
              <w:rPr>
                <w:color w:val="auto"/>
                <w:szCs w:val="28"/>
              </w:rPr>
              <w:t>70</w:t>
            </w:r>
          </w:p>
        </w:tc>
      </w:tr>
      <w:tr w:rsidR="00E21030" w:rsidRPr="00EA0B7A" w:rsidTr="0065323F">
        <w:trPr>
          <w:trHeight w:val="20"/>
          <w:jc w:val="center"/>
        </w:trPr>
        <w:tc>
          <w:tcPr>
            <w:tcW w:w="7150" w:type="dxa"/>
            <w:tcBorders>
              <w:top w:val="single" w:sz="4" w:space="0" w:color="auto"/>
              <w:left w:val="single" w:sz="4" w:space="0" w:color="auto"/>
            </w:tcBorders>
            <w:vAlign w:val="center"/>
          </w:tcPr>
          <w:p w:rsidR="00E21030" w:rsidRPr="00EA0B7A" w:rsidRDefault="00E21030" w:rsidP="00033604">
            <w:pPr>
              <w:pStyle w:val="Default"/>
              <w:jc w:val="both"/>
              <w:rPr>
                <w:i/>
                <w:color w:val="auto"/>
                <w:sz w:val="28"/>
                <w:szCs w:val="28"/>
              </w:rPr>
            </w:pPr>
            <w:r w:rsidRPr="00EA0B7A">
              <w:rPr>
                <w:color w:val="auto"/>
                <w:sz w:val="28"/>
                <w:szCs w:val="28"/>
              </w:rPr>
              <w:t>Доля школ, реализующих целевую модель наставничества педагогических работников</w:t>
            </w:r>
            <w:r w:rsidR="0065323F" w:rsidRPr="00EA0B7A">
              <w:rPr>
                <w:color w:val="auto"/>
                <w:sz w:val="28"/>
                <w:szCs w:val="28"/>
              </w:rPr>
              <w:t>, %</w:t>
            </w:r>
            <w:r w:rsidRPr="00EA0B7A">
              <w:rPr>
                <w:color w:val="auto"/>
                <w:sz w:val="28"/>
                <w:szCs w:val="28"/>
              </w:rPr>
              <w:t xml:space="preserve"> (</w:t>
            </w:r>
            <w:r w:rsidRPr="00EA0B7A">
              <w:rPr>
                <w:i/>
                <w:color w:val="auto"/>
                <w:sz w:val="28"/>
                <w:szCs w:val="28"/>
              </w:rPr>
              <w:t>отношение количества общеобразовательных организаций, реализующих целевую модель наставничества</w:t>
            </w:r>
            <w:r w:rsidR="0065323F" w:rsidRPr="00EA0B7A">
              <w:rPr>
                <w:i/>
                <w:color w:val="auto"/>
                <w:sz w:val="28"/>
                <w:szCs w:val="28"/>
              </w:rPr>
              <w:t>,</w:t>
            </w:r>
            <w:r w:rsidRPr="00EA0B7A">
              <w:rPr>
                <w:i/>
                <w:color w:val="auto"/>
                <w:sz w:val="28"/>
                <w:szCs w:val="28"/>
              </w:rPr>
              <w:t xml:space="preserve"> к общему количеству общеобразовательных организаций</w:t>
            </w:r>
            <w:r w:rsidR="00333B1E" w:rsidRPr="00EA0B7A">
              <w:rPr>
                <w:i/>
                <w:color w:val="auto"/>
                <w:sz w:val="28"/>
                <w:szCs w:val="28"/>
              </w:rPr>
              <w:t xml:space="preserve"> в Брянской области)</w:t>
            </w:r>
          </w:p>
        </w:tc>
        <w:tc>
          <w:tcPr>
            <w:tcW w:w="1958" w:type="dxa"/>
            <w:tcBorders>
              <w:top w:val="single" w:sz="4" w:space="0" w:color="auto"/>
              <w:left w:val="single" w:sz="4" w:space="0" w:color="auto"/>
              <w:right w:val="single" w:sz="4" w:space="0" w:color="auto"/>
            </w:tcBorders>
            <w:vAlign w:val="center"/>
          </w:tcPr>
          <w:p w:rsidR="00E21030" w:rsidRPr="00EA0B7A" w:rsidRDefault="0065323F" w:rsidP="0065323F">
            <w:pPr>
              <w:pStyle w:val="a7"/>
              <w:spacing w:line="240" w:lineRule="auto"/>
              <w:ind w:firstLine="0"/>
              <w:jc w:val="center"/>
              <w:rPr>
                <w:color w:val="auto"/>
                <w:szCs w:val="28"/>
              </w:rPr>
            </w:pPr>
            <w:r w:rsidRPr="00EA0B7A">
              <w:rPr>
                <w:color w:val="auto"/>
                <w:szCs w:val="28"/>
              </w:rPr>
              <w:t>20</w:t>
            </w:r>
          </w:p>
        </w:tc>
      </w:tr>
      <w:tr w:rsidR="00E21030" w:rsidRPr="00EA0B7A" w:rsidTr="0065323F">
        <w:trPr>
          <w:trHeight w:val="20"/>
          <w:jc w:val="center"/>
        </w:trPr>
        <w:tc>
          <w:tcPr>
            <w:tcW w:w="7150" w:type="dxa"/>
            <w:tcBorders>
              <w:top w:val="single" w:sz="4" w:space="0" w:color="auto"/>
              <w:left w:val="single" w:sz="4" w:space="0" w:color="auto"/>
            </w:tcBorders>
          </w:tcPr>
          <w:p w:rsidR="00E21030" w:rsidRPr="00EA0B7A" w:rsidRDefault="00E21030" w:rsidP="00033604">
            <w:pPr>
              <w:pStyle w:val="Default"/>
              <w:jc w:val="both"/>
              <w:rPr>
                <w:color w:val="auto"/>
                <w:sz w:val="28"/>
                <w:szCs w:val="28"/>
              </w:rPr>
            </w:pPr>
            <w:r w:rsidRPr="00EA0B7A">
              <w:rPr>
                <w:color w:val="auto"/>
                <w:sz w:val="28"/>
                <w:szCs w:val="28"/>
              </w:rPr>
              <w:t>Доля школ, управленческие команды которых вовлечены в систему менторства</w:t>
            </w:r>
            <w:r w:rsidR="0065323F" w:rsidRPr="00EA0B7A">
              <w:rPr>
                <w:color w:val="auto"/>
                <w:sz w:val="28"/>
                <w:szCs w:val="28"/>
              </w:rPr>
              <w:t>, % (</w:t>
            </w:r>
            <w:r w:rsidR="0065323F" w:rsidRPr="00EA0B7A">
              <w:rPr>
                <w:i/>
                <w:color w:val="auto"/>
                <w:sz w:val="28"/>
                <w:szCs w:val="28"/>
              </w:rPr>
              <w:t>отношение количества общеобразовательных организаций, управленческие команды которых вовлечены в систему менторства, к общему количеству общеобразовательных организаций в Брянской области)</w:t>
            </w:r>
          </w:p>
        </w:tc>
        <w:tc>
          <w:tcPr>
            <w:tcW w:w="1958" w:type="dxa"/>
            <w:tcBorders>
              <w:top w:val="single" w:sz="4" w:space="0" w:color="auto"/>
              <w:left w:val="single" w:sz="4" w:space="0" w:color="auto"/>
              <w:right w:val="single" w:sz="4" w:space="0" w:color="auto"/>
            </w:tcBorders>
            <w:vAlign w:val="center"/>
          </w:tcPr>
          <w:p w:rsidR="00E21030" w:rsidRPr="00EA0B7A" w:rsidRDefault="0065323F" w:rsidP="0065323F">
            <w:pPr>
              <w:pStyle w:val="a7"/>
              <w:spacing w:line="240" w:lineRule="auto"/>
              <w:ind w:firstLine="0"/>
              <w:jc w:val="center"/>
              <w:rPr>
                <w:color w:val="auto"/>
                <w:szCs w:val="28"/>
              </w:rPr>
            </w:pPr>
            <w:r w:rsidRPr="00EA0B7A">
              <w:rPr>
                <w:color w:val="auto"/>
                <w:szCs w:val="28"/>
              </w:rPr>
              <w:t>20</w:t>
            </w:r>
          </w:p>
        </w:tc>
      </w:tr>
      <w:tr w:rsidR="00E21030" w:rsidRPr="00EA0B7A" w:rsidTr="0065323F">
        <w:trPr>
          <w:trHeight w:val="20"/>
          <w:jc w:val="center"/>
        </w:trPr>
        <w:tc>
          <w:tcPr>
            <w:tcW w:w="7150" w:type="dxa"/>
            <w:tcBorders>
              <w:top w:val="single" w:sz="4" w:space="0" w:color="auto"/>
              <w:left w:val="single" w:sz="4" w:space="0" w:color="auto"/>
            </w:tcBorders>
            <w:vAlign w:val="center"/>
          </w:tcPr>
          <w:p w:rsidR="00E21030" w:rsidRPr="00EA0B7A" w:rsidRDefault="00E21030" w:rsidP="0065323F">
            <w:pPr>
              <w:pStyle w:val="a7"/>
              <w:spacing w:line="240" w:lineRule="auto"/>
              <w:ind w:firstLine="0"/>
              <w:jc w:val="both"/>
              <w:rPr>
                <w:color w:val="auto"/>
                <w:szCs w:val="28"/>
              </w:rPr>
            </w:pPr>
            <w:r w:rsidRPr="00EA0B7A">
              <w:rPr>
                <w:color w:val="auto"/>
                <w:szCs w:val="28"/>
              </w:rPr>
              <w:t xml:space="preserve">Уровень удовлетворенности наставляемых участием в программах наставничества, % (опросный) </w:t>
            </w:r>
            <w:r w:rsidRPr="00EA0B7A">
              <w:rPr>
                <w:i/>
                <w:color w:val="auto"/>
                <w:szCs w:val="28"/>
              </w:rPr>
              <w:t>(отношение количества наставляемых, удовлетворенных участием в программах наставничества, к общему количеству наставляемых,</w:t>
            </w:r>
            <w:r w:rsidR="0065323F" w:rsidRPr="00EA0B7A">
              <w:rPr>
                <w:i/>
                <w:color w:val="auto"/>
                <w:szCs w:val="28"/>
              </w:rPr>
              <w:t xml:space="preserve"> </w:t>
            </w:r>
            <w:r w:rsidRPr="00EA0B7A">
              <w:rPr>
                <w:i/>
                <w:color w:val="auto"/>
                <w:szCs w:val="28"/>
              </w:rPr>
              <w:t>принявших участие в программах наставничества, реализуемых в субъекте Российской Федерации)</w:t>
            </w:r>
          </w:p>
        </w:tc>
        <w:tc>
          <w:tcPr>
            <w:tcW w:w="1958" w:type="dxa"/>
            <w:tcBorders>
              <w:top w:val="single" w:sz="4" w:space="0" w:color="auto"/>
              <w:left w:val="single" w:sz="4" w:space="0" w:color="auto"/>
              <w:right w:val="single" w:sz="4" w:space="0" w:color="auto"/>
            </w:tcBorders>
            <w:vAlign w:val="center"/>
          </w:tcPr>
          <w:p w:rsidR="00E21030" w:rsidRPr="00EA0B7A" w:rsidRDefault="00E21030" w:rsidP="0065323F">
            <w:pPr>
              <w:pStyle w:val="a7"/>
              <w:spacing w:line="240" w:lineRule="auto"/>
              <w:ind w:firstLine="0"/>
              <w:jc w:val="center"/>
              <w:rPr>
                <w:color w:val="auto"/>
                <w:szCs w:val="28"/>
              </w:rPr>
            </w:pPr>
            <w:r w:rsidRPr="00EA0B7A">
              <w:rPr>
                <w:color w:val="auto"/>
                <w:szCs w:val="28"/>
              </w:rPr>
              <w:t>85</w:t>
            </w:r>
          </w:p>
        </w:tc>
      </w:tr>
      <w:tr w:rsidR="00E21030" w:rsidRPr="00EA0B7A" w:rsidTr="0065323F">
        <w:trPr>
          <w:trHeight w:val="20"/>
          <w:jc w:val="center"/>
        </w:trPr>
        <w:tc>
          <w:tcPr>
            <w:tcW w:w="7150" w:type="dxa"/>
            <w:tcBorders>
              <w:top w:val="single" w:sz="4" w:space="0" w:color="auto"/>
              <w:left w:val="single" w:sz="4" w:space="0" w:color="auto"/>
              <w:bottom w:val="single" w:sz="4" w:space="0" w:color="auto"/>
            </w:tcBorders>
          </w:tcPr>
          <w:p w:rsidR="00E21030" w:rsidRPr="00EA0B7A" w:rsidRDefault="00E21030" w:rsidP="00E00E4B">
            <w:pPr>
              <w:pStyle w:val="a7"/>
              <w:tabs>
                <w:tab w:val="left" w:pos="2294"/>
                <w:tab w:val="left" w:pos="4325"/>
              </w:tabs>
              <w:spacing w:line="240" w:lineRule="auto"/>
              <w:ind w:firstLine="0"/>
              <w:jc w:val="both"/>
              <w:rPr>
                <w:color w:val="auto"/>
                <w:szCs w:val="28"/>
              </w:rPr>
            </w:pPr>
            <w:r w:rsidRPr="00EA0B7A">
              <w:rPr>
                <w:color w:val="auto"/>
                <w:szCs w:val="28"/>
              </w:rPr>
              <w:t xml:space="preserve">Уровень удовлетворенности наставников участием в программах наставничества, % (опросный) </w:t>
            </w:r>
            <w:r w:rsidRPr="00EA0B7A">
              <w:rPr>
                <w:i/>
                <w:color w:val="auto"/>
                <w:szCs w:val="28"/>
              </w:rPr>
              <w:t>(отношение количества наставников, удовлетворенных участием в программах наставничества, к общему количеству наставников, принявших участие в программах наставничества, реализуемых в субъекте Российской Федерации)</w:t>
            </w:r>
          </w:p>
        </w:tc>
        <w:tc>
          <w:tcPr>
            <w:tcW w:w="1958" w:type="dxa"/>
            <w:tcBorders>
              <w:top w:val="single" w:sz="4" w:space="0" w:color="auto"/>
              <w:left w:val="single" w:sz="4" w:space="0" w:color="auto"/>
              <w:bottom w:val="single" w:sz="4" w:space="0" w:color="auto"/>
              <w:right w:val="single" w:sz="4" w:space="0" w:color="auto"/>
            </w:tcBorders>
            <w:vAlign w:val="center"/>
          </w:tcPr>
          <w:p w:rsidR="00E21030" w:rsidRPr="00EA0B7A" w:rsidRDefault="00E21030" w:rsidP="0065323F">
            <w:pPr>
              <w:pStyle w:val="a7"/>
              <w:spacing w:line="240" w:lineRule="auto"/>
              <w:ind w:firstLine="0"/>
              <w:jc w:val="center"/>
              <w:rPr>
                <w:color w:val="auto"/>
                <w:szCs w:val="28"/>
              </w:rPr>
            </w:pPr>
            <w:r w:rsidRPr="00EA0B7A">
              <w:rPr>
                <w:color w:val="auto"/>
                <w:szCs w:val="28"/>
              </w:rPr>
              <w:t>85</w:t>
            </w:r>
          </w:p>
        </w:tc>
      </w:tr>
    </w:tbl>
    <w:p w:rsidR="00CF0CE8" w:rsidRPr="00EA0B7A" w:rsidRDefault="00CF0CE8" w:rsidP="00E82AC4">
      <w:pPr>
        <w:spacing w:line="360" w:lineRule="auto"/>
        <w:ind w:firstLine="709"/>
        <w:jc w:val="both"/>
        <w:rPr>
          <w:rFonts w:ascii="Times New Roman" w:hAnsi="Times New Roman"/>
          <w:color w:val="auto"/>
          <w:sz w:val="28"/>
          <w:szCs w:val="28"/>
        </w:rPr>
      </w:pPr>
    </w:p>
    <w:p w:rsidR="00CF0CE8" w:rsidRPr="00EA0B7A" w:rsidRDefault="00E82AC4" w:rsidP="00896039">
      <w:pPr>
        <w:pStyle w:val="21"/>
        <w:keepNext/>
        <w:keepLines/>
        <w:numPr>
          <w:ilvl w:val="0"/>
          <w:numId w:val="10"/>
        </w:numPr>
        <w:tabs>
          <w:tab w:val="left" w:pos="676"/>
        </w:tabs>
        <w:spacing w:line="360" w:lineRule="auto"/>
        <w:ind w:left="0" w:firstLine="709"/>
        <w:jc w:val="both"/>
        <w:rPr>
          <w:color w:val="auto"/>
          <w:szCs w:val="28"/>
        </w:rPr>
      </w:pPr>
      <w:bookmarkStart w:id="7" w:name="bookmark16"/>
      <w:r w:rsidRPr="00EA0B7A">
        <w:rPr>
          <w:color w:val="auto"/>
          <w:szCs w:val="28"/>
        </w:rPr>
        <w:t>Нормативные основы целевой модели наставничества</w:t>
      </w:r>
      <w:bookmarkEnd w:id="7"/>
    </w:p>
    <w:p w:rsidR="00CF0CE8" w:rsidRPr="00EA0B7A" w:rsidRDefault="00E82AC4" w:rsidP="00E82AC4">
      <w:pPr>
        <w:pStyle w:val="a5"/>
        <w:tabs>
          <w:tab w:val="left" w:pos="1210"/>
        </w:tabs>
        <w:spacing w:line="360" w:lineRule="auto"/>
        <w:ind w:firstLine="709"/>
        <w:jc w:val="both"/>
        <w:rPr>
          <w:color w:val="auto"/>
          <w:szCs w:val="28"/>
        </w:rPr>
      </w:pPr>
      <w:r w:rsidRPr="00EA0B7A">
        <w:rPr>
          <w:color w:val="auto"/>
          <w:szCs w:val="28"/>
        </w:rPr>
        <w:t xml:space="preserve">Целевая модель наставничества опирается на нормативные правовые акты Российской Федерации и разработана с целью формирования </w:t>
      </w:r>
      <w:r w:rsidRPr="00EA0B7A">
        <w:rPr>
          <w:color w:val="auto"/>
          <w:szCs w:val="28"/>
        </w:rPr>
        <w:lastRenderedPageBreak/>
        <w:t>организационно-методической основы для внедрения в Брянской области и последующего развития механизмов наставничества обучающихся образовательных организаций, в том числе с применением лучших практик обмена опытом между обучающимися и привлечением представителей региональных предприятий и организаций к этой деятельности.</w:t>
      </w:r>
    </w:p>
    <w:p w:rsidR="00CF0CE8" w:rsidRPr="00EA0B7A" w:rsidRDefault="00E82AC4" w:rsidP="00E82AC4">
      <w:pPr>
        <w:pStyle w:val="a5"/>
        <w:spacing w:line="360" w:lineRule="auto"/>
        <w:ind w:firstLine="709"/>
        <w:jc w:val="both"/>
        <w:rPr>
          <w:color w:val="auto"/>
          <w:szCs w:val="28"/>
        </w:rPr>
      </w:pPr>
      <w:r w:rsidRPr="00EA0B7A">
        <w:rPr>
          <w:color w:val="auto"/>
          <w:szCs w:val="28"/>
        </w:rPr>
        <w:t>Стратегия развития воспитания в Российской Федерации до 2025 года актуализирует задачу объединения усилий с целью реализации единой государственной политики в области воспитания, определения сущностных характеристик современного воспитательного процесса, обмена инновационным опытом, популяризации лучших практик поддержки и раскрытия потенциала детей и подростков, в том числе посредством привлечения волонтеров- наставников.</w:t>
      </w:r>
    </w:p>
    <w:p w:rsidR="00CF0CE8" w:rsidRPr="00EA0B7A" w:rsidRDefault="00E82AC4" w:rsidP="00E82AC4">
      <w:pPr>
        <w:pStyle w:val="a5"/>
        <w:spacing w:line="360" w:lineRule="auto"/>
        <w:ind w:firstLine="709"/>
        <w:jc w:val="both"/>
        <w:rPr>
          <w:color w:val="auto"/>
          <w:szCs w:val="28"/>
        </w:rPr>
      </w:pPr>
      <w:r w:rsidRPr="00EA0B7A">
        <w:rPr>
          <w:color w:val="auto"/>
          <w:szCs w:val="28"/>
        </w:rPr>
        <w:t>Нормативные правовые основания такой деятельности в Российской Федерации обеспечиваются рядом документов, соответствующих требованиям международных актов, конвенций, в том числе:</w:t>
      </w:r>
    </w:p>
    <w:p w:rsidR="00CF0CE8" w:rsidRPr="00EA0B7A" w:rsidRDefault="00E82AC4" w:rsidP="00896039">
      <w:pPr>
        <w:pStyle w:val="a5"/>
        <w:numPr>
          <w:ilvl w:val="0"/>
          <w:numId w:val="36"/>
        </w:numPr>
        <w:tabs>
          <w:tab w:val="left" w:pos="993"/>
        </w:tabs>
        <w:spacing w:line="360" w:lineRule="auto"/>
        <w:ind w:left="0" w:firstLine="709"/>
        <w:jc w:val="both"/>
        <w:rPr>
          <w:color w:val="auto"/>
          <w:szCs w:val="28"/>
        </w:rPr>
      </w:pPr>
      <w:r w:rsidRPr="00EA0B7A">
        <w:rPr>
          <w:color w:val="auto"/>
          <w:szCs w:val="28"/>
        </w:rPr>
        <w:t>Всеобщей Декларацией добровольчества, принятой на XVI Всемирной конференции Международной ассоциации добровольческих усилий (IAVE, Амстердам, январь, 2001 год);</w:t>
      </w:r>
    </w:p>
    <w:p w:rsidR="00CF0CE8" w:rsidRPr="00EA0B7A" w:rsidRDefault="00E82AC4" w:rsidP="00896039">
      <w:pPr>
        <w:pStyle w:val="a5"/>
        <w:numPr>
          <w:ilvl w:val="0"/>
          <w:numId w:val="36"/>
        </w:numPr>
        <w:tabs>
          <w:tab w:val="left" w:pos="993"/>
        </w:tabs>
        <w:spacing w:line="360" w:lineRule="auto"/>
        <w:ind w:left="0" w:firstLine="709"/>
        <w:jc w:val="both"/>
        <w:rPr>
          <w:color w:val="auto"/>
          <w:szCs w:val="28"/>
        </w:rPr>
      </w:pPr>
      <w:r w:rsidRPr="00EA0B7A">
        <w:rPr>
          <w:color w:val="auto"/>
          <w:szCs w:val="28"/>
        </w:rPr>
        <w:t>Конвенцией о правах ребенка, одобренной Генеральной Ассамблеей ООН 20 ноября 1989 г., ратифицированной Постановлением ВС СССР от 13 июня 1990 г. № 1559;</w:t>
      </w:r>
    </w:p>
    <w:p w:rsidR="00CF0CE8" w:rsidRPr="00EA0B7A" w:rsidRDefault="00E82AC4" w:rsidP="00896039">
      <w:pPr>
        <w:pStyle w:val="a5"/>
        <w:numPr>
          <w:ilvl w:val="0"/>
          <w:numId w:val="36"/>
        </w:numPr>
        <w:tabs>
          <w:tab w:val="left" w:pos="993"/>
        </w:tabs>
        <w:spacing w:line="360" w:lineRule="auto"/>
        <w:ind w:left="0" w:firstLine="709"/>
        <w:jc w:val="both"/>
        <w:rPr>
          <w:color w:val="auto"/>
          <w:szCs w:val="28"/>
        </w:rPr>
      </w:pPr>
      <w:r w:rsidRPr="00EA0B7A">
        <w:rPr>
          <w:color w:val="auto"/>
          <w:szCs w:val="28"/>
        </w:rPr>
        <w:t>Резолюцией Европейского парламента 201 l/2088(I</w:t>
      </w:r>
      <w:r w:rsidR="00994019" w:rsidRPr="00EA0B7A">
        <w:rPr>
          <w:color w:val="auto"/>
          <w:szCs w:val="28"/>
        </w:rPr>
        <w:t>№</w:t>
      </w:r>
      <w:r w:rsidRPr="00EA0B7A">
        <w:rPr>
          <w:color w:val="auto"/>
          <w:szCs w:val="28"/>
        </w:rPr>
        <w:t>I) от 1 декабря 2011 г. «О предотвращении преждевременного оставления школы».</w:t>
      </w:r>
    </w:p>
    <w:p w:rsidR="00CF0CE8" w:rsidRPr="00EA0B7A" w:rsidRDefault="00E82AC4" w:rsidP="00E82AC4">
      <w:pPr>
        <w:pStyle w:val="a5"/>
        <w:tabs>
          <w:tab w:val="left" w:pos="1235"/>
        </w:tabs>
        <w:spacing w:line="360" w:lineRule="auto"/>
        <w:ind w:firstLine="709"/>
        <w:jc w:val="both"/>
        <w:rPr>
          <w:color w:val="auto"/>
          <w:szCs w:val="28"/>
        </w:rPr>
      </w:pPr>
      <w:r w:rsidRPr="00EA0B7A">
        <w:rPr>
          <w:color w:val="auto"/>
          <w:szCs w:val="28"/>
        </w:rPr>
        <w:t xml:space="preserve">Целевая модель наставничества реализуется в целях поддержки формирования личности, саморазвития и раскрытия потенциала обучающегося, педагога или молодого специалиста. Один из способов раскрытия потенциала - формирование активной жизненной позиции обучающихся и стремление заниматься добровольческой деятельностью, способствующей самореализации личности. Нормативную правовую базу </w:t>
      </w:r>
      <w:r w:rsidRPr="00EA0B7A">
        <w:rPr>
          <w:color w:val="auto"/>
          <w:szCs w:val="28"/>
        </w:rPr>
        <w:lastRenderedPageBreak/>
        <w:t>этой деятельности в нашей стране в разных сферах на федеральном уровне обеспечивают:</w:t>
      </w:r>
    </w:p>
    <w:p w:rsidR="00CF0CE8" w:rsidRPr="00EA0B7A" w:rsidRDefault="00E82AC4" w:rsidP="00E82AC4">
      <w:pPr>
        <w:pStyle w:val="a5"/>
        <w:spacing w:line="360" w:lineRule="auto"/>
        <w:ind w:firstLine="709"/>
        <w:jc w:val="both"/>
        <w:rPr>
          <w:color w:val="auto"/>
          <w:szCs w:val="28"/>
        </w:rPr>
      </w:pPr>
      <w:r w:rsidRPr="00EA0B7A">
        <w:rPr>
          <w:color w:val="auto"/>
          <w:szCs w:val="28"/>
        </w:rPr>
        <w:t>Конституция Российской Федерации;</w:t>
      </w:r>
    </w:p>
    <w:p w:rsidR="00CF0CE8" w:rsidRPr="00EA0B7A" w:rsidRDefault="00E82AC4" w:rsidP="00E82AC4">
      <w:pPr>
        <w:pStyle w:val="a5"/>
        <w:spacing w:line="360" w:lineRule="auto"/>
        <w:ind w:firstLine="709"/>
        <w:jc w:val="both"/>
        <w:rPr>
          <w:color w:val="auto"/>
          <w:szCs w:val="28"/>
        </w:rPr>
      </w:pPr>
      <w:r w:rsidRPr="00EA0B7A">
        <w:rPr>
          <w:color w:val="auto"/>
          <w:szCs w:val="28"/>
        </w:rPr>
        <w:t>Гражданский кодекс Российской Федерации;</w:t>
      </w:r>
    </w:p>
    <w:p w:rsidR="00CF0CE8" w:rsidRPr="00EA0B7A" w:rsidRDefault="00E82AC4" w:rsidP="00E82AC4">
      <w:pPr>
        <w:pStyle w:val="a5"/>
        <w:spacing w:line="360" w:lineRule="auto"/>
        <w:ind w:firstLine="709"/>
        <w:jc w:val="both"/>
        <w:rPr>
          <w:color w:val="auto"/>
          <w:szCs w:val="28"/>
        </w:rPr>
      </w:pPr>
      <w:r w:rsidRPr="00EA0B7A">
        <w:rPr>
          <w:color w:val="auto"/>
          <w:szCs w:val="28"/>
        </w:rPr>
        <w:t>Трудовой кодекс Российской Федерации;</w:t>
      </w:r>
    </w:p>
    <w:p w:rsidR="00CF0CE8" w:rsidRPr="00EA0B7A" w:rsidRDefault="00E82AC4" w:rsidP="00E82AC4">
      <w:pPr>
        <w:pStyle w:val="a5"/>
        <w:spacing w:line="360" w:lineRule="auto"/>
        <w:ind w:firstLine="709"/>
        <w:jc w:val="both"/>
        <w:rPr>
          <w:color w:val="auto"/>
          <w:szCs w:val="28"/>
        </w:rPr>
      </w:pPr>
      <w:r w:rsidRPr="00EA0B7A">
        <w:rPr>
          <w:color w:val="auto"/>
          <w:szCs w:val="28"/>
        </w:rPr>
        <w:t>Федеральный закон от 11 августа 1995 г. № 135-ФЗ «О благотворительной деятельности и благотворительных организациях»;</w:t>
      </w:r>
    </w:p>
    <w:p w:rsidR="00CF0CE8" w:rsidRPr="00EA0B7A" w:rsidRDefault="00E82AC4" w:rsidP="00E82AC4">
      <w:pPr>
        <w:pStyle w:val="a5"/>
        <w:spacing w:line="360" w:lineRule="auto"/>
        <w:ind w:firstLine="709"/>
        <w:jc w:val="both"/>
        <w:rPr>
          <w:color w:val="auto"/>
          <w:szCs w:val="28"/>
        </w:rPr>
      </w:pPr>
      <w:r w:rsidRPr="00EA0B7A">
        <w:rPr>
          <w:color w:val="auto"/>
          <w:szCs w:val="28"/>
        </w:rPr>
        <w:t>Федеральный закон от 19 мая 1995 г. № 82-ФЗ «Об общественных объединениях»;</w:t>
      </w:r>
    </w:p>
    <w:p w:rsidR="00CF0CE8" w:rsidRPr="00EA0B7A" w:rsidRDefault="00E82AC4" w:rsidP="00E82AC4">
      <w:pPr>
        <w:pStyle w:val="a5"/>
        <w:spacing w:line="360" w:lineRule="auto"/>
        <w:ind w:firstLine="709"/>
        <w:jc w:val="both"/>
        <w:rPr>
          <w:color w:val="auto"/>
          <w:szCs w:val="28"/>
        </w:rPr>
      </w:pPr>
      <w:r w:rsidRPr="00EA0B7A">
        <w:rPr>
          <w:color w:val="auto"/>
          <w:szCs w:val="28"/>
        </w:rPr>
        <w:t>Федеральный закон от 12 января 1996 г. № 7-ФЗ «О некоммерческих организациях»;</w:t>
      </w:r>
    </w:p>
    <w:p w:rsidR="00CF0CE8" w:rsidRPr="00EA0B7A" w:rsidRDefault="00E82AC4" w:rsidP="00E82AC4">
      <w:pPr>
        <w:pStyle w:val="a5"/>
        <w:spacing w:line="360" w:lineRule="auto"/>
        <w:ind w:firstLine="709"/>
        <w:jc w:val="both"/>
        <w:rPr>
          <w:color w:val="auto"/>
          <w:szCs w:val="28"/>
        </w:rPr>
      </w:pPr>
      <w:r w:rsidRPr="00EA0B7A">
        <w:rPr>
          <w:color w:val="auto"/>
          <w:szCs w:val="28"/>
        </w:rPr>
        <w:t>Концепция содействия развитию благотворительной деятельности и добровольчества в Российской Федерации на период до 2025 года, утвержденная распоряжением Правительства Российской Федерации от 15 ноября 2019 г. № 2705-р).</w:t>
      </w:r>
    </w:p>
    <w:p w:rsidR="00CF0CE8" w:rsidRPr="00EA0B7A" w:rsidRDefault="00E82AC4" w:rsidP="00E82AC4">
      <w:pPr>
        <w:pStyle w:val="a5"/>
        <w:tabs>
          <w:tab w:val="left" w:pos="1224"/>
        </w:tabs>
        <w:spacing w:line="360" w:lineRule="auto"/>
        <w:ind w:firstLine="709"/>
        <w:jc w:val="both"/>
        <w:rPr>
          <w:color w:val="auto"/>
          <w:szCs w:val="28"/>
        </w:rPr>
      </w:pPr>
      <w:r w:rsidRPr="00EA0B7A">
        <w:rPr>
          <w:color w:val="auto"/>
          <w:szCs w:val="28"/>
        </w:rPr>
        <w:t>Наставническую деятельность, в том числе в образовательной среде, регламентируют:</w:t>
      </w:r>
    </w:p>
    <w:p w:rsidR="00CF0CE8" w:rsidRPr="00EA0B7A" w:rsidRDefault="00E82AC4" w:rsidP="00E82AC4">
      <w:pPr>
        <w:pStyle w:val="a5"/>
        <w:spacing w:line="360" w:lineRule="auto"/>
        <w:ind w:firstLine="709"/>
        <w:jc w:val="both"/>
        <w:rPr>
          <w:color w:val="auto"/>
          <w:szCs w:val="28"/>
        </w:rPr>
      </w:pPr>
      <w:r w:rsidRPr="00EA0B7A">
        <w:rPr>
          <w:color w:val="auto"/>
          <w:szCs w:val="28"/>
        </w:rPr>
        <w:t>Стратегия развития волонтерского движения в России, утвержденная на заседании Комитета Государственной Думы Российской Федерации по делам молодежи (протокол № 45 от 14 мая 2010 г.);</w:t>
      </w:r>
    </w:p>
    <w:p w:rsidR="00CF0CE8" w:rsidRPr="00EA0B7A" w:rsidRDefault="00E82AC4" w:rsidP="00E82AC4">
      <w:pPr>
        <w:pStyle w:val="a5"/>
        <w:spacing w:line="360" w:lineRule="auto"/>
        <w:ind w:firstLine="709"/>
        <w:jc w:val="both"/>
        <w:rPr>
          <w:color w:val="auto"/>
          <w:szCs w:val="28"/>
        </w:rPr>
      </w:pPr>
      <w:r w:rsidRPr="00EA0B7A">
        <w:rPr>
          <w:color w:val="auto"/>
          <w:szCs w:val="28"/>
        </w:rPr>
        <w:t>Основы государственной молодежной политики Российской Федерации на период до 2025 года, утвержденные распоряжением Правительства Российской Федерации от 29 ноября 2014 г. № 2403-Р);</w:t>
      </w:r>
    </w:p>
    <w:p w:rsidR="00CF0CE8" w:rsidRPr="00EA0B7A" w:rsidRDefault="00E82AC4" w:rsidP="00E82AC4">
      <w:pPr>
        <w:pStyle w:val="a5"/>
        <w:spacing w:line="360" w:lineRule="auto"/>
        <w:ind w:firstLine="709"/>
        <w:jc w:val="both"/>
        <w:rPr>
          <w:color w:val="auto"/>
          <w:szCs w:val="28"/>
        </w:rPr>
      </w:pPr>
      <w:r w:rsidRPr="00EA0B7A">
        <w:rPr>
          <w:color w:val="auto"/>
          <w:szCs w:val="28"/>
        </w:rPr>
        <w:t>Федеральный закон от 29 декабря 2012 г. № 273-ФЗ «Об образовании в Российской Федерации».</w:t>
      </w:r>
    </w:p>
    <w:p w:rsidR="00E00E4B" w:rsidRPr="00EA0B7A" w:rsidRDefault="00E00E4B" w:rsidP="00E82AC4">
      <w:pPr>
        <w:pStyle w:val="a5"/>
        <w:spacing w:line="360" w:lineRule="auto"/>
        <w:ind w:firstLine="709"/>
        <w:jc w:val="both"/>
        <w:rPr>
          <w:color w:val="auto"/>
          <w:szCs w:val="28"/>
        </w:rPr>
      </w:pPr>
    </w:p>
    <w:p w:rsidR="006C7FB3" w:rsidRPr="00EA0B7A" w:rsidRDefault="006C7FB3" w:rsidP="00E82AC4">
      <w:pPr>
        <w:pStyle w:val="a5"/>
        <w:spacing w:line="360" w:lineRule="auto"/>
        <w:ind w:firstLine="709"/>
        <w:jc w:val="both"/>
        <w:rPr>
          <w:color w:val="auto"/>
          <w:szCs w:val="28"/>
        </w:rPr>
      </w:pPr>
    </w:p>
    <w:p w:rsidR="006C7FB3" w:rsidRPr="00EA0B7A" w:rsidRDefault="006C7FB3" w:rsidP="00E82AC4">
      <w:pPr>
        <w:pStyle w:val="a5"/>
        <w:spacing w:line="360" w:lineRule="auto"/>
        <w:ind w:firstLine="709"/>
        <w:jc w:val="both"/>
        <w:rPr>
          <w:color w:val="auto"/>
          <w:szCs w:val="28"/>
        </w:rPr>
      </w:pPr>
    </w:p>
    <w:p w:rsidR="006C7FB3" w:rsidRPr="00EA0B7A" w:rsidRDefault="006C7FB3" w:rsidP="00E82AC4">
      <w:pPr>
        <w:pStyle w:val="a5"/>
        <w:spacing w:line="360" w:lineRule="auto"/>
        <w:ind w:firstLine="709"/>
        <w:jc w:val="both"/>
        <w:rPr>
          <w:color w:val="auto"/>
          <w:szCs w:val="28"/>
        </w:rPr>
      </w:pPr>
    </w:p>
    <w:p w:rsidR="006C7FB3" w:rsidRPr="00EA0B7A" w:rsidRDefault="006C7FB3" w:rsidP="00E82AC4">
      <w:pPr>
        <w:pStyle w:val="a5"/>
        <w:spacing w:line="360" w:lineRule="auto"/>
        <w:ind w:firstLine="709"/>
        <w:jc w:val="both"/>
        <w:rPr>
          <w:color w:val="auto"/>
          <w:szCs w:val="28"/>
        </w:rPr>
        <w:sectPr w:rsidR="006C7FB3" w:rsidRPr="00EA0B7A" w:rsidSect="00E82AC4">
          <w:headerReference w:type="even" r:id="rId7"/>
          <w:headerReference w:type="default" r:id="rId8"/>
          <w:footerReference w:type="even" r:id="rId9"/>
          <w:footerReference w:type="default" r:id="rId10"/>
          <w:headerReference w:type="first" r:id="rId11"/>
          <w:footerReference w:type="first" r:id="rId12"/>
          <w:footnotePr>
            <w:numFmt w:val="upperRoman"/>
          </w:footnotePr>
          <w:type w:val="continuous"/>
          <w:pgSz w:w="11900" w:h="16840" w:code="9"/>
          <w:pgMar w:top="1134" w:right="850" w:bottom="1134" w:left="1701" w:header="0" w:footer="1186" w:gutter="0"/>
          <w:pgNumType w:start="2" w:chapSep="period"/>
          <w:cols w:space="720"/>
          <w:docGrid w:linePitch="326"/>
        </w:sectPr>
      </w:pPr>
    </w:p>
    <w:p w:rsidR="00E00E4B" w:rsidRPr="00EA0B7A" w:rsidRDefault="00E82AC4" w:rsidP="00E00E4B">
      <w:pPr>
        <w:pStyle w:val="a5"/>
        <w:spacing w:line="360" w:lineRule="auto"/>
        <w:ind w:firstLine="709"/>
        <w:jc w:val="right"/>
        <w:rPr>
          <w:b/>
          <w:color w:val="auto"/>
          <w:szCs w:val="28"/>
        </w:rPr>
      </w:pPr>
      <w:r w:rsidRPr="00EA0B7A">
        <w:rPr>
          <w:b/>
          <w:color w:val="auto"/>
          <w:szCs w:val="28"/>
        </w:rPr>
        <w:lastRenderedPageBreak/>
        <w:t>Приложение</w:t>
      </w:r>
      <w:r w:rsidR="00C7466C" w:rsidRPr="00EA0B7A">
        <w:rPr>
          <w:b/>
          <w:color w:val="auto"/>
          <w:szCs w:val="28"/>
        </w:rPr>
        <w:t xml:space="preserve"> №1</w:t>
      </w:r>
    </w:p>
    <w:p w:rsidR="00CF0CE8" w:rsidRPr="00EA0B7A" w:rsidRDefault="00E82AC4" w:rsidP="00BA74AA">
      <w:pPr>
        <w:pStyle w:val="a9"/>
        <w:ind w:firstLine="709"/>
        <w:jc w:val="both"/>
        <w:rPr>
          <w:color w:val="auto"/>
          <w:szCs w:val="28"/>
        </w:rPr>
      </w:pPr>
      <w:r w:rsidRPr="00EA0B7A">
        <w:rPr>
          <w:color w:val="auto"/>
          <w:szCs w:val="28"/>
        </w:rPr>
        <w:t xml:space="preserve">Примерная форма дорожной карты внедрения </w:t>
      </w:r>
      <w:r w:rsidR="00CF715E" w:rsidRPr="00EA0B7A">
        <w:rPr>
          <w:color w:val="auto"/>
          <w:szCs w:val="28"/>
        </w:rPr>
        <w:t>Ц</w:t>
      </w:r>
      <w:r w:rsidRPr="00EA0B7A">
        <w:rPr>
          <w:color w:val="auto"/>
          <w:szCs w:val="28"/>
        </w:rPr>
        <w:t>елевой модели наставничества в образовательной организации</w:t>
      </w:r>
    </w:p>
    <w:tbl>
      <w:tblPr>
        <w:tblOverlap w:val="never"/>
        <w:tblW w:w="9477" w:type="dxa"/>
        <w:jc w:val="center"/>
        <w:tblLayout w:type="fixed"/>
        <w:tblLook w:val="04A0"/>
      </w:tblPr>
      <w:tblGrid>
        <w:gridCol w:w="5366"/>
        <w:gridCol w:w="1701"/>
        <w:gridCol w:w="2410"/>
      </w:tblGrid>
      <w:tr w:rsidR="00CF0CE8" w:rsidRPr="00EA0B7A" w:rsidTr="006C7FB3">
        <w:trPr>
          <w:trHeight w:hRule="exact" w:val="528"/>
          <w:jc w:val="center"/>
        </w:trPr>
        <w:tc>
          <w:tcPr>
            <w:tcW w:w="5366" w:type="dxa"/>
            <w:tcBorders>
              <w:top w:val="single" w:sz="4" w:space="0" w:color="auto"/>
              <w:left w:val="single" w:sz="4" w:space="0" w:color="auto"/>
            </w:tcBorders>
            <w:vAlign w:val="center"/>
          </w:tcPr>
          <w:p w:rsidR="00CF0CE8" w:rsidRPr="00EA0B7A" w:rsidRDefault="00E82AC4" w:rsidP="00CF715E">
            <w:pPr>
              <w:pStyle w:val="a7"/>
              <w:spacing w:line="240" w:lineRule="auto"/>
              <w:ind w:firstLine="0"/>
              <w:jc w:val="center"/>
              <w:rPr>
                <w:color w:val="auto"/>
                <w:sz w:val="24"/>
                <w:szCs w:val="24"/>
              </w:rPr>
            </w:pPr>
            <w:r w:rsidRPr="00EA0B7A">
              <w:rPr>
                <w:b/>
                <w:color w:val="auto"/>
                <w:sz w:val="24"/>
                <w:szCs w:val="24"/>
              </w:rPr>
              <w:t>Мероприятие</w:t>
            </w:r>
          </w:p>
        </w:tc>
        <w:tc>
          <w:tcPr>
            <w:tcW w:w="1701" w:type="dxa"/>
            <w:tcBorders>
              <w:top w:val="single" w:sz="4" w:space="0" w:color="auto"/>
              <w:left w:val="single" w:sz="4" w:space="0" w:color="auto"/>
            </w:tcBorders>
            <w:vAlign w:val="center"/>
          </w:tcPr>
          <w:p w:rsidR="00CF0CE8" w:rsidRPr="00EA0B7A" w:rsidRDefault="00E82AC4" w:rsidP="00CF715E">
            <w:pPr>
              <w:pStyle w:val="a7"/>
              <w:spacing w:line="240" w:lineRule="auto"/>
              <w:ind w:firstLine="0"/>
              <w:jc w:val="center"/>
              <w:rPr>
                <w:color w:val="auto"/>
                <w:sz w:val="24"/>
                <w:szCs w:val="24"/>
              </w:rPr>
            </w:pPr>
            <w:r w:rsidRPr="00EA0B7A">
              <w:rPr>
                <w:b/>
                <w:color w:val="auto"/>
                <w:sz w:val="24"/>
                <w:szCs w:val="24"/>
              </w:rPr>
              <w:t>Сроки</w:t>
            </w:r>
          </w:p>
        </w:tc>
        <w:tc>
          <w:tcPr>
            <w:tcW w:w="2410" w:type="dxa"/>
            <w:tcBorders>
              <w:top w:val="single" w:sz="4" w:space="0" w:color="auto"/>
              <w:left w:val="single" w:sz="4" w:space="0" w:color="auto"/>
              <w:right w:val="single" w:sz="4" w:space="0" w:color="auto"/>
            </w:tcBorders>
            <w:vAlign w:val="center"/>
          </w:tcPr>
          <w:p w:rsidR="00CF0CE8" w:rsidRPr="00EA0B7A" w:rsidRDefault="00E82AC4" w:rsidP="00CF715E">
            <w:pPr>
              <w:pStyle w:val="a7"/>
              <w:spacing w:line="240" w:lineRule="auto"/>
              <w:ind w:firstLine="0"/>
              <w:jc w:val="center"/>
              <w:rPr>
                <w:color w:val="auto"/>
                <w:sz w:val="24"/>
                <w:szCs w:val="24"/>
              </w:rPr>
            </w:pPr>
            <w:r w:rsidRPr="00EA0B7A">
              <w:rPr>
                <w:b/>
                <w:color w:val="auto"/>
                <w:sz w:val="24"/>
                <w:szCs w:val="24"/>
              </w:rPr>
              <w:t>Ответственные</w:t>
            </w:r>
          </w:p>
        </w:tc>
      </w:tr>
      <w:tr w:rsidR="00CF0CE8" w:rsidRPr="00EA0B7A" w:rsidTr="006C7FB3">
        <w:trPr>
          <w:trHeight w:hRule="exact" w:val="83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Информирование педагогического сообщества образовательной организации о реализации программы наставничества</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4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Информирование родительского сообщества о планируемой реализации программы наставничества</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1127"/>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Встреча с сообществом выпускников и/или представителями региональных организаций и предприятий с целью информирования о реализации программы наставничества</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5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Встреча с обучающимися образовательной организации с информированием о реализуемой программе наставничества</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1166"/>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Проведение анкетирования среди обучающихся/педагогов, желающих принять участие в программе наставничества. Сбор согласий на сбор и обработку персональных данных от совершеннолетних участников программы</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val="144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Сбор дополнительной информации о запросах наставляемых (обучающиеся/педагоги) от третьих лиц: классный руководитель, психолог, соцработник, родители. Сбор согласий на сбор и обработку персональных данных от законных представителей несовершеннолетних участников</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val="864"/>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Анализ полученных от наставляемых и третьих лиц данных. Формирование базы наставляемых</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val="876"/>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Выбор форм наставничества, реализуемых в рамках текущей программы наставничества</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78"/>
          <w:jc w:val="center"/>
        </w:trPr>
        <w:tc>
          <w:tcPr>
            <w:tcW w:w="5366" w:type="dxa"/>
            <w:tcBorders>
              <w:top w:val="single" w:sz="4" w:space="0" w:color="auto"/>
              <w:left w:val="single" w:sz="4" w:space="0" w:color="auto"/>
              <w:bottom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Оценка участников-наставляемых по заданным параметрам, необходимым для будущего сравнения и мониторинга влияния программ на всех участников</w:t>
            </w:r>
          </w:p>
        </w:tc>
        <w:tc>
          <w:tcPr>
            <w:tcW w:w="1701" w:type="dxa"/>
            <w:tcBorders>
              <w:top w:val="single" w:sz="4" w:space="0" w:color="auto"/>
              <w:left w:val="single" w:sz="4" w:space="0" w:color="auto"/>
              <w:bottom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bottom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val="114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Проведение анкетирования среди потенциальных наставников, желающих принять участие в программе наставничества. Сбор согласий на сбор и обработку персональных данных</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3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Анализ заполненных анкет потенциальных наставников и сопоставление данных с анкетами наставляемых. Формирование базы наставников</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45"/>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Оценка участников-наставников по заданным параметрам, необходимым для будущего сравнения и мониторинга влияния программ на всех участников</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val="756"/>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lastRenderedPageBreak/>
              <w:t>Проведение собеседования с наставниками (в некоторых случаях с привлечением психолога)</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523"/>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Поиск экспертов и материалов для проведение обучения наставников</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538"/>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Обучение наставников</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528"/>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Организация групповой встречи наставников и наставляемых</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5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Проведение анкетирования на предмет предпочитаемого наставника/наставляемого после завершения групповой встречи</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523"/>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Анализ анкет групповой встречи и соединение наставников и наставляемых в пары</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4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Информирование участников о сложившихся парах/группах. Закрепление пар/групп распоряжением руководителя образовательной организации</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686"/>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Проведение первой, организационной, встречи наставника и наставляемого</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528"/>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Проведение второй, пробной рабочей, встречи наставника и наставляемого</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val="540"/>
          <w:jc w:val="center"/>
        </w:trPr>
        <w:tc>
          <w:tcPr>
            <w:tcW w:w="5366" w:type="dxa"/>
            <w:tcBorders>
              <w:top w:val="single" w:sz="4" w:space="0" w:color="auto"/>
              <w:left w:val="single" w:sz="4" w:space="0" w:color="auto"/>
              <w:bottom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Проведение встречи-планирования рабочего процесса в рамках программы наставничества с наставником и наставляемым</w:t>
            </w:r>
          </w:p>
        </w:tc>
        <w:tc>
          <w:tcPr>
            <w:tcW w:w="1701" w:type="dxa"/>
            <w:tcBorders>
              <w:top w:val="single" w:sz="4" w:space="0" w:color="auto"/>
              <w:left w:val="single" w:sz="4" w:space="0" w:color="auto"/>
              <w:bottom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bottom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552"/>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Регулярные встречи наставника и наставляемого</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528"/>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Сроки сбора обратной связи от участников программы наставничества</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518"/>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Проведение заключительной встречи наставника и наставляемого</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val="78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Проведение групповой заключительной встречи всех пар и групп наставников и наставляемых</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45"/>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Анкетирование участников. Проведение мониторинга личной удовлетворенности участием в программе наставничества</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1478"/>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Приглашение на торжественное мероприятие всех участников программы наставничества, их родных, представителей организаций-партнеров, представителей администрации муниципалитета, представителей иных образовательных организаций и некоммерческих организаций</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5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Проведение торжественного мероприятия для подведения итогов программы наставничества и награждения лучших наставников</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523"/>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Проведение мониторинга качества реализации программы наставничества</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4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Оценка участников по заданным параметрам, проведение второго, заключающего этапа мониторинга влияния программ на всех участников</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val="924"/>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lastRenderedPageBreak/>
              <w:t>Оформление итогов и процессов совместной работы в рамках программы наставничества в кейсы</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50"/>
          <w:jc w:val="center"/>
        </w:trPr>
        <w:tc>
          <w:tcPr>
            <w:tcW w:w="5366" w:type="dxa"/>
            <w:tcBorders>
              <w:top w:val="single" w:sz="4" w:space="0" w:color="auto"/>
              <w:left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Публикация результатов программы наставничества, лучших наставников, кейсов на сайтах образовательной организации и организаций-партнеров</w:t>
            </w:r>
          </w:p>
        </w:tc>
        <w:tc>
          <w:tcPr>
            <w:tcW w:w="1701" w:type="dxa"/>
            <w:tcBorders>
              <w:top w:val="single" w:sz="4" w:space="0" w:color="auto"/>
              <w:left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r w:rsidR="00CF0CE8" w:rsidRPr="00EA0B7A" w:rsidTr="006C7FB3">
        <w:trPr>
          <w:trHeight w:hRule="exact" w:val="869"/>
          <w:jc w:val="center"/>
        </w:trPr>
        <w:tc>
          <w:tcPr>
            <w:tcW w:w="5366" w:type="dxa"/>
            <w:tcBorders>
              <w:top w:val="single" w:sz="4" w:space="0" w:color="auto"/>
              <w:left w:val="single" w:sz="4" w:space="0" w:color="auto"/>
              <w:bottom w:val="single" w:sz="4" w:space="0" w:color="auto"/>
            </w:tcBorders>
            <w:vAlign w:val="center"/>
          </w:tcPr>
          <w:p w:rsidR="00CF0CE8" w:rsidRPr="00EA0B7A" w:rsidRDefault="00E82AC4" w:rsidP="00BA74AA">
            <w:pPr>
              <w:pStyle w:val="a7"/>
              <w:spacing w:line="240" w:lineRule="auto"/>
              <w:ind w:firstLine="0"/>
              <w:jc w:val="both"/>
              <w:rPr>
                <w:color w:val="auto"/>
                <w:sz w:val="24"/>
                <w:szCs w:val="24"/>
              </w:rPr>
            </w:pPr>
            <w:r w:rsidRPr="00EA0B7A">
              <w:rPr>
                <w:color w:val="auto"/>
                <w:sz w:val="24"/>
                <w:szCs w:val="24"/>
              </w:rPr>
              <w:t>Внесение данных об итогах реализации программы наставничества в базу наставников и базу наставляемых</w:t>
            </w:r>
          </w:p>
        </w:tc>
        <w:tc>
          <w:tcPr>
            <w:tcW w:w="1701" w:type="dxa"/>
            <w:tcBorders>
              <w:top w:val="single" w:sz="4" w:space="0" w:color="auto"/>
              <w:left w:val="single" w:sz="4" w:space="0" w:color="auto"/>
              <w:bottom w:val="single" w:sz="4" w:space="0" w:color="auto"/>
            </w:tcBorders>
          </w:tcPr>
          <w:p w:rsidR="00CF0CE8" w:rsidRPr="00EA0B7A" w:rsidRDefault="00CF0CE8" w:rsidP="00BA74AA">
            <w:pPr>
              <w:jc w:val="both"/>
              <w:rPr>
                <w:rFonts w:ascii="Times New Roman" w:hAnsi="Times New Roman"/>
                <w:color w:val="auto"/>
                <w:szCs w:val="24"/>
              </w:rPr>
            </w:pPr>
          </w:p>
        </w:tc>
        <w:tc>
          <w:tcPr>
            <w:tcW w:w="2410" w:type="dxa"/>
            <w:tcBorders>
              <w:top w:val="single" w:sz="4" w:space="0" w:color="auto"/>
              <w:left w:val="single" w:sz="4" w:space="0" w:color="auto"/>
              <w:bottom w:val="single" w:sz="4" w:space="0" w:color="auto"/>
              <w:right w:val="single" w:sz="4" w:space="0" w:color="auto"/>
            </w:tcBorders>
          </w:tcPr>
          <w:p w:rsidR="00CF0CE8" w:rsidRPr="00EA0B7A" w:rsidRDefault="00CF0CE8" w:rsidP="00BA74AA">
            <w:pPr>
              <w:jc w:val="both"/>
              <w:rPr>
                <w:rFonts w:ascii="Times New Roman" w:hAnsi="Times New Roman"/>
                <w:color w:val="auto"/>
                <w:szCs w:val="24"/>
              </w:rPr>
            </w:pPr>
          </w:p>
        </w:tc>
      </w:tr>
    </w:tbl>
    <w:p w:rsidR="00CF0CE8" w:rsidRPr="00EA0B7A" w:rsidRDefault="00CF0CE8" w:rsidP="00E82AC4">
      <w:pPr>
        <w:spacing w:line="360" w:lineRule="auto"/>
        <w:ind w:firstLine="709"/>
        <w:jc w:val="both"/>
        <w:rPr>
          <w:rFonts w:ascii="Times New Roman" w:hAnsi="Times New Roman"/>
          <w:color w:val="auto"/>
          <w:sz w:val="28"/>
          <w:szCs w:val="28"/>
        </w:rPr>
        <w:sectPr w:rsidR="00CF0CE8" w:rsidRPr="00EA0B7A" w:rsidSect="006C7FB3">
          <w:headerReference w:type="even" r:id="rId13"/>
          <w:headerReference w:type="default" r:id="rId14"/>
          <w:footerReference w:type="even" r:id="rId15"/>
          <w:footerReference w:type="default" r:id="rId16"/>
          <w:footnotePr>
            <w:numFmt w:val="upperRoman"/>
          </w:footnotePr>
          <w:type w:val="continuous"/>
          <w:pgSz w:w="11900" w:h="16840" w:code="9"/>
          <w:pgMar w:top="1701" w:right="1134" w:bottom="850" w:left="1134" w:header="0" w:footer="476" w:gutter="0"/>
          <w:pgNumType w:start="2" w:chapSep="period"/>
          <w:cols w:space="720"/>
          <w:docGrid w:linePitch="326"/>
        </w:sectPr>
      </w:pPr>
    </w:p>
    <w:p w:rsidR="000A01AA" w:rsidRPr="00EA0B7A" w:rsidRDefault="000A01AA" w:rsidP="000A01AA">
      <w:pPr>
        <w:pStyle w:val="a5"/>
        <w:tabs>
          <w:tab w:val="left" w:pos="392"/>
        </w:tabs>
        <w:spacing w:line="360" w:lineRule="auto"/>
        <w:ind w:firstLine="0"/>
        <w:jc w:val="right"/>
        <w:rPr>
          <w:b/>
          <w:color w:val="auto"/>
        </w:rPr>
      </w:pPr>
      <w:bookmarkStart w:id="8" w:name="_GoBack"/>
      <w:bookmarkEnd w:id="8"/>
      <w:r w:rsidRPr="00EA0B7A">
        <w:rPr>
          <w:b/>
          <w:color w:val="auto"/>
        </w:rPr>
        <w:lastRenderedPageBreak/>
        <w:t>Приложение №2</w:t>
      </w:r>
    </w:p>
    <w:p w:rsidR="000A01AA" w:rsidRPr="00EA0B7A" w:rsidRDefault="000A01AA" w:rsidP="000A01AA">
      <w:pPr>
        <w:pStyle w:val="a5"/>
        <w:tabs>
          <w:tab w:val="left" w:pos="392"/>
        </w:tabs>
        <w:spacing w:line="360" w:lineRule="auto"/>
        <w:ind w:firstLine="0"/>
        <w:jc w:val="center"/>
        <w:rPr>
          <w:b/>
          <w:color w:val="auto"/>
        </w:rPr>
      </w:pPr>
      <w:r w:rsidRPr="00EA0B7A">
        <w:rPr>
          <w:b/>
          <w:color w:val="auto"/>
        </w:rPr>
        <w:t xml:space="preserve">Реализация целевой модели (системы) наставничества </w:t>
      </w:r>
    </w:p>
    <w:p w:rsidR="000A01AA" w:rsidRPr="00EA0B7A" w:rsidRDefault="000A01AA" w:rsidP="000A01AA">
      <w:pPr>
        <w:pStyle w:val="a5"/>
        <w:tabs>
          <w:tab w:val="left" w:pos="392"/>
        </w:tabs>
        <w:spacing w:line="360" w:lineRule="auto"/>
        <w:ind w:firstLine="0"/>
        <w:jc w:val="center"/>
        <w:rPr>
          <w:color w:val="auto"/>
        </w:rPr>
      </w:pPr>
      <w:r w:rsidRPr="00EA0B7A">
        <w:rPr>
          <w:b/>
          <w:color w:val="auto"/>
        </w:rPr>
        <w:t>в образовательной организации</w:t>
      </w:r>
    </w:p>
    <w:p w:rsidR="000A01AA" w:rsidRPr="00EA0B7A" w:rsidRDefault="000A01AA" w:rsidP="000A01AA">
      <w:pPr>
        <w:pStyle w:val="a5"/>
        <w:tabs>
          <w:tab w:val="left" w:pos="1427"/>
        </w:tabs>
        <w:spacing w:line="360" w:lineRule="auto"/>
        <w:ind w:firstLine="0"/>
        <w:jc w:val="both"/>
        <w:rPr>
          <w:color w:val="auto"/>
        </w:rPr>
      </w:pPr>
      <w:r w:rsidRPr="00EA0B7A">
        <w:rPr>
          <w:color w:val="auto"/>
        </w:rPr>
        <w:tab/>
        <w:t>Реализация программы наставничества в образовательных организациях включает семь основных этапов:</w:t>
      </w:r>
    </w:p>
    <w:p w:rsidR="000A01AA" w:rsidRPr="00EA0B7A" w:rsidRDefault="000A01AA" w:rsidP="000A01AA">
      <w:pPr>
        <w:pStyle w:val="a5"/>
        <w:numPr>
          <w:ilvl w:val="0"/>
          <w:numId w:val="37"/>
        </w:numPr>
        <w:tabs>
          <w:tab w:val="left" w:pos="1083"/>
        </w:tabs>
        <w:spacing w:line="360" w:lineRule="auto"/>
        <w:ind w:firstLine="720"/>
        <w:jc w:val="both"/>
        <w:rPr>
          <w:color w:val="auto"/>
        </w:rPr>
      </w:pPr>
      <w:r w:rsidRPr="00EA0B7A">
        <w:rPr>
          <w:color w:val="auto"/>
        </w:rPr>
        <w:t>Подготовка условий для запуска программы наставничества.</w:t>
      </w:r>
    </w:p>
    <w:p w:rsidR="000A01AA" w:rsidRPr="00EA0B7A" w:rsidRDefault="000A01AA" w:rsidP="000A01AA">
      <w:pPr>
        <w:pStyle w:val="a5"/>
        <w:numPr>
          <w:ilvl w:val="0"/>
          <w:numId w:val="37"/>
        </w:numPr>
        <w:tabs>
          <w:tab w:val="left" w:pos="1127"/>
        </w:tabs>
        <w:spacing w:line="360" w:lineRule="auto"/>
        <w:ind w:firstLine="740"/>
        <w:jc w:val="both"/>
        <w:rPr>
          <w:color w:val="auto"/>
        </w:rPr>
      </w:pPr>
      <w:r w:rsidRPr="00EA0B7A">
        <w:rPr>
          <w:color w:val="auto"/>
        </w:rPr>
        <w:t>Формирование базы наставляемых.</w:t>
      </w:r>
    </w:p>
    <w:p w:rsidR="000A01AA" w:rsidRPr="00EA0B7A" w:rsidRDefault="000A01AA" w:rsidP="000A01AA">
      <w:pPr>
        <w:pStyle w:val="a5"/>
        <w:numPr>
          <w:ilvl w:val="0"/>
          <w:numId w:val="37"/>
        </w:numPr>
        <w:tabs>
          <w:tab w:val="left" w:pos="1122"/>
        </w:tabs>
        <w:spacing w:line="360" w:lineRule="auto"/>
        <w:ind w:firstLine="740"/>
        <w:jc w:val="both"/>
        <w:rPr>
          <w:color w:val="auto"/>
        </w:rPr>
      </w:pPr>
      <w:r w:rsidRPr="00EA0B7A">
        <w:rPr>
          <w:color w:val="auto"/>
        </w:rPr>
        <w:t>Формирование базы наставников.</w:t>
      </w:r>
    </w:p>
    <w:p w:rsidR="000A01AA" w:rsidRPr="00EA0B7A" w:rsidRDefault="000A01AA" w:rsidP="000A01AA">
      <w:pPr>
        <w:pStyle w:val="a5"/>
        <w:numPr>
          <w:ilvl w:val="0"/>
          <w:numId w:val="37"/>
        </w:numPr>
        <w:tabs>
          <w:tab w:val="left" w:pos="1132"/>
        </w:tabs>
        <w:spacing w:line="360" w:lineRule="auto"/>
        <w:ind w:firstLine="740"/>
        <w:jc w:val="both"/>
        <w:rPr>
          <w:color w:val="auto"/>
        </w:rPr>
      </w:pPr>
      <w:r w:rsidRPr="00EA0B7A">
        <w:rPr>
          <w:color w:val="auto"/>
        </w:rPr>
        <w:t>Отбор и обучение наставников.</w:t>
      </w:r>
    </w:p>
    <w:p w:rsidR="000A01AA" w:rsidRPr="00EA0B7A" w:rsidRDefault="000A01AA" w:rsidP="000A01AA">
      <w:pPr>
        <w:pStyle w:val="a5"/>
        <w:numPr>
          <w:ilvl w:val="0"/>
          <w:numId w:val="37"/>
        </w:numPr>
        <w:tabs>
          <w:tab w:val="left" w:pos="1122"/>
        </w:tabs>
        <w:spacing w:line="360" w:lineRule="auto"/>
        <w:ind w:firstLine="740"/>
        <w:jc w:val="both"/>
        <w:rPr>
          <w:color w:val="auto"/>
        </w:rPr>
      </w:pPr>
      <w:r w:rsidRPr="00EA0B7A">
        <w:rPr>
          <w:color w:val="auto"/>
        </w:rPr>
        <w:t>Формирование наставнических пар или групп.</w:t>
      </w:r>
    </w:p>
    <w:p w:rsidR="000A01AA" w:rsidRPr="00EA0B7A" w:rsidRDefault="000A01AA" w:rsidP="000A01AA">
      <w:pPr>
        <w:pStyle w:val="a5"/>
        <w:numPr>
          <w:ilvl w:val="0"/>
          <w:numId w:val="37"/>
        </w:numPr>
        <w:tabs>
          <w:tab w:val="left" w:pos="1122"/>
        </w:tabs>
        <w:spacing w:line="360" w:lineRule="auto"/>
        <w:ind w:firstLine="740"/>
        <w:jc w:val="both"/>
        <w:rPr>
          <w:color w:val="auto"/>
        </w:rPr>
      </w:pPr>
      <w:r w:rsidRPr="00EA0B7A">
        <w:rPr>
          <w:color w:val="auto"/>
        </w:rPr>
        <w:t>Организация работы наставнических пар или групп.</w:t>
      </w:r>
    </w:p>
    <w:p w:rsidR="000A01AA" w:rsidRPr="00EA0B7A" w:rsidRDefault="000A01AA" w:rsidP="000A01AA">
      <w:pPr>
        <w:pStyle w:val="a5"/>
        <w:numPr>
          <w:ilvl w:val="0"/>
          <w:numId w:val="37"/>
        </w:numPr>
        <w:tabs>
          <w:tab w:val="left" w:pos="1122"/>
        </w:tabs>
        <w:spacing w:line="360" w:lineRule="auto"/>
        <w:ind w:firstLine="740"/>
        <w:jc w:val="both"/>
        <w:rPr>
          <w:color w:val="auto"/>
        </w:rPr>
      </w:pPr>
      <w:r w:rsidRPr="00EA0B7A">
        <w:rPr>
          <w:color w:val="auto"/>
        </w:rPr>
        <w:t>Завершение наставничества.</w:t>
      </w:r>
    </w:p>
    <w:p w:rsidR="000A01AA" w:rsidRPr="00EA0B7A" w:rsidRDefault="000A01AA" w:rsidP="000A01AA">
      <w:pPr>
        <w:pStyle w:val="a5"/>
        <w:tabs>
          <w:tab w:val="left" w:pos="1427"/>
        </w:tabs>
        <w:spacing w:line="360" w:lineRule="auto"/>
        <w:jc w:val="both"/>
        <w:rPr>
          <w:color w:val="auto"/>
        </w:rPr>
      </w:pPr>
      <w:r w:rsidRPr="00EA0B7A">
        <w:rPr>
          <w:color w:val="auto"/>
        </w:rPr>
        <w:t>Реализация программы наставничества в образовательной организации производится последовательно по двум контурам, обеспечивающим внешнюю и внутреннюю поддержку всех процессов.</w:t>
      </w:r>
    </w:p>
    <w:p w:rsidR="000A01AA" w:rsidRPr="00EA0B7A" w:rsidRDefault="000A01AA" w:rsidP="000A01AA">
      <w:pPr>
        <w:pStyle w:val="a5"/>
        <w:spacing w:line="360" w:lineRule="auto"/>
        <w:ind w:firstLine="740"/>
        <w:jc w:val="both"/>
        <w:rPr>
          <w:color w:val="auto"/>
        </w:rPr>
      </w:pPr>
      <w:r w:rsidRPr="00EA0B7A">
        <w:rPr>
          <w:color w:val="auto"/>
        </w:rPr>
        <w:t>Внешний контур образуют сотрудники некоммерческих организаций, средств массовой информации, участники бизнес-сообщества (корпорации, малый бизнес, трудовые и профессиональные ассоциации), в том числе работодатели, представители образовательных организаций, профессиональных ассоциаций психологов и педагогов, сотрудники органов власти в сфере здравоохранения и социального развития, представители региональной власти и органов местного самоуправления и другие субъекты и организации, которые заинтересованы в реализации программ наставничества.</w:t>
      </w:r>
    </w:p>
    <w:p w:rsidR="000A01AA" w:rsidRPr="00EA0B7A" w:rsidRDefault="000A01AA" w:rsidP="000A01AA">
      <w:pPr>
        <w:pStyle w:val="a5"/>
        <w:spacing w:line="360" w:lineRule="auto"/>
        <w:ind w:firstLine="720"/>
        <w:jc w:val="both"/>
        <w:rPr>
          <w:color w:val="auto"/>
        </w:rPr>
      </w:pPr>
      <w:r w:rsidRPr="00EA0B7A">
        <w:rPr>
          <w:color w:val="auto"/>
        </w:rPr>
        <w:t>Внутренний контур представляют руководитель и администрация образовательной организации, обучающиеся и их родители, молодые специалисты, педагоги, педагоги-психологи, методисты.</w:t>
      </w:r>
    </w:p>
    <w:p w:rsidR="000A01AA" w:rsidRPr="00EA0B7A" w:rsidRDefault="000A01AA" w:rsidP="000A01AA">
      <w:pPr>
        <w:pStyle w:val="ad"/>
        <w:spacing w:line="360" w:lineRule="auto"/>
        <w:jc w:val="both"/>
        <w:rPr>
          <w:color w:val="auto"/>
        </w:rPr>
      </w:pPr>
      <w:r w:rsidRPr="00EA0B7A">
        <w:rPr>
          <w:color w:val="auto"/>
        </w:rPr>
        <w:br w:type="page"/>
      </w:r>
    </w:p>
    <w:p w:rsidR="000A01AA" w:rsidRPr="00EA0B7A" w:rsidRDefault="000A01AA" w:rsidP="000A01AA">
      <w:pPr>
        <w:pStyle w:val="a9"/>
        <w:spacing w:line="360" w:lineRule="auto"/>
        <w:jc w:val="center"/>
        <w:rPr>
          <w:b w:val="0"/>
          <w:color w:val="auto"/>
        </w:rPr>
      </w:pPr>
      <w:r w:rsidRPr="00EA0B7A">
        <w:rPr>
          <w:b w:val="0"/>
          <w:color w:val="auto"/>
        </w:rPr>
        <w:lastRenderedPageBreak/>
        <w:t xml:space="preserve">Целевая модель этапов реализации программы наставничества </w:t>
      </w:r>
    </w:p>
    <w:p w:rsidR="000A01AA" w:rsidRPr="00EA0B7A" w:rsidRDefault="000A01AA" w:rsidP="000A01AA">
      <w:pPr>
        <w:pStyle w:val="a9"/>
        <w:spacing w:line="360" w:lineRule="auto"/>
        <w:jc w:val="center"/>
        <w:rPr>
          <w:b w:val="0"/>
          <w:color w:val="auto"/>
        </w:rPr>
      </w:pPr>
      <w:r w:rsidRPr="00EA0B7A">
        <w:rPr>
          <w:b w:val="0"/>
          <w:color w:val="auto"/>
        </w:rPr>
        <w:t>в образовательной организации</w:t>
      </w:r>
    </w:p>
    <w:tbl>
      <w:tblPr>
        <w:tblW w:w="0" w:type="auto"/>
        <w:jc w:val="center"/>
        <w:tblLayout w:type="fixed"/>
        <w:tblLook w:val="04A0"/>
      </w:tblPr>
      <w:tblGrid>
        <w:gridCol w:w="298"/>
        <w:gridCol w:w="1781"/>
        <w:gridCol w:w="3965"/>
        <w:gridCol w:w="4133"/>
      </w:tblGrid>
      <w:tr w:rsidR="000A01AA" w:rsidRPr="00EA0B7A" w:rsidTr="00F435B2">
        <w:trPr>
          <w:trHeight w:hRule="exact" w:val="314"/>
          <w:jc w:val="center"/>
        </w:trPr>
        <w:tc>
          <w:tcPr>
            <w:tcW w:w="298"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CF715E">
            <w:pPr>
              <w:spacing w:line="360" w:lineRule="auto"/>
              <w:jc w:val="center"/>
              <w:rPr>
                <w:rFonts w:ascii="Times New Roman" w:hAnsi="Times New Roman"/>
                <w:color w:val="auto"/>
                <w:szCs w:val="24"/>
              </w:rPr>
            </w:pPr>
          </w:p>
        </w:tc>
        <w:tc>
          <w:tcPr>
            <w:tcW w:w="1781"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CF715E">
            <w:pPr>
              <w:pStyle w:val="a7"/>
              <w:spacing w:line="360" w:lineRule="auto"/>
              <w:ind w:firstLine="0"/>
              <w:jc w:val="center"/>
              <w:rPr>
                <w:color w:val="auto"/>
                <w:sz w:val="24"/>
                <w:szCs w:val="24"/>
              </w:rPr>
            </w:pPr>
            <w:r w:rsidRPr="00EA0B7A">
              <w:rPr>
                <w:color w:val="auto"/>
                <w:sz w:val="24"/>
                <w:szCs w:val="24"/>
              </w:rPr>
              <w:t>Этап</w:t>
            </w:r>
          </w:p>
        </w:tc>
        <w:tc>
          <w:tcPr>
            <w:tcW w:w="3965"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CF715E">
            <w:pPr>
              <w:pStyle w:val="a7"/>
              <w:spacing w:line="360" w:lineRule="auto"/>
              <w:ind w:firstLine="0"/>
              <w:jc w:val="center"/>
              <w:rPr>
                <w:color w:val="auto"/>
                <w:sz w:val="24"/>
                <w:szCs w:val="24"/>
              </w:rPr>
            </w:pPr>
            <w:r w:rsidRPr="00EA0B7A">
              <w:rPr>
                <w:color w:val="auto"/>
                <w:sz w:val="24"/>
                <w:szCs w:val="24"/>
              </w:rPr>
              <w:t>Внутренняя среда</w:t>
            </w:r>
          </w:p>
        </w:tc>
        <w:tc>
          <w:tcPr>
            <w:tcW w:w="4133" w:type="dxa"/>
            <w:tcBorders>
              <w:top w:val="single" w:sz="4" w:space="0" w:color="000000"/>
              <w:left w:val="single" w:sz="4" w:space="0" w:color="000000"/>
              <w:right w:val="single" w:sz="4" w:space="0" w:color="000000"/>
            </w:tcBorders>
            <w:tcMar>
              <w:top w:w="0" w:type="dxa"/>
              <w:left w:w="108" w:type="dxa"/>
              <w:bottom w:w="0" w:type="dxa"/>
              <w:right w:w="108" w:type="dxa"/>
            </w:tcMar>
          </w:tcPr>
          <w:p w:rsidR="000A01AA" w:rsidRPr="00EA0B7A" w:rsidRDefault="000A01AA" w:rsidP="00CF715E">
            <w:pPr>
              <w:pStyle w:val="a7"/>
              <w:spacing w:line="360" w:lineRule="auto"/>
              <w:ind w:firstLine="0"/>
              <w:jc w:val="center"/>
              <w:rPr>
                <w:color w:val="auto"/>
                <w:sz w:val="24"/>
                <w:szCs w:val="24"/>
              </w:rPr>
            </w:pPr>
            <w:r w:rsidRPr="00EA0B7A">
              <w:rPr>
                <w:color w:val="auto"/>
                <w:sz w:val="24"/>
                <w:szCs w:val="24"/>
              </w:rPr>
              <w:t>Внешняя среда</w:t>
            </w:r>
          </w:p>
        </w:tc>
      </w:tr>
      <w:tr w:rsidR="000A01AA" w:rsidRPr="00EA0B7A" w:rsidTr="00F435B2">
        <w:trPr>
          <w:trHeight w:hRule="exact" w:val="5837"/>
          <w:jc w:val="center"/>
        </w:trPr>
        <w:tc>
          <w:tcPr>
            <w:tcW w:w="298"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F435B2">
            <w:pPr>
              <w:pStyle w:val="a7"/>
              <w:spacing w:line="360" w:lineRule="auto"/>
              <w:ind w:firstLine="0"/>
              <w:jc w:val="both"/>
              <w:rPr>
                <w:color w:val="auto"/>
                <w:sz w:val="24"/>
                <w:szCs w:val="24"/>
              </w:rPr>
            </w:pPr>
            <w:r w:rsidRPr="00EA0B7A">
              <w:rPr>
                <w:color w:val="auto"/>
                <w:sz w:val="24"/>
                <w:szCs w:val="24"/>
              </w:rPr>
              <w:t>1</w:t>
            </w:r>
          </w:p>
        </w:tc>
        <w:tc>
          <w:tcPr>
            <w:tcW w:w="1781"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F435B2">
            <w:pPr>
              <w:jc w:val="center"/>
              <w:rPr>
                <w:rFonts w:ascii="Times New Roman" w:hAnsi="Times New Roman"/>
                <w:color w:val="auto"/>
                <w:szCs w:val="24"/>
              </w:rPr>
            </w:pPr>
            <w:r w:rsidRPr="00EA0B7A">
              <w:rPr>
                <w:rFonts w:ascii="Times New Roman" w:hAnsi="Times New Roman"/>
                <w:color w:val="auto"/>
                <w:szCs w:val="24"/>
              </w:rPr>
              <w:t>Подготовка условий для запуска программы наставничест-ва</w:t>
            </w:r>
          </w:p>
        </w:tc>
        <w:tc>
          <w:tcPr>
            <w:tcW w:w="3965" w:type="dxa"/>
            <w:tcBorders>
              <w:top w:val="single" w:sz="4" w:space="0" w:color="000000"/>
              <w:left w:val="single" w:sz="4" w:space="0" w:color="000000"/>
            </w:tcBorders>
            <w:tcMar>
              <w:top w:w="0" w:type="dxa"/>
              <w:left w:w="108" w:type="dxa"/>
              <w:bottom w:w="0" w:type="dxa"/>
              <w:right w:w="108" w:type="dxa"/>
            </w:tcMar>
            <w:vAlign w:val="center"/>
          </w:tcPr>
          <w:p w:rsidR="000A01AA" w:rsidRPr="00EA0B7A" w:rsidRDefault="000A01AA" w:rsidP="000A01AA">
            <w:pPr>
              <w:pStyle w:val="a7"/>
              <w:numPr>
                <w:ilvl w:val="0"/>
                <w:numId w:val="38"/>
              </w:numPr>
              <w:tabs>
                <w:tab w:val="left" w:pos="581"/>
              </w:tabs>
              <w:spacing w:line="240" w:lineRule="auto"/>
              <w:ind w:left="340" w:hanging="340"/>
              <w:jc w:val="both"/>
              <w:rPr>
                <w:color w:val="auto"/>
                <w:sz w:val="24"/>
                <w:szCs w:val="24"/>
              </w:rPr>
            </w:pPr>
            <w:r w:rsidRPr="00EA0B7A">
              <w:rPr>
                <w:color w:val="auto"/>
                <w:sz w:val="24"/>
                <w:szCs w:val="24"/>
              </w:rPr>
              <w:t>обеспечить нормативно-правовое оформление программы наставничества;</w:t>
            </w:r>
          </w:p>
          <w:p w:rsidR="000A01AA" w:rsidRPr="00EA0B7A" w:rsidRDefault="000A01AA" w:rsidP="000A01AA">
            <w:pPr>
              <w:pStyle w:val="a7"/>
              <w:numPr>
                <w:ilvl w:val="0"/>
                <w:numId w:val="38"/>
              </w:numPr>
              <w:tabs>
                <w:tab w:val="left" w:pos="581"/>
              </w:tabs>
              <w:spacing w:line="240" w:lineRule="auto"/>
              <w:ind w:left="340" w:hanging="340"/>
              <w:jc w:val="both"/>
              <w:rPr>
                <w:color w:val="auto"/>
                <w:sz w:val="24"/>
                <w:szCs w:val="24"/>
              </w:rPr>
            </w:pPr>
            <w:r w:rsidRPr="00EA0B7A">
              <w:rPr>
                <w:color w:val="auto"/>
                <w:sz w:val="24"/>
                <w:szCs w:val="24"/>
              </w:rPr>
              <w:t>информировать коллектив и обучающихся о подготовке программы, собрать предварительные запросы обучающихся, педагогов, молодых специалистов;</w:t>
            </w:r>
          </w:p>
          <w:p w:rsidR="000A01AA" w:rsidRPr="00EA0B7A" w:rsidRDefault="000A01AA" w:rsidP="000A01AA">
            <w:pPr>
              <w:pStyle w:val="a7"/>
              <w:numPr>
                <w:ilvl w:val="0"/>
                <w:numId w:val="38"/>
              </w:numPr>
              <w:tabs>
                <w:tab w:val="left" w:pos="581"/>
              </w:tabs>
              <w:spacing w:line="240" w:lineRule="auto"/>
              <w:ind w:left="340" w:hanging="340"/>
              <w:jc w:val="both"/>
              <w:rPr>
                <w:color w:val="auto"/>
                <w:sz w:val="24"/>
                <w:szCs w:val="24"/>
              </w:rPr>
            </w:pPr>
            <w:r w:rsidRPr="00EA0B7A">
              <w:rPr>
                <w:color w:val="auto"/>
                <w:sz w:val="24"/>
                <w:szCs w:val="24"/>
              </w:rPr>
              <w:t>сформировать команду и выбрать куратора, отвечающих за реализацию программы;</w:t>
            </w:r>
          </w:p>
          <w:p w:rsidR="000A01AA" w:rsidRPr="00EA0B7A" w:rsidRDefault="000A01AA" w:rsidP="000A01AA">
            <w:pPr>
              <w:pStyle w:val="a7"/>
              <w:numPr>
                <w:ilvl w:val="0"/>
                <w:numId w:val="38"/>
              </w:numPr>
              <w:tabs>
                <w:tab w:val="left" w:pos="581"/>
              </w:tabs>
              <w:spacing w:line="240" w:lineRule="auto"/>
              <w:ind w:left="340" w:hanging="340"/>
              <w:jc w:val="both"/>
              <w:rPr>
                <w:color w:val="auto"/>
                <w:sz w:val="24"/>
                <w:szCs w:val="24"/>
              </w:rPr>
            </w:pPr>
            <w:r w:rsidRPr="00EA0B7A">
              <w:rPr>
                <w:color w:val="auto"/>
                <w:sz w:val="24"/>
                <w:szCs w:val="24"/>
              </w:rPr>
              <w:t>определить задачи, формы наставничества, ожидаемые результаты;</w:t>
            </w:r>
          </w:p>
          <w:p w:rsidR="000A01AA" w:rsidRPr="00EA0B7A" w:rsidRDefault="000A01AA" w:rsidP="000A01AA">
            <w:pPr>
              <w:pStyle w:val="a7"/>
              <w:numPr>
                <w:ilvl w:val="0"/>
                <w:numId w:val="38"/>
              </w:numPr>
              <w:tabs>
                <w:tab w:val="left" w:pos="581"/>
              </w:tabs>
              <w:spacing w:line="240" w:lineRule="auto"/>
              <w:ind w:left="340" w:hanging="340"/>
              <w:jc w:val="both"/>
              <w:rPr>
                <w:color w:val="auto"/>
                <w:sz w:val="24"/>
                <w:szCs w:val="24"/>
              </w:rPr>
            </w:pPr>
            <w:r w:rsidRPr="00EA0B7A">
              <w:rPr>
                <w:color w:val="auto"/>
                <w:sz w:val="24"/>
                <w:szCs w:val="24"/>
              </w:rPr>
              <w:t>сформировать дорожную карту внедрения целевой модели наставничества, определить необходимые для реализации ресурсы - внутренние и внешние</w:t>
            </w:r>
          </w:p>
        </w:tc>
        <w:tc>
          <w:tcPr>
            <w:tcW w:w="4133" w:type="dxa"/>
            <w:tcBorders>
              <w:top w:val="single" w:sz="4" w:space="0" w:color="000000"/>
              <w:left w:val="single" w:sz="4" w:space="0" w:color="000000"/>
              <w:right w:val="single" w:sz="4" w:space="0" w:color="000000"/>
            </w:tcBorders>
            <w:tcMar>
              <w:top w:w="0" w:type="dxa"/>
              <w:left w:w="108" w:type="dxa"/>
              <w:bottom w:w="0" w:type="dxa"/>
              <w:right w:w="108" w:type="dxa"/>
            </w:tcMar>
          </w:tcPr>
          <w:p w:rsidR="000A01AA" w:rsidRPr="00EA0B7A" w:rsidRDefault="000A01AA" w:rsidP="00F435B2">
            <w:pPr>
              <w:jc w:val="both"/>
              <w:rPr>
                <w:color w:val="auto"/>
                <w:szCs w:val="24"/>
              </w:rPr>
            </w:pPr>
            <w:r w:rsidRPr="00EA0B7A">
              <w:rPr>
                <w:rFonts w:ascii="Times New Roman" w:hAnsi="Times New Roman"/>
                <w:color w:val="auto"/>
                <w:szCs w:val="24"/>
              </w:rPr>
              <w:t>Определить заинтересованные в наставничестве аудитории в зависимости от выбранной формы наставничества; информировать аудитории о возможностях программы наставничества, планируемых результатах и вариантах участия</w:t>
            </w:r>
          </w:p>
        </w:tc>
      </w:tr>
      <w:tr w:rsidR="000A01AA" w:rsidRPr="00EA0B7A" w:rsidTr="00F435B2">
        <w:trPr>
          <w:trHeight w:hRule="exact" w:val="3978"/>
          <w:jc w:val="center"/>
        </w:trPr>
        <w:tc>
          <w:tcPr>
            <w:tcW w:w="298" w:type="dxa"/>
            <w:tcBorders>
              <w:top w:val="single" w:sz="4" w:space="0" w:color="000000"/>
              <w:left w:val="single" w:sz="4" w:space="0" w:color="000000"/>
              <w:bottom w:val="single" w:sz="4" w:space="0" w:color="000000"/>
            </w:tcBorders>
            <w:tcMar>
              <w:top w:w="0" w:type="dxa"/>
              <w:left w:w="108" w:type="dxa"/>
              <w:bottom w:w="0" w:type="dxa"/>
              <w:right w:w="108" w:type="dxa"/>
            </w:tcMar>
          </w:tcPr>
          <w:p w:rsidR="000A01AA" w:rsidRPr="00EA0B7A" w:rsidRDefault="000A01AA" w:rsidP="00F435B2">
            <w:pPr>
              <w:rPr>
                <w:rFonts w:ascii="Times New Roman" w:hAnsi="Times New Roman"/>
                <w:color w:val="auto"/>
                <w:szCs w:val="24"/>
              </w:rPr>
            </w:pPr>
            <w:r w:rsidRPr="00EA0B7A">
              <w:rPr>
                <w:rFonts w:ascii="Times New Roman" w:hAnsi="Times New Roman"/>
                <w:color w:val="auto"/>
                <w:szCs w:val="24"/>
              </w:rPr>
              <w:t>2</w:t>
            </w:r>
          </w:p>
        </w:tc>
        <w:tc>
          <w:tcPr>
            <w:tcW w:w="1781" w:type="dxa"/>
            <w:tcBorders>
              <w:top w:val="single" w:sz="4" w:space="0" w:color="000000"/>
              <w:left w:val="single" w:sz="4" w:space="0" w:color="000000"/>
              <w:bottom w:val="single" w:sz="4" w:space="0" w:color="000000"/>
            </w:tcBorders>
            <w:tcMar>
              <w:top w:w="0" w:type="dxa"/>
              <w:left w:w="108" w:type="dxa"/>
              <w:bottom w:w="0" w:type="dxa"/>
              <w:right w:w="108" w:type="dxa"/>
            </w:tcMar>
          </w:tcPr>
          <w:p w:rsidR="000A01AA" w:rsidRPr="00EA0B7A" w:rsidRDefault="000A01AA" w:rsidP="00F435B2">
            <w:pPr>
              <w:rPr>
                <w:rFonts w:ascii="Times New Roman" w:hAnsi="Times New Roman"/>
                <w:color w:val="auto"/>
                <w:szCs w:val="24"/>
              </w:rPr>
            </w:pPr>
            <w:r w:rsidRPr="00EA0B7A">
              <w:rPr>
                <w:rFonts w:ascii="Times New Roman" w:hAnsi="Times New Roman"/>
                <w:color w:val="auto"/>
                <w:szCs w:val="24"/>
              </w:rPr>
              <w:t>Формирова- ние базы наставляемых</w:t>
            </w:r>
          </w:p>
        </w:tc>
        <w:tc>
          <w:tcPr>
            <w:tcW w:w="3965" w:type="dxa"/>
            <w:tcBorders>
              <w:top w:val="single" w:sz="4" w:space="0" w:color="000000"/>
              <w:left w:val="single" w:sz="4" w:space="0" w:color="000000"/>
              <w:bottom w:val="single" w:sz="4" w:space="0" w:color="000000"/>
            </w:tcBorders>
            <w:tcMar>
              <w:top w:w="0" w:type="dxa"/>
              <w:left w:w="108" w:type="dxa"/>
              <w:bottom w:w="0" w:type="dxa"/>
              <w:right w:w="108" w:type="dxa"/>
            </w:tcMar>
          </w:tcPr>
          <w:p w:rsidR="000A01AA" w:rsidRPr="00EA0B7A" w:rsidRDefault="000A01AA" w:rsidP="000A01AA">
            <w:pPr>
              <w:pStyle w:val="af6"/>
              <w:numPr>
                <w:ilvl w:val="0"/>
                <w:numId w:val="48"/>
              </w:numPr>
              <w:spacing w:after="0" w:line="240" w:lineRule="auto"/>
              <w:ind w:left="0" w:hanging="82"/>
              <w:jc w:val="both"/>
              <w:rPr>
                <w:rFonts w:ascii="Times New Roman" w:hAnsi="Times New Roman"/>
                <w:sz w:val="24"/>
                <w:szCs w:val="24"/>
              </w:rPr>
            </w:pPr>
            <w:r w:rsidRPr="00EA0B7A">
              <w:rPr>
                <w:rFonts w:ascii="Times New Roman" w:hAnsi="Times New Roman"/>
                <w:sz w:val="24"/>
                <w:szCs w:val="24"/>
              </w:rPr>
              <w:t>информировать родителей, педагогов, обучающихся о возможностях и целях программы;</w:t>
            </w:r>
          </w:p>
          <w:p w:rsidR="000A01AA" w:rsidRPr="00EA0B7A" w:rsidRDefault="000A01AA" w:rsidP="000A01AA">
            <w:pPr>
              <w:pStyle w:val="af6"/>
              <w:numPr>
                <w:ilvl w:val="0"/>
                <w:numId w:val="48"/>
              </w:numPr>
              <w:spacing w:after="0" w:line="240" w:lineRule="auto"/>
              <w:ind w:left="0" w:firstLine="278"/>
              <w:jc w:val="both"/>
              <w:rPr>
                <w:rFonts w:ascii="Times New Roman" w:hAnsi="Times New Roman"/>
                <w:sz w:val="24"/>
                <w:szCs w:val="24"/>
              </w:rPr>
            </w:pPr>
            <w:r w:rsidRPr="00EA0B7A">
              <w:rPr>
                <w:rFonts w:ascii="Times New Roman" w:hAnsi="Times New Roman"/>
                <w:sz w:val="24"/>
                <w:szCs w:val="24"/>
              </w:rPr>
              <w:t>организовать сбор данных о наставляемых по доступным каналам (родители, классные руководители, педагоги- психологи, профориентационные тесты), в том числе сбор запросов наставляемых к программе;</w:t>
            </w:r>
          </w:p>
          <w:p w:rsidR="000A01AA" w:rsidRPr="00EA0B7A" w:rsidRDefault="000A01AA" w:rsidP="000A01AA">
            <w:pPr>
              <w:pStyle w:val="af6"/>
              <w:numPr>
                <w:ilvl w:val="0"/>
                <w:numId w:val="48"/>
              </w:numPr>
              <w:spacing w:after="0" w:line="240" w:lineRule="auto"/>
              <w:ind w:left="79" w:hanging="79"/>
              <w:jc w:val="both"/>
              <w:rPr>
                <w:rFonts w:ascii="Times New Roman" w:hAnsi="Times New Roman"/>
                <w:sz w:val="24"/>
                <w:szCs w:val="24"/>
              </w:rPr>
            </w:pPr>
            <w:r w:rsidRPr="00EA0B7A">
              <w:rPr>
                <w:rFonts w:ascii="Times New Roman" w:hAnsi="Times New Roman"/>
                <w:sz w:val="24"/>
                <w:szCs w:val="24"/>
              </w:rPr>
              <w:t>включить собранные данные в базу наставников, а также в систему мониторинга влияния программы на наставляемых</w:t>
            </w:r>
          </w:p>
        </w:tc>
        <w:tc>
          <w:tcPr>
            <w:tcW w:w="4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01AA" w:rsidRPr="00EA0B7A" w:rsidRDefault="000A01AA" w:rsidP="00F435B2">
            <w:pPr>
              <w:rPr>
                <w:rFonts w:ascii="Times New Roman" w:hAnsi="Times New Roman"/>
                <w:color w:val="auto"/>
                <w:szCs w:val="24"/>
              </w:rPr>
            </w:pPr>
          </w:p>
        </w:tc>
      </w:tr>
      <w:tr w:rsidR="000A01AA" w:rsidRPr="00EA0B7A" w:rsidTr="00F435B2">
        <w:trPr>
          <w:trHeight w:hRule="exact" w:val="1998"/>
          <w:jc w:val="center"/>
        </w:trPr>
        <w:tc>
          <w:tcPr>
            <w:tcW w:w="298"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F435B2">
            <w:pPr>
              <w:rPr>
                <w:rFonts w:ascii="Times New Roman" w:hAnsi="Times New Roman"/>
                <w:color w:val="auto"/>
                <w:szCs w:val="24"/>
              </w:rPr>
            </w:pPr>
            <w:r w:rsidRPr="00EA0B7A">
              <w:rPr>
                <w:rFonts w:ascii="Times New Roman" w:hAnsi="Times New Roman"/>
                <w:color w:val="auto"/>
                <w:szCs w:val="24"/>
              </w:rPr>
              <w:t>3</w:t>
            </w:r>
          </w:p>
        </w:tc>
        <w:tc>
          <w:tcPr>
            <w:tcW w:w="1781"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F435B2">
            <w:pPr>
              <w:jc w:val="center"/>
              <w:rPr>
                <w:rFonts w:ascii="Times New Roman" w:hAnsi="Times New Roman"/>
                <w:color w:val="auto"/>
                <w:szCs w:val="24"/>
              </w:rPr>
            </w:pPr>
            <w:r w:rsidRPr="00EA0B7A">
              <w:rPr>
                <w:rFonts w:ascii="Times New Roman" w:hAnsi="Times New Roman"/>
                <w:color w:val="auto"/>
                <w:szCs w:val="24"/>
              </w:rPr>
              <w:t>Формирова -ние базы наставников</w:t>
            </w:r>
          </w:p>
        </w:tc>
        <w:tc>
          <w:tcPr>
            <w:tcW w:w="3965"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F435B2">
            <w:pPr>
              <w:jc w:val="both"/>
              <w:rPr>
                <w:rFonts w:ascii="Times New Roman" w:hAnsi="Times New Roman"/>
                <w:color w:val="auto"/>
                <w:szCs w:val="24"/>
              </w:rPr>
            </w:pPr>
            <w:r w:rsidRPr="00EA0B7A">
              <w:rPr>
                <w:rFonts w:ascii="Times New Roman" w:hAnsi="Times New Roman"/>
                <w:color w:val="auto"/>
                <w:szCs w:val="24"/>
              </w:rPr>
              <w:t>Информировать коллектив, обучающихся и их родителей, педагогов и молодых специалистов о запуске; собрать данные о потенциальных наставниках из числа педагогов и обучающихся</w:t>
            </w:r>
          </w:p>
        </w:tc>
        <w:tc>
          <w:tcPr>
            <w:tcW w:w="4130" w:type="dxa"/>
            <w:tcBorders>
              <w:top w:val="single" w:sz="4" w:space="0" w:color="000000"/>
              <w:left w:val="single" w:sz="4" w:space="0" w:color="000000"/>
              <w:right w:val="single" w:sz="4" w:space="0" w:color="000000"/>
            </w:tcBorders>
            <w:tcMar>
              <w:top w:w="0" w:type="dxa"/>
              <w:left w:w="108" w:type="dxa"/>
              <w:bottom w:w="0" w:type="dxa"/>
              <w:right w:w="108" w:type="dxa"/>
            </w:tcMar>
          </w:tcPr>
          <w:p w:rsidR="000A01AA" w:rsidRPr="00EA0B7A" w:rsidRDefault="000A01AA" w:rsidP="00F435B2">
            <w:pPr>
              <w:jc w:val="both"/>
              <w:rPr>
                <w:rFonts w:ascii="Times New Roman" w:hAnsi="Times New Roman"/>
                <w:color w:val="auto"/>
                <w:szCs w:val="24"/>
              </w:rPr>
            </w:pPr>
            <w:r w:rsidRPr="00EA0B7A">
              <w:rPr>
                <w:rFonts w:ascii="Times New Roman" w:hAnsi="Times New Roman"/>
                <w:color w:val="auto"/>
                <w:szCs w:val="24"/>
              </w:rPr>
              <w:t>Взаимодействовать с целевыми аудиториями на профильных мероприятиях с целью найти потенциальных наставников; мотивировать наставников</w:t>
            </w:r>
          </w:p>
        </w:tc>
      </w:tr>
      <w:tr w:rsidR="000A01AA" w:rsidRPr="00EA0B7A" w:rsidTr="00F435B2">
        <w:trPr>
          <w:trHeight w:hRule="exact" w:val="2692"/>
          <w:jc w:val="center"/>
        </w:trPr>
        <w:tc>
          <w:tcPr>
            <w:tcW w:w="298"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F435B2">
            <w:pPr>
              <w:rPr>
                <w:rFonts w:ascii="Times New Roman" w:hAnsi="Times New Roman"/>
                <w:color w:val="auto"/>
                <w:szCs w:val="24"/>
              </w:rPr>
            </w:pPr>
            <w:r w:rsidRPr="00EA0B7A">
              <w:rPr>
                <w:rFonts w:ascii="Times New Roman" w:hAnsi="Times New Roman"/>
                <w:color w:val="auto"/>
                <w:szCs w:val="24"/>
              </w:rPr>
              <w:lastRenderedPageBreak/>
              <w:t>4</w:t>
            </w:r>
          </w:p>
        </w:tc>
        <w:tc>
          <w:tcPr>
            <w:tcW w:w="1781"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F435B2">
            <w:pPr>
              <w:jc w:val="center"/>
              <w:rPr>
                <w:rFonts w:ascii="Times New Roman" w:hAnsi="Times New Roman"/>
                <w:color w:val="auto"/>
                <w:szCs w:val="24"/>
              </w:rPr>
            </w:pPr>
            <w:r w:rsidRPr="00EA0B7A">
              <w:rPr>
                <w:rFonts w:ascii="Times New Roman" w:hAnsi="Times New Roman"/>
                <w:color w:val="auto"/>
                <w:szCs w:val="24"/>
              </w:rPr>
              <w:t>Отбор и обучение наставников</w:t>
            </w:r>
          </w:p>
        </w:tc>
        <w:tc>
          <w:tcPr>
            <w:tcW w:w="3965"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F435B2">
            <w:pPr>
              <w:jc w:val="both"/>
              <w:rPr>
                <w:rFonts w:ascii="Times New Roman" w:hAnsi="Times New Roman"/>
                <w:color w:val="auto"/>
                <w:szCs w:val="24"/>
              </w:rPr>
            </w:pPr>
            <w:r w:rsidRPr="00EA0B7A">
              <w:rPr>
                <w:rFonts w:ascii="Times New Roman" w:hAnsi="Times New Roman"/>
                <w:color w:val="auto"/>
                <w:szCs w:val="24"/>
              </w:rPr>
              <w:t>Разработать критерии отбора наставников под собранные запросы; организовать отбор и обучение наставников</w:t>
            </w:r>
          </w:p>
        </w:tc>
        <w:tc>
          <w:tcPr>
            <w:tcW w:w="4130" w:type="dxa"/>
            <w:tcBorders>
              <w:top w:val="single" w:sz="4" w:space="0" w:color="000000"/>
              <w:left w:val="single" w:sz="4" w:space="0" w:color="000000"/>
              <w:right w:val="single" w:sz="4" w:space="0" w:color="000000"/>
            </w:tcBorders>
            <w:tcMar>
              <w:top w:w="0" w:type="dxa"/>
              <w:left w:w="108" w:type="dxa"/>
              <w:bottom w:w="0" w:type="dxa"/>
              <w:right w:w="108" w:type="dxa"/>
            </w:tcMar>
          </w:tcPr>
          <w:p w:rsidR="000A01AA" w:rsidRPr="00EA0B7A" w:rsidRDefault="000A01AA" w:rsidP="00F435B2">
            <w:pPr>
              <w:jc w:val="both"/>
              <w:rPr>
                <w:rFonts w:ascii="Times New Roman" w:hAnsi="Times New Roman"/>
                <w:color w:val="auto"/>
                <w:szCs w:val="24"/>
              </w:rPr>
            </w:pPr>
            <w:r w:rsidRPr="00EA0B7A">
              <w:rPr>
                <w:rFonts w:ascii="Times New Roman" w:hAnsi="Times New Roman"/>
                <w:color w:val="auto"/>
                <w:szCs w:val="24"/>
              </w:rPr>
              <w:t>Привлечь психологов, сотрудников педагогических вузов, менторов к отбору и обучению наставников; найти ресурсы для организации обучения (через некоммерческие организации, предприятия, гранты, конкурсы)</w:t>
            </w:r>
          </w:p>
        </w:tc>
      </w:tr>
      <w:tr w:rsidR="000A01AA" w:rsidRPr="00EA0B7A" w:rsidTr="00F435B2">
        <w:trPr>
          <w:trHeight w:hRule="exact" w:val="2405"/>
          <w:jc w:val="center"/>
        </w:trPr>
        <w:tc>
          <w:tcPr>
            <w:tcW w:w="298" w:type="dxa"/>
            <w:tcBorders>
              <w:top w:val="single" w:sz="4" w:space="0" w:color="000000"/>
              <w:left w:val="single" w:sz="4" w:space="0" w:color="000000"/>
              <w:bottom w:val="single" w:sz="4" w:space="0" w:color="000000"/>
            </w:tcBorders>
            <w:tcMar>
              <w:top w:w="0" w:type="dxa"/>
              <w:left w:w="108" w:type="dxa"/>
              <w:bottom w:w="0" w:type="dxa"/>
              <w:right w:w="108" w:type="dxa"/>
            </w:tcMar>
          </w:tcPr>
          <w:p w:rsidR="000A01AA" w:rsidRPr="00EA0B7A" w:rsidRDefault="000A01AA" w:rsidP="00F435B2">
            <w:pPr>
              <w:pStyle w:val="a7"/>
              <w:spacing w:line="360" w:lineRule="auto"/>
              <w:ind w:firstLine="0"/>
              <w:jc w:val="both"/>
              <w:rPr>
                <w:color w:val="auto"/>
                <w:sz w:val="24"/>
                <w:szCs w:val="24"/>
              </w:rPr>
            </w:pPr>
            <w:r w:rsidRPr="00EA0B7A">
              <w:rPr>
                <w:color w:val="auto"/>
                <w:sz w:val="24"/>
                <w:szCs w:val="24"/>
              </w:rPr>
              <w:t>5</w:t>
            </w:r>
          </w:p>
        </w:tc>
        <w:tc>
          <w:tcPr>
            <w:tcW w:w="1781" w:type="dxa"/>
            <w:tcBorders>
              <w:top w:val="single" w:sz="4" w:space="0" w:color="000000"/>
              <w:left w:val="single" w:sz="4" w:space="0" w:color="000000"/>
              <w:bottom w:val="single" w:sz="4" w:space="0" w:color="000000"/>
            </w:tcBorders>
            <w:tcMar>
              <w:top w:w="0" w:type="dxa"/>
              <w:left w:w="108" w:type="dxa"/>
              <w:bottom w:w="0" w:type="dxa"/>
              <w:right w:w="108" w:type="dxa"/>
            </w:tcMar>
          </w:tcPr>
          <w:p w:rsidR="000A01AA" w:rsidRPr="00EA0B7A" w:rsidRDefault="000A01AA" w:rsidP="00F435B2">
            <w:pPr>
              <w:jc w:val="center"/>
              <w:rPr>
                <w:rFonts w:ascii="Times New Roman" w:hAnsi="Times New Roman"/>
                <w:color w:val="auto"/>
                <w:szCs w:val="24"/>
              </w:rPr>
            </w:pPr>
            <w:r w:rsidRPr="00EA0B7A">
              <w:rPr>
                <w:rFonts w:ascii="Times New Roman" w:hAnsi="Times New Roman"/>
                <w:color w:val="auto"/>
                <w:szCs w:val="24"/>
              </w:rPr>
              <w:t>Формирова- ние наставни-ческих пар или групп</w:t>
            </w:r>
          </w:p>
        </w:tc>
        <w:tc>
          <w:tcPr>
            <w:tcW w:w="3965" w:type="dxa"/>
            <w:tcBorders>
              <w:top w:val="single" w:sz="4" w:space="0" w:color="000000"/>
              <w:left w:val="single" w:sz="4" w:space="0" w:color="000000"/>
              <w:bottom w:val="single" w:sz="4" w:space="0" w:color="000000"/>
            </w:tcBorders>
            <w:tcMar>
              <w:top w:w="0" w:type="dxa"/>
              <w:left w:w="108" w:type="dxa"/>
              <w:bottom w:w="0" w:type="dxa"/>
              <w:right w:w="108" w:type="dxa"/>
            </w:tcMar>
          </w:tcPr>
          <w:p w:rsidR="000A01AA" w:rsidRPr="00EA0B7A" w:rsidRDefault="000A01AA" w:rsidP="00F435B2">
            <w:pPr>
              <w:jc w:val="both"/>
              <w:rPr>
                <w:rFonts w:ascii="Times New Roman" w:hAnsi="Times New Roman"/>
                <w:color w:val="auto"/>
                <w:szCs w:val="24"/>
              </w:rPr>
            </w:pPr>
            <w:r w:rsidRPr="00EA0B7A">
              <w:rPr>
                <w:rFonts w:ascii="Times New Roman" w:hAnsi="Times New Roman"/>
                <w:color w:val="auto"/>
                <w:szCs w:val="24"/>
              </w:rPr>
              <w:t>Разработать инструменты и организовать встречи для формирования пар или групп; обеспечить психологическое сопровождение наставляемых, не сформировавших пару или группу, продолжить</w:t>
            </w:r>
            <w:r w:rsidRPr="00EA0B7A">
              <w:rPr>
                <w:rFonts w:ascii="Times New Roman" w:hAnsi="Times New Roman"/>
                <w:color w:val="auto"/>
                <w:sz w:val="28"/>
              </w:rPr>
              <w:t xml:space="preserve"> </w:t>
            </w:r>
            <w:r w:rsidRPr="00EA0B7A">
              <w:rPr>
                <w:rFonts w:ascii="Times New Roman" w:hAnsi="Times New Roman"/>
                <w:color w:val="auto"/>
                <w:szCs w:val="24"/>
              </w:rPr>
              <w:t>поиск наставника</w:t>
            </w:r>
          </w:p>
        </w:tc>
        <w:tc>
          <w:tcPr>
            <w:tcW w:w="4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01AA" w:rsidRPr="00EA0B7A" w:rsidRDefault="000A01AA" w:rsidP="00F435B2">
            <w:pPr>
              <w:jc w:val="both"/>
              <w:rPr>
                <w:rFonts w:ascii="Times New Roman" w:hAnsi="Times New Roman"/>
                <w:color w:val="auto"/>
                <w:szCs w:val="24"/>
              </w:rPr>
            </w:pPr>
            <w:r w:rsidRPr="00EA0B7A">
              <w:rPr>
                <w:rFonts w:ascii="Times New Roman" w:hAnsi="Times New Roman"/>
                <w:color w:val="auto"/>
                <w:szCs w:val="24"/>
              </w:rPr>
              <w:t>Привлечь психологов, волонтеров, сотрудников педагогических вузов к формированию пар или групп</w:t>
            </w:r>
          </w:p>
        </w:tc>
      </w:tr>
      <w:tr w:rsidR="000A01AA" w:rsidRPr="00EA0B7A" w:rsidTr="00F435B2">
        <w:trPr>
          <w:trHeight w:hRule="exact" w:val="7381"/>
          <w:jc w:val="center"/>
        </w:trPr>
        <w:tc>
          <w:tcPr>
            <w:tcW w:w="298"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F435B2">
            <w:pPr>
              <w:pStyle w:val="a7"/>
              <w:spacing w:line="360" w:lineRule="auto"/>
              <w:ind w:firstLine="0"/>
              <w:jc w:val="both"/>
              <w:rPr>
                <w:color w:val="auto"/>
                <w:sz w:val="24"/>
                <w:szCs w:val="24"/>
              </w:rPr>
            </w:pPr>
            <w:r w:rsidRPr="00EA0B7A">
              <w:rPr>
                <w:color w:val="auto"/>
                <w:sz w:val="24"/>
                <w:szCs w:val="24"/>
              </w:rPr>
              <w:t>6</w:t>
            </w:r>
          </w:p>
        </w:tc>
        <w:tc>
          <w:tcPr>
            <w:tcW w:w="1781"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F435B2">
            <w:pPr>
              <w:jc w:val="center"/>
              <w:rPr>
                <w:rFonts w:ascii="Times New Roman" w:hAnsi="Times New Roman"/>
                <w:color w:val="auto"/>
                <w:szCs w:val="24"/>
              </w:rPr>
            </w:pPr>
            <w:r w:rsidRPr="00EA0B7A">
              <w:rPr>
                <w:rFonts w:ascii="Times New Roman" w:hAnsi="Times New Roman"/>
                <w:color w:val="auto"/>
                <w:szCs w:val="24"/>
              </w:rPr>
              <w:t>Организация работы наставни-ческих пар или групп</w:t>
            </w:r>
          </w:p>
        </w:tc>
        <w:tc>
          <w:tcPr>
            <w:tcW w:w="3965" w:type="dxa"/>
            <w:tcBorders>
              <w:top w:val="single" w:sz="4" w:space="0" w:color="000000"/>
              <w:left w:val="single" w:sz="4" w:space="0" w:color="000000"/>
            </w:tcBorders>
            <w:tcMar>
              <w:top w:w="0" w:type="dxa"/>
              <w:left w:w="108" w:type="dxa"/>
              <w:bottom w:w="0" w:type="dxa"/>
              <w:right w:w="108" w:type="dxa"/>
            </w:tcMar>
          </w:tcPr>
          <w:p w:rsidR="000A01AA" w:rsidRPr="00EA0B7A" w:rsidRDefault="000A01AA" w:rsidP="000A01AA">
            <w:pPr>
              <w:pStyle w:val="af6"/>
              <w:numPr>
                <w:ilvl w:val="0"/>
                <w:numId w:val="50"/>
              </w:numPr>
              <w:ind w:left="37" w:firstLine="323"/>
              <w:jc w:val="both"/>
              <w:rPr>
                <w:rFonts w:ascii="Times New Roman" w:hAnsi="Times New Roman"/>
                <w:sz w:val="24"/>
                <w:szCs w:val="24"/>
              </w:rPr>
            </w:pPr>
            <w:r w:rsidRPr="00EA0B7A">
              <w:rPr>
                <w:rFonts w:ascii="Times New Roman" w:hAnsi="Times New Roman"/>
                <w:sz w:val="24"/>
                <w:szCs w:val="24"/>
              </w:rPr>
              <w:t xml:space="preserve">Выбрать форматы взаимодействия для каждой пары или группы; </w:t>
            </w:r>
          </w:p>
          <w:p w:rsidR="000A01AA" w:rsidRPr="00EA0B7A" w:rsidRDefault="000A01AA" w:rsidP="000A01AA">
            <w:pPr>
              <w:pStyle w:val="af6"/>
              <w:numPr>
                <w:ilvl w:val="0"/>
                <w:numId w:val="50"/>
              </w:numPr>
              <w:ind w:left="0" w:firstLine="360"/>
              <w:jc w:val="both"/>
              <w:rPr>
                <w:rFonts w:ascii="Times New Roman" w:hAnsi="Times New Roman"/>
                <w:sz w:val="24"/>
                <w:szCs w:val="24"/>
              </w:rPr>
            </w:pPr>
            <w:r w:rsidRPr="00EA0B7A">
              <w:rPr>
                <w:rFonts w:ascii="Times New Roman" w:hAnsi="Times New Roman"/>
                <w:sz w:val="24"/>
                <w:szCs w:val="24"/>
              </w:rPr>
              <w:t>проанализировать сильные и слабые стороны участников для постановки цели и задач на конкретные периоды;</w:t>
            </w:r>
          </w:p>
          <w:p w:rsidR="000A01AA" w:rsidRPr="00EA0B7A" w:rsidRDefault="000A01AA" w:rsidP="000A01AA">
            <w:pPr>
              <w:pStyle w:val="af6"/>
              <w:numPr>
                <w:ilvl w:val="0"/>
                <w:numId w:val="50"/>
              </w:numPr>
              <w:ind w:left="0" w:firstLine="360"/>
              <w:jc w:val="both"/>
              <w:rPr>
                <w:rFonts w:ascii="Times New Roman" w:hAnsi="Times New Roman"/>
                <w:sz w:val="24"/>
                <w:szCs w:val="24"/>
              </w:rPr>
            </w:pPr>
            <w:r w:rsidRPr="00EA0B7A">
              <w:rPr>
                <w:rFonts w:ascii="Times New Roman" w:hAnsi="Times New Roman"/>
                <w:sz w:val="24"/>
                <w:szCs w:val="24"/>
              </w:rPr>
              <w:t>при необходимости предоставить наставникам методические рекомендации и/или материалы по взаимодействию с наставляемым(и);</w:t>
            </w:r>
          </w:p>
          <w:p w:rsidR="000A01AA" w:rsidRPr="00EA0B7A" w:rsidRDefault="000A01AA" w:rsidP="000A01AA">
            <w:pPr>
              <w:pStyle w:val="af6"/>
              <w:numPr>
                <w:ilvl w:val="0"/>
                <w:numId w:val="50"/>
              </w:numPr>
              <w:ind w:left="37" w:firstLine="284"/>
              <w:jc w:val="both"/>
              <w:rPr>
                <w:rFonts w:ascii="Times New Roman" w:hAnsi="Times New Roman"/>
                <w:sz w:val="24"/>
                <w:szCs w:val="24"/>
              </w:rPr>
            </w:pPr>
            <w:r w:rsidRPr="00EA0B7A">
              <w:rPr>
                <w:rFonts w:ascii="Times New Roman" w:hAnsi="Times New Roman"/>
                <w:sz w:val="24"/>
                <w:szCs w:val="24"/>
              </w:rPr>
              <w:t>организовать сбор обратной связи от наставников, наставляемых и кураторов для мониторинга эффективности реализации программы;</w:t>
            </w:r>
          </w:p>
          <w:p w:rsidR="000A01AA" w:rsidRPr="00EA0B7A" w:rsidRDefault="000A01AA" w:rsidP="000A01AA">
            <w:pPr>
              <w:pStyle w:val="af6"/>
              <w:numPr>
                <w:ilvl w:val="0"/>
                <w:numId w:val="50"/>
              </w:numPr>
              <w:ind w:left="0" w:firstLine="360"/>
              <w:jc w:val="both"/>
              <w:rPr>
                <w:rFonts w:ascii="Times New Roman" w:hAnsi="Times New Roman"/>
                <w:sz w:val="24"/>
                <w:szCs w:val="24"/>
              </w:rPr>
            </w:pPr>
            <w:r w:rsidRPr="00EA0B7A">
              <w:rPr>
                <w:rFonts w:ascii="Times New Roman" w:hAnsi="Times New Roman"/>
                <w:sz w:val="24"/>
                <w:szCs w:val="24"/>
              </w:rPr>
              <w:t>собрать данные от наставляемых для мониторинга влияния программы на их показатели;</w:t>
            </w:r>
          </w:p>
          <w:p w:rsidR="000A01AA" w:rsidRPr="00EA0B7A" w:rsidRDefault="000A01AA" w:rsidP="000A01AA">
            <w:pPr>
              <w:pStyle w:val="af6"/>
              <w:numPr>
                <w:ilvl w:val="0"/>
                <w:numId w:val="50"/>
              </w:numPr>
              <w:ind w:left="0" w:firstLine="360"/>
              <w:jc w:val="both"/>
              <w:rPr>
                <w:rFonts w:ascii="Times New Roman" w:hAnsi="Times New Roman"/>
                <w:sz w:val="24"/>
                <w:szCs w:val="24"/>
              </w:rPr>
            </w:pPr>
            <w:r w:rsidRPr="00EA0B7A">
              <w:rPr>
                <w:rFonts w:ascii="Times New Roman" w:hAnsi="Times New Roman"/>
                <w:sz w:val="24"/>
                <w:szCs w:val="24"/>
              </w:rPr>
              <w:t>разработать систему поощрений наставников</w:t>
            </w:r>
          </w:p>
        </w:tc>
        <w:tc>
          <w:tcPr>
            <w:tcW w:w="4130" w:type="dxa"/>
            <w:tcBorders>
              <w:top w:val="single" w:sz="4" w:space="0" w:color="000000"/>
              <w:left w:val="single" w:sz="4" w:space="0" w:color="000000"/>
              <w:right w:val="single" w:sz="4" w:space="0" w:color="000000"/>
            </w:tcBorders>
            <w:tcMar>
              <w:top w:w="0" w:type="dxa"/>
              <w:left w:w="108" w:type="dxa"/>
              <w:bottom w:w="0" w:type="dxa"/>
              <w:right w:w="108" w:type="dxa"/>
            </w:tcMar>
          </w:tcPr>
          <w:p w:rsidR="000A01AA" w:rsidRPr="00EA0B7A" w:rsidRDefault="000A01AA" w:rsidP="00F435B2">
            <w:pPr>
              <w:jc w:val="both"/>
              <w:rPr>
                <w:rFonts w:ascii="Times New Roman" w:hAnsi="Times New Roman"/>
                <w:color w:val="auto"/>
                <w:szCs w:val="24"/>
              </w:rPr>
            </w:pPr>
            <w:r w:rsidRPr="00EA0B7A">
              <w:rPr>
                <w:rFonts w:ascii="Times New Roman" w:hAnsi="Times New Roman"/>
                <w:color w:val="auto"/>
                <w:szCs w:val="24"/>
              </w:rPr>
              <w:t>Промежуточные результаты программы транслировать партнерам программы и медиа для актуализации и потенциального вовлечения в будущий цикл программы</w:t>
            </w:r>
          </w:p>
        </w:tc>
      </w:tr>
      <w:tr w:rsidR="000A01AA" w:rsidRPr="00EA0B7A" w:rsidTr="00F435B2">
        <w:trPr>
          <w:trHeight w:hRule="exact" w:val="6250"/>
          <w:jc w:val="center"/>
        </w:trPr>
        <w:tc>
          <w:tcPr>
            <w:tcW w:w="298" w:type="dxa"/>
            <w:tcBorders>
              <w:top w:val="single" w:sz="4" w:space="0" w:color="000000"/>
              <w:left w:val="single" w:sz="4" w:space="0" w:color="000000"/>
              <w:bottom w:val="single" w:sz="4" w:space="0" w:color="000000"/>
            </w:tcBorders>
            <w:tcMar>
              <w:top w:w="0" w:type="dxa"/>
              <w:left w:w="108" w:type="dxa"/>
              <w:bottom w:w="0" w:type="dxa"/>
              <w:right w:w="108" w:type="dxa"/>
            </w:tcMar>
          </w:tcPr>
          <w:p w:rsidR="000A01AA" w:rsidRPr="00EA0B7A" w:rsidRDefault="000A01AA" w:rsidP="00F435B2">
            <w:pPr>
              <w:pStyle w:val="a7"/>
              <w:spacing w:line="360" w:lineRule="auto"/>
              <w:ind w:firstLine="0"/>
              <w:jc w:val="both"/>
              <w:rPr>
                <w:color w:val="auto"/>
                <w:sz w:val="24"/>
                <w:szCs w:val="24"/>
              </w:rPr>
            </w:pPr>
            <w:r w:rsidRPr="00EA0B7A">
              <w:rPr>
                <w:color w:val="auto"/>
                <w:sz w:val="24"/>
                <w:szCs w:val="24"/>
              </w:rPr>
              <w:lastRenderedPageBreak/>
              <w:t>7</w:t>
            </w:r>
          </w:p>
        </w:tc>
        <w:tc>
          <w:tcPr>
            <w:tcW w:w="1781" w:type="dxa"/>
            <w:tcBorders>
              <w:top w:val="single" w:sz="4" w:space="0" w:color="000000"/>
              <w:left w:val="single" w:sz="4" w:space="0" w:color="000000"/>
              <w:bottom w:val="single" w:sz="4" w:space="0" w:color="000000"/>
            </w:tcBorders>
            <w:tcMar>
              <w:top w:w="0" w:type="dxa"/>
              <w:left w:w="108" w:type="dxa"/>
              <w:bottom w:w="0" w:type="dxa"/>
              <w:right w:w="108" w:type="dxa"/>
            </w:tcMar>
          </w:tcPr>
          <w:p w:rsidR="000A01AA" w:rsidRPr="00EA0B7A" w:rsidRDefault="000A01AA" w:rsidP="00F435B2">
            <w:pPr>
              <w:pStyle w:val="a7"/>
              <w:spacing w:line="360" w:lineRule="auto"/>
              <w:ind w:firstLine="0"/>
              <w:jc w:val="center"/>
              <w:rPr>
                <w:color w:val="auto"/>
                <w:sz w:val="24"/>
                <w:szCs w:val="24"/>
              </w:rPr>
            </w:pPr>
            <w:r w:rsidRPr="00EA0B7A">
              <w:rPr>
                <w:color w:val="auto"/>
                <w:sz w:val="24"/>
                <w:szCs w:val="24"/>
              </w:rPr>
              <w:t>Завершение наставни-</w:t>
            </w:r>
          </w:p>
          <w:p w:rsidR="000A01AA" w:rsidRPr="00EA0B7A" w:rsidRDefault="000A01AA" w:rsidP="00F435B2">
            <w:pPr>
              <w:pStyle w:val="a7"/>
              <w:spacing w:line="360" w:lineRule="auto"/>
              <w:ind w:firstLine="0"/>
              <w:jc w:val="center"/>
              <w:rPr>
                <w:color w:val="auto"/>
                <w:sz w:val="24"/>
                <w:szCs w:val="24"/>
              </w:rPr>
            </w:pPr>
            <w:r w:rsidRPr="00EA0B7A">
              <w:rPr>
                <w:color w:val="auto"/>
                <w:sz w:val="24"/>
                <w:szCs w:val="24"/>
              </w:rPr>
              <w:t>чества</w:t>
            </w:r>
          </w:p>
          <w:p w:rsidR="000A01AA" w:rsidRPr="00EA0B7A" w:rsidRDefault="000A01AA" w:rsidP="00F435B2">
            <w:pPr>
              <w:pStyle w:val="a7"/>
              <w:spacing w:line="360" w:lineRule="auto"/>
              <w:ind w:firstLine="0"/>
              <w:jc w:val="center"/>
              <w:rPr>
                <w:color w:val="auto"/>
                <w:sz w:val="24"/>
                <w:szCs w:val="24"/>
              </w:rPr>
            </w:pPr>
          </w:p>
        </w:tc>
        <w:tc>
          <w:tcPr>
            <w:tcW w:w="3965" w:type="dxa"/>
            <w:tcBorders>
              <w:top w:val="single" w:sz="4" w:space="0" w:color="000000"/>
              <w:left w:val="single" w:sz="4" w:space="0" w:color="000000"/>
              <w:bottom w:val="single" w:sz="4" w:space="0" w:color="000000"/>
            </w:tcBorders>
            <w:tcMar>
              <w:top w:w="0" w:type="dxa"/>
              <w:left w:w="108" w:type="dxa"/>
              <w:bottom w:w="0" w:type="dxa"/>
              <w:right w:w="108" w:type="dxa"/>
            </w:tcMar>
          </w:tcPr>
          <w:p w:rsidR="000A01AA" w:rsidRPr="00EA0B7A" w:rsidRDefault="000A01AA" w:rsidP="000A01AA">
            <w:pPr>
              <w:pStyle w:val="a7"/>
              <w:numPr>
                <w:ilvl w:val="0"/>
                <w:numId w:val="49"/>
              </w:numPr>
              <w:tabs>
                <w:tab w:val="left" w:pos="581"/>
              </w:tabs>
              <w:spacing w:line="240" w:lineRule="auto"/>
              <w:ind w:left="-59" w:firstLine="141"/>
              <w:jc w:val="both"/>
              <w:rPr>
                <w:color w:val="auto"/>
                <w:sz w:val="24"/>
                <w:szCs w:val="24"/>
              </w:rPr>
            </w:pPr>
            <w:r w:rsidRPr="00EA0B7A">
              <w:rPr>
                <w:color w:val="auto"/>
                <w:sz w:val="24"/>
                <w:szCs w:val="24"/>
              </w:rPr>
              <w:t>Организовать сбор обратной связи наставляемых, провести рефлексию, подвести итоги мониторинга влияния программы на наставляемых;</w:t>
            </w:r>
          </w:p>
          <w:p w:rsidR="000A01AA" w:rsidRPr="00EA0B7A" w:rsidRDefault="000A01AA" w:rsidP="000A01AA">
            <w:pPr>
              <w:pStyle w:val="a7"/>
              <w:numPr>
                <w:ilvl w:val="0"/>
                <w:numId w:val="49"/>
              </w:numPr>
              <w:spacing w:line="240" w:lineRule="auto"/>
              <w:ind w:left="0" w:firstLine="82"/>
              <w:jc w:val="both"/>
              <w:rPr>
                <w:color w:val="auto"/>
                <w:sz w:val="24"/>
                <w:szCs w:val="24"/>
              </w:rPr>
            </w:pPr>
            <w:r w:rsidRPr="00EA0B7A">
              <w:rPr>
                <w:color w:val="auto"/>
                <w:sz w:val="24"/>
                <w:szCs w:val="24"/>
              </w:rPr>
              <w:t>организовать сбор обратной связи от наставников, наставляемых и кураторов для мониторинга эффективности реализации программы;</w:t>
            </w:r>
          </w:p>
          <w:p w:rsidR="000A01AA" w:rsidRPr="00EA0B7A" w:rsidRDefault="000A01AA" w:rsidP="000A01AA">
            <w:pPr>
              <w:pStyle w:val="a7"/>
              <w:numPr>
                <w:ilvl w:val="0"/>
                <w:numId w:val="49"/>
              </w:numPr>
              <w:tabs>
                <w:tab w:val="left" w:pos="576"/>
              </w:tabs>
              <w:spacing w:line="240" w:lineRule="auto"/>
              <w:ind w:left="0" w:firstLine="0"/>
              <w:jc w:val="both"/>
              <w:rPr>
                <w:color w:val="auto"/>
                <w:sz w:val="24"/>
                <w:szCs w:val="24"/>
              </w:rPr>
            </w:pPr>
            <w:r w:rsidRPr="00EA0B7A">
              <w:rPr>
                <w:color w:val="auto"/>
                <w:sz w:val="24"/>
                <w:szCs w:val="24"/>
              </w:rPr>
              <w:t>реализовать систему поощрений наставников;</w:t>
            </w:r>
          </w:p>
          <w:p w:rsidR="000A01AA" w:rsidRPr="00EA0B7A" w:rsidRDefault="000A01AA" w:rsidP="000A01AA">
            <w:pPr>
              <w:pStyle w:val="a7"/>
              <w:numPr>
                <w:ilvl w:val="0"/>
                <w:numId w:val="49"/>
              </w:numPr>
              <w:tabs>
                <w:tab w:val="left" w:pos="576"/>
              </w:tabs>
              <w:spacing w:line="240" w:lineRule="auto"/>
              <w:ind w:left="0" w:firstLine="0"/>
              <w:jc w:val="both"/>
              <w:rPr>
                <w:color w:val="auto"/>
                <w:sz w:val="24"/>
                <w:szCs w:val="24"/>
              </w:rPr>
            </w:pPr>
            <w:r w:rsidRPr="00EA0B7A">
              <w:rPr>
                <w:color w:val="auto"/>
                <w:sz w:val="24"/>
                <w:szCs w:val="24"/>
              </w:rPr>
              <w:t>организовать праздничное событие для представления результатов наставничества, чествования лучших</w:t>
            </w:r>
            <w:r w:rsidRPr="00EA0B7A">
              <w:rPr>
                <w:b/>
                <w:color w:val="auto"/>
                <w:sz w:val="24"/>
                <w:szCs w:val="24"/>
              </w:rPr>
              <w:t xml:space="preserve"> </w:t>
            </w:r>
            <w:r w:rsidRPr="00EA0B7A">
              <w:rPr>
                <w:color w:val="auto"/>
                <w:sz w:val="24"/>
                <w:szCs w:val="24"/>
              </w:rPr>
              <w:t>наставников и популяризации лучших кейсов;</w:t>
            </w:r>
          </w:p>
          <w:p w:rsidR="000A01AA" w:rsidRPr="00EA0B7A" w:rsidRDefault="000A01AA" w:rsidP="000A01AA">
            <w:pPr>
              <w:pStyle w:val="a7"/>
              <w:numPr>
                <w:ilvl w:val="0"/>
                <w:numId w:val="49"/>
              </w:numPr>
              <w:spacing w:line="240" w:lineRule="auto"/>
              <w:ind w:left="0" w:firstLine="0"/>
              <w:jc w:val="both"/>
              <w:rPr>
                <w:color w:val="auto"/>
                <w:sz w:val="24"/>
                <w:szCs w:val="24"/>
              </w:rPr>
            </w:pPr>
            <w:r w:rsidRPr="00EA0B7A">
              <w:rPr>
                <w:color w:val="auto"/>
                <w:sz w:val="24"/>
                <w:szCs w:val="24"/>
              </w:rPr>
              <w:t>сформировать долгосрочную базу наставников, в том числе включая завершивших программу наставляемых, желающих попробовать себя в новой роли</w:t>
            </w:r>
          </w:p>
          <w:p w:rsidR="000A01AA" w:rsidRPr="00EA0B7A" w:rsidRDefault="000A01AA" w:rsidP="00F435B2">
            <w:pPr>
              <w:pStyle w:val="a7"/>
              <w:tabs>
                <w:tab w:val="left" w:pos="581"/>
              </w:tabs>
              <w:spacing w:line="360" w:lineRule="auto"/>
              <w:jc w:val="both"/>
              <w:rPr>
                <w:color w:val="auto"/>
                <w:sz w:val="24"/>
                <w:szCs w:val="24"/>
              </w:rPr>
            </w:pPr>
          </w:p>
        </w:tc>
        <w:tc>
          <w:tcPr>
            <w:tcW w:w="4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01AA" w:rsidRPr="00EA0B7A" w:rsidRDefault="000A01AA" w:rsidP="00F435B2">
            <w:pPr>
              <w:pStyle w:val="a7"/>
              <w:tabs>
                <w:tab w:val="left" w:pos="571"/>
              </w:tabs>
              <w:spacing w:line="240" w:lineRule="auto"/>
              <w:ind w:firstLine="0"/>
              <w:jc w:val="both"/>
              <w:rPr>
                <w:color w:val="auto"/>
              </w:rPr>
            </w:pPr>
            <w:r w:rsidRPr="00EA0B7A">
              <w:rPr>
                <w:color w:val="auto"/>
                <w:sz w:val="24"/>
                <w:szCs w:val="24"/>
              </w:rPr>
              <w:t>Привлечь сотрудников педагогических институтов, психологов к оценке результатов наставничества; пригласить представителей бизнес- сообщества, образовательных организаций и др.;</w:t>
            </w:r>
            <w:r w:rsidRPr="00EA0B7A">
              <w:rPr>
                <w:b/>
                <w:color w:val="auto"/>
                <w:sz w:val="24"/>
                <w:szCs w:val="24"/>
              </w:rPr>
              <w:t xml:space="preserve"> </w:t>
            </w:r>
            <w:r w:rsidRPr="00EA0B7A">
              <w:rPr>
                <w:color w:val="auto"/>
                <w:sz w:val="24"/>
                <w:szCs w:val="24"/>
              </w:rPr>
              <w:t>популяризировать лучшие практики и примеры наставничества через медиа, участников, партнеров</w:t>
            </w:r>
          </w:p>
          <w:p w:rsidR="000A01AA" w:rsidRPr="00EA0B7A" w:rsidRDefault="000A01AA" w:rsidP="00F435B2">
            <w:pPr>
              <w:pStyle w:val="a7"/>
              <w:spacing w:line="360" w:lineRule="auto"/>
              <w:ind w:firstLine="0"/>
              <w:jc w:val="both"/>
              <w:rPr>
                <w:color w:val="auto"/>
                <w:sz w:val="24"/>
                <w:szCs w:val="24"/>
              </w:rPr>
            </w:pPr>
          </w:p>
        </w:tc>
      </w:tr>
    </w:tbl>
    <w:p w:rsidR="000A01AA" w:rsidRPr="00EA0B7A" w:rsidRDefault="000A01AA" w:rsidP="000A01AA">
      <w:pPr>
        <w:pStyle w:val="a5"/>
        <w:tabs>
          <w:tab w:val="left" w:pos="1421"/>
        </w:tabs>
        <w:spacing w:line="360" w:lineRule="auto"/>
        <w:ind w:firstLine="0"/>
        <w:jc w:val="both"/>
        <w:rPr>
          <w:color w:val="auto"/>
        </w:rPr>
      </w:pPr>
      <w:r w:rsidRPr="00EA0B7A">
        <w:rPr>
          <w:color w:val="auto"/>
        </w:rPr>
        <w:tab/>
        <w:t>Этап 1. Подготовка условий для запуска программы наставничества.</w:t>
      </w:r>
    </w:p>
    <w:p w:rsidR="000A01AA" w:rsidRPr="00EA0B7A" w:rsidRDefault="000A01AA" w:rsidP="000A01AA">
      <w:pPr>
        <w:pStyle w:val="a5"/>
        <w:spacing w:line="360" w:lineRule="auto"/>
        <w:ind w:firstLine="720"/>
        <w:jc w:val="both"/>
        <w:rPr>
          <w:color w:val="auto"/>
        </w:rPr>
      </w:pPr>
      <w:r w:rsidRPr="00EA0B7A">
        <w:rPr>
          <w:color w:val="auto"/>
        </w:rPr>
        <w:t>Первый этап направлен на создание благоприятных условий для запуска программы наставничества, его задачи:</w:t>
      </w:r>
    </w:p>
    <w:p w:rsidR="000A01AA" w:rsidRPr="00EA0B7A" w:rsidRDefault="000A01AA" w:rsidP="000A01AA">
      <w:pPr>
        <w:pStyle w:val="a5"/>
        <w:numPr>
          <w:ilvl w:val="0"/>
          <w:numId w:val="51"/>
        </w:numPr>
        <w:spacing w:line="360" w:lineRule="auto"/>
        <w:jc w:val="both"/>
        <w:rPr>
          <w:color w:val="auto"/>
        </w:rPr>
      </w:pPr>
      <w:r w:rsidRPr="00EA0B7A">
        <w:rPr>
          <w:color w:val="auto"/>
        </w:rPr>
        <w:t>получить поддержку концепции наставничества внутри и вне организации;</w:t>
      </w:r>
    </w:p>
    <w:p w:rsidR="000A01AA" w:rsidRPr="00EA0B7A" w:rsidRDefault="000A01AA" w:rsidP="000A01AA">
      <w:pPr>
        <w:pStyle w:val="a5"/>
        <w:numPr>
          <w:ilvl w:val="0"/>
          <w:numId w:val="51"/>
        </w:numPr>
        <w:spacing w:line="360" w:lineRule="auto"/>
        <w:jc w:val="both"/>
        <w:rPr>
          <w:color w:val="auto"/>
        </w:rPr>
      </w:pPr>
      <w:r w:rsidRPr="00EA0B7A">
        <w:rPr>
          <w:color w:val="auto"/>
        </w:rPr>
        <w:t>собрать предварительные запросы от потенциальных наставляемых и выбрать соответствующие этим запросам аудитории для поиска наставников.</w:t>
      </w:r>
    </w:p>
    <w:p w:rsidR="000A01AA" w:rsidRPr="00EA0B7A" w:rsidRDefault="000A01AA" w:rsidP="000A01AA">
      <w:pPr>
        <w:pStyle w:val="a5"/>
        <w:spacing w:line="360" w:lineRule="auto"/>
        <w:ind w:firstLine="720"/>
        <w:jc w:val="both"/>
        <w:rPr>
          <w:color w:val="auto"/>
        </w:rPr>
      </w:pPr>
      <w:r w:rsidRPr="00EA0B7A">
        <w:rPr>
          <w:color w:val="auto"/>
        </w:rPr>
        <w:t>Этап имеет стратегическое значение и задает вектор всей программе наставничества. Успех программы будет зависеть от того, насколько точно на первом этапе будут определены цели и задачи программы наставничества, подобрана ответственная за ее реализацию команда, определены потенциальные внешние аудитории для поиска наставников.</w:t>
      </w:r>
    </w:p>
    <w:p w:rsidR="000A01AA" w:rsidRPr="00EA0B7A" w:rsidRDefault="000A01AA" w:rsidP="000A01AA">
      <w:pPr>
        <w:pStyle w:val="a5"/>
        <w:spacing w:line="360" w:lineRule="auto"/>
        <w:ind w:firstLine="720"/>
        <w:jc w:val="both"/>
        <w:rPr>
          <w:color w:val="auto"/>
        </w:rPr>
      </w:pPr>
      <w:r w:rsidRPr="00EA0B7A">
        <w:rPr>
          <w:color w:val="auto"/>
        </w:rPr>
        <w:t xml:space="preserve">На этом этапе (как и на завершающем этапе программы) особую роль играет публичность, информационное продвижение наставничества. Внутри образовательной организации эта работа позволит сформировать мотивированную команду и выбрать куратора программы, которые будут в полной мере разделять ценности и понимать цели наставничества. Правильное информирование поможет выявить запросы от </w:t>
      </w:r>
      <w:r w:rsidRPr="00EA0B7A">
        <w:rPr>
          <w:color w:val="auto"/>
        </w:rPr>
        <w:lastRenderedPageBreak/>
        <w:t>потенциальных наставляемых - педагогов и обучающихся - и выбрать формы наставничества, чьи ролевые модели подходят для реализации задач.</w:t>
      </w:r>
    </w:p>
    <w:p w:rsidR="000A01AA" w:rsidRPr="00EA0B7A" w:rsidRDefault="000A01AA" w:rsidP="000A01AA">
      <w:pPr>
        <w:pStyle w:val="a5"/>
        <w:spacing w:line="360" w:lineRule="auto"/>
        <w:ind w:firstLine="720"/>
        <w:jc w:val="both"/>
        <w:rPr>
          <w:color w:val="auto"/>
        </w:rPr>
      </w:pPr>
      <w:r w:rsidRPr="00EA0B7A">
        <w:rPr>
          <w:color w:val="auto"/>
        </w:rPr>
        <w:t>На внешнем контуре информационная работа направлена на привлечение внешних ресурсов к реализации программы (потенциальные наставники, социальные партнеры, волонтеры и т. д.).</w:t>
      </w:r>
    </w:p>
    <w:p w:rsidR="000A01AA" w:rsidRPr="00EA0B7A" w:rsidRDefault="000A01AA" w:rsidP="000A01AA">
      <w:pPr>
        <w:pStyle w:val="a5"/>
        <w:spacing w:line="360" w:lineRule="auto"/>
        <w:ind w:firstLine="720"/>
        <w:jc w:val="both"/>
        <w:rPr>
          <w:color w:val="auto"/>
        </w:rPr>
      </w:pPr>
      <w:r w:rsidRPr="00EA0B7A">
        <w:rPr>
          <w:color w:val="auto"/>
        </w:rPr>
        <w:t>Результатом этапа является дорожная карта внедрения целевой модели наставничества, в которой прописан поэтапный ход работ и необходимые ресурсы (кадровые, методические, материально-техническая база и т. д.) и возможные источники их привлечения (внутренние и внешние).</w:t>
      </w:r>
    </w:p>
    <w:p w:rsidR="000A01AA" w:rsidRPr="00EA0B7A" w:rsidRDefault="000A01AA" w:rsidP="000A01AA">
      <w:pPr>
        <w:pStyle w:val="a5"/>
        <w:spacing w:line="360" w:lineRule="auto"/>
        <w:ind w:firstLine="720"/>
        <w:jc w:val="both"/>
        <w:rPr>
          <w:color w:val="auto"/>
        </w:rPr>
      </w:pPr>
      <w:r w:rsidRPr="00EA0B7A">
        <w:rPr>
          <w:color w:val="auto"/>
        </w:rPr>
        <w:t>Этап 2. Формирование базы наставляемых.</w:t>
      </w:r>
    </w:p>
    <w:p w:rsidR="000A01AA" w:rsidRPr="00EA0B7A" w:rsidRDefault="000A01AA" w:rsidP="000A01AA">
      <w:pPr>
        <w:pStyle w:val="a5"/>
        <w:spacing w:line="360" w:lineRule="auto"/>
        <w:ind w:firstLine="720"/>
        <w:jc w:val="both"/>
        <w:rPr>
          <w:color w:val="auto"/>
        </w:rPr>
      </w:pPr>
      <w:r w:rsidRPr="00EA0B7A">
        <w:rPr>
          <w:color w:val="auto"/>
        </w:rPr>
        <w:t>Основная задача этапа заключается в выявлении конкретных проблем обучающихся и педагогов образовательной организации, которые можно решить с помощью наставничества. Среди таких проблем могут быть низкая успеваемость, буллинг, текучка кадров, отсутствие мотивации у обучающихся, отсутствие внеурочной и досуговой составляющей в жизни организации, низкие карьерные ожидания у педагогов, подавленность подростков из-за неопределенных перспектив и ценностной дезориентации и т. д.</w:t>
      </w:r>
    </w:p>
    <w:p w:rsidR="000A01AA" w:rsidRPr="00EA0B7A" w:rsidRDefault="000A01AA" w:rsidP="000A01AA">
      <w:pPr>
        <w:pStyle w:val="a5"/>
        <w:spacing w:line="360" w:lineRule="auto"/>
        <w:ind w:firstLine="720"/>
        <w:jc w:val="both"/>
        <w:rPr>
          <w:color w:val="auto"/>
        </w:rPr>
      </w:pPr>
      <w:r w:rsidRPr="00EA0B7A">
        <w:rPr>
          <w:color w:val="auto"/>
        </w:rPr>
        <w:t>Работа на этапе сфокусирована на внутреннем контуре - на взаимодействии с коллективом и обучающимися. Важнейшим этапом является проведение мотивационных бесед с возможным приглашением потенциальных наставников, участников предыдущих программ наставничества, описание целей, задач и возможных результатов участия в программе наставничества для самих наставляемых, принципах безопасной коммуникации.</w:t>
      </w:r>
    </w:p>
    <w:p w:rsidR="000A01AA" w:rsidRPr="00EA0B7A" w:rsidRDefault="000A01AA" w:rsidP="000A01AA">
      <w:pPr>
        <w:pStyle w:val="a5"/>
        <w:spacing w:line="360" w:lineRule="auto"/>
        <w:ind w:firstLine="720"/>
        <w:jc w:val="both"/>
        <w:rPr>
          <w:color w:val="auto"/>
        </w:rPr>
      </w:pPr>
      <w:r w:rsidRPr="00EA0B7A">
        <w:rPr>
          <w:color w:val="auto"/>
        </w:rPr>
        <w:t>Дефицит наставляемых не может быть компенсирован директивным причислением обучающихся или педагогов к программе наставничества, так как в основе самой целевой модели находится принцип добровольности и осознанности. Для мотивационных мероприятий, анализа собранных данных может потребоваться привлечение внешних специалистов (психологов, методистов, представителей компаний, занимающихся тестированием навыков и составлением психологического портрета и т. д.).</w:t>
      </w:r>
    </w:p>
    <w:p w:rsidR="000A01AA" w:rsidRPr="00EA0B7A" w:rsidRDefault="000A01AA" w:rsidP="000A01AA">
      <w:pPr>
        <w:pStyle w:val="a5"/>
        <w:spacing w:line="360" w:lineRule="auto"/>
        <w:ind w:firstLine="720"/>
        <w:jc w:val="both"/>
        <w:rPr>
          <w:color w:val="auto"/>
        </w:rPr>
      </w:pPr>
      <w:r w:rsidRPr="00EA0B7A">
        <w:rPr>
          <w:color w:val="auto"/>
        </w:rPr>
        <w:lastRenderedPageBreak/>
        <w:t>Обязательным условием данного этапа программы наставничества является заполнение наставляемым или его законным представителем согласия на обработку персональных данных.</w:t>
      </w:r>
    </w:p>
    <w:p w:rsidR="000A01AA" w:rsidRPr="00EA0B7A" w:rsidRDefault="000A01AA" w:rsidP="000A01AA">
      <w:pPr>
        <w:pStyle w:val="a5"/>
        <w:spacing w:line="360" w:lineRule="auto"/>
        <w:ind w:firstLine="720"/>
        <w:jc w:val="both"/>
        <w:rPr>
          <w:color w:val="auto"/>
        </w:rPr>
      </w:pPr>
      <w:r w:rsidRPr="00EA0B7A">
        <w:rPr>
          <w:color w:val="auto"/>
        </w:rPr>
        <w:t>Значимая часть работы посвящена мониторингу, который на этом этапе заключается в сборе и систематизации запросов от потенциальных наставляемых. Эти данные станут основой для мониторинга влияния программы на наставляемых, измерения динамики изменений.</w:t>
      </w:r>
    </w:p>
    <w:p w:rsidR="000A01AA" w:rsidRPr="00EA0B7A" w:rsidRDefault="000A01AA" w:rsidP="000A01AA">
      <w:pPr>
        <w:pStyle w:val="a5"/>
        <w:spacing w:line="360" w:lineRule="auto"/>
        <w:ind w:firstLine="720"/>
        <w:jc w:val="both"/>
        <w:rPr>
          <w:color w:val="auto"/>
        </w:rPr>
      </w:pPr>
      <w:r w:rsidRPr="00EA0B7A">
        <w:rPr>
          <w:color w:val="auto"/>
        </w:rPr>
        <w:t>Для составления полной картины следует выделить основные направления сбора данных, в частности: академические успехи, развитие компетенций, личностные характеристики.</w:t>
      </w:r>
    </w:p>
    <w:p w:rsidR="000A01AA" w:rsidRPr="00EA0B7A" w:rsidRDefault="000A01AA" w:rsidP="000A01AA">
      <w:pPr>
        <w:pStyle w:val="a5"/>
        <w:spacing w:line="360" w:lineRule="auto"/>
        <w:ind w:firstLine="720"/>
        <w:jc w:val="both"/>
        <w:rPr>
          <w:color w:val="auto"/>
        </w:rPr>
      </w:pPr>
      <w:r w:rsidRPr="00EA0B7A">
        <w:rPr>
          <w:color w:val="auto"/>
        </w:rPr>
        <w:t>Результатом этапа является сформированная база наставляемых с перечнем запросов, необходимая для подбора кандидатов в наставники на следующем этапе.</w:t>
      </w:r>
    </w:p>
    <w:p w:rsidR="000A01AA" w:rsidRPr="00EA0B7A" w:rsidRDefault="000A01AA" w:rsidP="000A01AA">
      <w:pPr>
        <w:pStyle w:val="a5"/>
        <w:tabs>
          <w:tab w:val="left" w:pos="2141"/>
        </w:tabs>
        <w:spacing w:line="360" w:lineRule="auto"/>
        <w:ind w:firstLine="0"/>
        <w:jc w:val="both"/>
        <w:rPr>
          <w:color w:val="auto"/>
        </w:rPr>
      </w:pPr>
      <w:r w:rsidRPr="00EA0B7A">
        <w:rPr>
          <w:color w:val="auto"/>
        </w:rPr>
        <w:tab/>
        <w:t>Этап 3. Формирование базы наставников.</w:t>
      </w:r>
    </w:p>
    <w:p w:rsidR="000A01AA" w:rsidRPr="00EA0B7A" w:rsidRDefault="000A01AA" w:rsidP="000A01AA">
      <w:pPr>
        <w:pStyle w:val="a5"/>
        <w:spacing w:line="360" w:lineRule="auto"/>
        <w:ind w:firstLine="720"/>
        <w:jc w:val="both"/>
        <w:rPr>
          <w:color w:val="auto"/>
        </w:rPr>
      </w:pPr>
      <w:r w:rsidRPr="00EA0B7A">
        <w:rPr>
          <w:color w:val="auto"/>
        </w:rPr>
        <w:t>Главная задача этапа - поиск потенциальных наставников для формирования базы наставников. Для решения этой задачи понадобится работа как с внутренним, так и с внешним контуром связей образовательной организации. Работа с внутренним контуром включает действия по формированию базы наставников из числа:</w:t>
      </w:r>
    </w:p>
    <w:p w:rsidR="000A01AA" w:rsidRPr="00EA0B7A" w:rsidRDefault="000A01AA" w:rsidP="000A01AA">
      <w:pPr>
        <w:pStyle w:val="a5"/>
        <w:numPr>
          <w:ilvl w:val="0"/>
          <w:numId w:val="52"/>
        </w:numPr>
        <w:spacing w:line="360" w:lineRule="auto"/>
        <w:jc w:val="both"/>
        <w:rPr>
          <w:color w:val="auto"/>
        </w:rPr>
      </w:pPr>
      <w:r w:rsidRPr="00EA0B7A">
        <w:rPr>
          <w:color w:val="auto"/>
        </w:rPr>
        <w:t>обучающихся, мотивированных помочь сверстникам в образовательных, спортивных, творческих и адаптационных вопросах (например, участники кружков по интересам, театральных или музыкальных групп, проектных классов, спортивных секций);</w:t>
      </w:r>
    </w:p>
    <w:p w:rsidR="000A01AA" w:rsidRPr="00EA0B7A" w:rsidRDefault="000A01AA" w:rsidP="000A01AA">
      <w:pPr>
        <w:pStyle w:val="a5"/>
        <w:numPr>
          <w:ilvl w:val="0"/>
          <w:numId w:val="52"/>
        </w:numPr>
        <w:spacing w:line="360" w:lineRule="auto"/>
        <w:jc w:val="both"/>
        <w:rPr>
          <w:color w:val="auto"/>
        </w:rPr>
      </w:pPr>
      <w:r w:rsidRPr="00EA0B7A">
        <w:rPr>
          <w:color w:val="auto"/>
        </w:rPr>
        <w:t>педагогов, управленческих команд, заинтересованных в тиражировании личного педагогического опыта и создании продуктивной педагогической атмосферы.</w:t>
      </w:r>
    </w:p>
    <w:p w:rsidR="000A01AA" w:rsidRPr="00EA0B7A" w:rsidRDefault="000A01AA" w:rsidP="000A01AA">
      <w:pPr>
        <w:pStyle w:val="a5"/>
        <w:spacing w:line="360" w:lineRule="auto"/>
        <w:ind w:firstLine="720"/>
        <w:jc w:val="both"/>
        <w:rPr>
          <w:color w:val="auto"/>
        </w:rPr>
      </w:pPr>
      <w:r w:rsidRPr="00EA0B7A">
        <w:rPr>
          <w:color w:val="auto"/>
        </w:rPr>
        <w:t>Работа состоит из двух важных блоков</w:t>
      </w:r>
      <w:r w:rsidRPr="00EA0B7A">
        <w:rPr>
          <w:b/>
          <w:color w:val="auto"/>
        </w:rPr>
        <w:t xml:space="preserve">: </w:t>
      </w:r>
      <w:r w:rsidRPr="00EA0B7A">
        <w:rPr>
          <w:color w:val="auto"/>
        </w:rPr>
        <w:t>информирование и сбор данных.</w:t>
      </w:r>
    </w:p>
    <w:p w:rsidR="000A01AA" w:rsidRPr="00EA0B7A" w:rsidRDefault="000A01AA" w:rsidP="000A01AA">
      <w:pPr>
        <w:pStyle w:val="a5"/>
        <w:spacing w:line="360" w:lineRule="auto"/>
        <w:ind w:firstLine="720"/>
        <w:jc w:val="both"/>
        <w:rPr>
          <w:color w:val="auto"/>
        </w:rPr>
      </w:pPr>
      <w:r w:rsidRPr="00EA0B7A">
        <w:rPr>
          <w:color w:val="auto"/>
        </w:rPr>
        <w:t>Информирование включает:</w:t>
      </w:r>
    </w:p>
    <w:p w:rsidR="000A01AA" w:rsidRPr="00EA0B7A" w:rsidRDefault="000A01AA" w:rsidP="000A01AA">
      <w:pPr>
        <w:pStyle w:val="a5"/>
        <w:numPr>
          <w:ilvl w:val="0"/>
          <w:numId w:val="42"/>
        </w:numPr>
        <w:spacing w:line="360" w:lineRule="auto"/>
        <w:ind w:left="1276" w:firstLine="142"/>
        <w:jc w:val="both"/>
        <w:rPr>
          <w:color w:val="auto"/>
        </w:rPr>
      </w:pPr>
      <w:r w:rsidRPr="00EA0B7A">
        <w:rPr>
          <w:color w:val="auto"/>
        </w:rPr>
        <w:t>распространение информации о целях и задачах программы, ее принципах и планируемых результатах;</w:t>
      </w:r>
    </w:p>
    <w:p w:rsidR="000A01AA" w:rsidRPr="00EA0B7A" w:rsidRDefault="000A01AA" w:rsidP="000A01AA">
      <w:pPr>
        <w:pStyle w:val="a5"/>
        <w:numPr>
          <w:ilvl w:val="0"/>
          <w:numId w:val="42"/>
        </w:numPr>
        <w:spacing w:line="360" w:lineRule="auto"/>
        <w:ind w:firstLine="720"/>
        <w:jc w:val="both"/>
        <w:rPr>
          <w:color w:val="auto"/>
        </w:rPr>
      </w:pPr>
      <w:r w:rsidRPr="00EA0B7A">
        <w:rPr>
          <w:color w:val="auto"/>
        </w:rPr>
        <w:t xml:space="preserve">взаимодействие с аудиториями на профильных мероприятиях или при </w:t>
      </w:r>
      <w:r w:rsidRPr="00EA0B7A">
        <w:rPr>
          <w:color w:val="auto"/>
        </w:rPr>
        <w:lastRenderedPageBreak/>
        <w:t>личных встречах;</w:t>
      </w:r>
    </w:p>
    <w:p w:rsidR="000A01AA" w:rsidRPr="00EA0B7A" w:rsidRDefault="000A01AA" w:rsidP="000A01AA">
      <w:pPr>
        <w:pStyle w:val="a5"/>
        <w:numPr>
          <w:ilvl w:val="0"/>
          <w:numId w:val="42"/>
        </w:numPr>
        <w:spacing w:line="360" w:lineRule="auto"/>
        <w:ind w:firstLine="720"/>
        <w:jc w:val="both"/>
        <w:rPr>
          <w:color w:val="auto"/>
        </w:rPr>
      </w:pPr>
      <w:r w:rsidRPr="00EA0B7A">
        <w:rPr>
          <w:color w:val="auto"/>
        </w:rPr>
        <w:t>мотивирование, рассказ о тех возможностях, которые открывает потенциальному наставнику участие в программе (повышение социального статуса, личный рост, привлечение перспективных кадров, развитие собственных гибких навыков).</w:t>
      </w:r>
    </w:p>
    <w:p w:rsidR="000A01AA" w:rsidRPr="00EA0B7A" w:rsidRDefault="000A01AA" w:rsidP="000A01AA">
      <w:pPr>
        <w:pStyle w:val="a5"/>
        <w:spacing w:line="360" w:lineRule="auto"/>
        <w:ind w:firstLine="720"/>
        <w:jc w:val="both"/>
        <w:rPr>
          <w:color w:val="auto"/>
        </w:rPr>
      </w:pPr>
      <w:r w:rsidRPr="00EA0B7A">
        <w:rPr>
          <w:color w:val="auto"/>
        </w:rPr>
        <w:t>По окончании данной работы у образовательной организации должны быть сформированы основные базы:</w:t>
      </w:r>
    </w:p>
    <w:p w:rsidR="000A01AA" w:rsidRPr="00EA0B7A" w:rsidRDefault="000A01AA" w:rsidP="000A01AA">
      <w:pPr>
        <w:pStyle w:val="a5"/>
        <w:numPr>
          <w:ilvl w:val="0"/>
          <w:numId w:val="53"/>
        </w:numPr>
        <w:spacing w:line="360" w:lineRule="auto"/>
        <w:ind w:firstLine="720"/>
        <w:jc w:val="both"/>
        <w:rPr>
          <w:color w:val="auto"/>
        </w:rPr>
      </w:pPr>
      <w:r w:rsidRPr="00EA0B7A">
        <w:rPr>
          <w:color w:val="auto"/>
        </w:rPr>
        <w:t>база выпускников включает успешных выпускников, по возможности трудоустроенных, имеющих мотивацию оказать разностороннюю поддержку своей родной образовательной организации и положительный опыт взаимодействия в рамках ее системы, принципов и ценностей;</w:t>
      </w:r>
    </w:p>
    <w:p w:rsidR="000A01AA" w:rsidRPr="00EA0B7A" w:rsidRDefault="000A01AA" w:rsidP="000A01AA">
      <w:pPr>
        <w:pStyle w:val="a5"/>
        <w:numPr>
          <w:ilvl w:val="0"/>
          <w:numId w:val="53"/>
        </w:numPr>
        <w:spacing w:line="360" w:lineRule="auto"/>
        <w:ind w:firstLine="720"/>
        <w:jc w:val="both"/>
        <w:rPr>
          <w:color w:val="auto"/>
        </w:rPr>
      </w:pPr>
      <w:r w:rsidRPr="00EA0B7A">
        <w:rPr>
          <w:color w:val="auto"/>
        </w:rPr>
        <w:t>база наставников из числа активных педагогов включает педагогов (управленческих кадров), готовых делиться ценным профессиональным и личностным опытом, заинтересованных в получении общественного признания и мотивированных желанием создать в образовательной организации плодотворную для развития отечественной педагогики среду.</w:t>
      </w:r>
    </w:p>
    <w:p w:rsidR="000A01AA" w:rsidRPr="00EA0B7A" w:rsidRDefault="000A01AA" w:rsidP="000A01AA">
      <w:pPr>
        <w:pStyle w:val="a5"/>
        <w:spacing w:line="360" w:lineRule="auto"/>
        <w:ind w:firstLine="720"/>
        <w:jc w:val="both"/>
        <w:rPr>
          <w:color w:val="auto"/>
        </w:rPr>
      </w:pPr>
      <w:r w:rsidRPr="00EA0B7A">
        <w:rPr>
          <w:color w:val="auto"/>
        </w:rPr>
        <w:t>Блок информационных работ готовит основу для того, чтобы выявить кандидатов в наставники и перейти к сбору данных.</w:t>
      </w:r>
    </w:p>
    <w:p w:rsidR="000A01AA" w:rsidRPr="00EA0B7A" w:rsidRDefault="000A01AA" w:rsidP="000A01AA">
      <w:pPr>
        <w:pStyle w:val="a5"/>
        <w:spacing w:line="360" w:lineRule="auto"/>
        <w:ind w:firstLine="720"/>
        <w:jc w:val="both"/>
        <w:rPr>
          <w:color w:val="auto"/>
        </w:rPr>
      </w:pPr>
      <w:r w:rsidRPr="00EA0B7A">
        <w:rPr>
          <w:color w:val="auto"/>
        </w:rPr>
        <w:t>Сбор данных на этом этапе включает первичное анкетирование кандидатов, в ходе которого определяется пригодность к участию в программе наставничества и профиль наставника по критериям: жизненный опыт, сфера интересов, профессиональные компетенции, возрастная категория потенциальных наставляемых, ресурс времени.</w:t>
      </w:r>
    </w:p>
    <w:p w:rsidR="000A01AA" w:rsidRPr="00EA0B7A" w:rsidRDefault="000A01AA" w:rsidP="000A01AA">
      <w:pPr>
        <w:pStyle w:val="a5"/>
        <w:spacing w:line="360" w:lineRule="auto"/>
        <w:ind w:firstLine="720"/>
        <w:jc w:val="both"/>
        <w:rPr>
          <w:color w:val="auto"/>
        </w:rPr>
      </w:pPr>
      <w:r w:rsidRPr="00EA0B7A">
        <w:rPr>
          <w:color w:val="auto"/>
        </w:rPr>
        <w:t>Результатом этапа является формирование базы наставников, которые потенциально могут участвовать как в текущей программе наставничества, так и в будущих программах этой и иных (по запросу и с разрешения наставников) образовательных организаций.</w:t>
      </w:r>
    </w:p>
    <w:p w:rsidR="000A01AA" w:rsidRPr="00EA0B7A" w:rsidRDefault="000A01AA" w:rsidP="000A01AA">
      <w:pPr>
        <w:pStyle w:val="a5"/>
        <w:spacing w:line="360" w:lineRule="auto"/>
        <w:ind w:firstLine="720"/>
        <w:jc w:val="both"/>
        <w:rPr>
          <w:color w:val="auto"/>
        </w:rPr>
      </w:pPr>
      <w:r w:rsidRPr="00EA0B7A">
        <w:rPr>
          <w:color w:val="auto"/>
        </w:rPr>
        <w:lastRenderedPageBreak/>
        <w:t>База наставников представляет собой файл, доступный куратору программы наставничества в образовательной организации и лицам, ответственным за внедрение целевой модели наставничества.</w:t>
      </w:r>
    </w:p>
    <w:p w:rsidR="000A01AA" w:rsidRPr="00EA0B7A" w:rsidRDefault="000A01AA" w:rsidP="000A01AA">
      <w:pPr>
        <w:pStyle w:val="a5"/>
        <w:spacing w:line="360" w:lineRule="auto"/>
        <w:ind w:firstLine="720"/>
        <w:jc w:val="both"/>
        <w:rPr>
          <w:color w:val="auto"/>
        </w:rPr>
      </w:pPr>
      <w:r w:rsidRPr="00EA0B7A">
        <w:rPr>
          <w:color w:val="auto"/>
        </w:rPr>
        <w:t>Файл представлен в виде электронной таблицы, включающей следующие столбцы: личные данные наставника, список его компетенций, описание жизненного опыта, описание сферы интересов, возрастная категория потенциальных наставляемых, ресурс времени, место работы (при наличии) и контактные данные для связи.</w:t>
      </w:r>
    </w:p>
    <w:p w:rsidR="000A01AA" w:rsidRPr="00EA0B7A" w:rsidRDefault="000A01AA" w:rsidP="000A01AA">
      <w:pPr>
        <w:pStyle w:val="a5"/>
        <w:spacing w:line="360" w:lineRule="auto"/>
        <w:ind w:firstLine="720"/>
        <w:jc w:val="both"/>
        <w:rPr>
          <w:color w:val="auto"/>
        </w:rPr>
      </w:pPr>
      <w:r w:rsidRPr="00EA0B7A">
        <w:rPr>
          <w:color w:val="auto"/>
        </w:rPr>
        <w:t>Обязательным условием данного этапа программы наставничества является заполнение наставниками согласия на обработку персональных данных.</w:t>
      </w:r>
    </w:p>
    <w:p w:rsidR="000A01AA" w:rsidRPr="00EA0B7A" w:rsidRDefault="000A01AA" w:rsidP="000A01AA">
      <w:pPr>
        <w:pStyle w:val="a5"/>
        <w:tabs>
          <w:tab w:val="left" w:pos="2141"/>
        </w:tabs>
        <w:spacing w:line="360" w:lineRule="auto"/>
        <w:ind w:firstLine="0"/>
        <w:jc w:val="both"/>
        <w:rPr>
          <w:color w:val="auto"/>
        </w:rPr>
      </w:pPr>
      <w:r w:rsidRPr="00EA0B7A">
        <w:rPr>
          <w:color w:val="auto"/>
        </w:rPr>
        <w:t>Этап 4. Отбор и обучение наставников.</w:t>
      </w:r>
    </w:p>
    <w:p w:rsidR="000A01AA" w:rsidRPr="00EA0B7A" w:rsidRDefault="000A01AA" w:rsidP="000A01AA">
      <w:pPr>
        <w:pStyle w:val="a5"/>
        <w:spacing w:line="360" w:lineRule="auto"/>
        <w:ind w:firstLine="720"/>
        <w:jc w:val="both"/>
        <w:rPr>
          <w:color w:val="auto"/>
        </w:rPr>
      </w:pPr>
      <w:r w:rsidRPr="00EA0B7A">
        <w:rPr>
          <w:color w:val="auto"/>
        </w:rPr>
        <w:t>Основные задачи данного этапа - выявление наставников, входящих в базу потенциальных наставников, подходящих для конкретной программы, и их подготовку к работе с наставляемыми. Обе задачи решаются с помощью внутренних ресурсов организации. Работа с внешним контуром может понадобиться для организации специального тренинга или привлечения мотивационного спикера, экспертов в сфере наставничества на обучение.</w:t>
      </w:r>
    </w:p>
    <w:p w:rsidR="000A01AA" w:rsidRPr="00EA0B7A" w:rsidRDefault="000A01AA" w:rsidP="000A01AA">
      <w:pPr>
        <w:pStyle w:val="a5"/>
        <w:tabs>
          <w:tab w:val="left" w:pos="1525"/>
        </w:tabs>
        <w:spacing w:line="360" w:lineRule="auto"/>
        <w:ind w:firstLine="0"/>
        <w:jc w:val="both"/>
        <w:rPr>
          <w:color w:val="auto"/>
        </w:rPr>
      </w:pPr>
      <w:r w:rsidRPr="00EA0B7A">
        <w:rPr>
          <w:color w:val="auto"/>
        </w:rPr>
        <w:t>Для отбора наставников необходимо:</w:t>
      </w:r>
    </w:p>
    <w:p w:rsidR="000A01AA" w:rsidRPr="00EA0B7A" w:rsidRDefault="000A01AA" w:rsidP="000A01AA">
      <w:pPr>
        <w:pStyle w:val="a5"/>
        <w:numPr>
          <w:ilvl w:val="0"/>
          <w:numId w:val="54"/>
        </w:numPr>
        <w:spacing w:line="360" w:lineRule="auto"/>
        <w:jc w:val="both"/>
        <w:rPr>
          <w:color w:val="auto"/>
        </w:rPr>
      </w:pPr>
      <w:r w:rsidRPr="00EA0B7A">
        <w:rPr>
          <w:color w:val="auto"/>
        </w:rPr>
        <w:t>разработать критерии отбора в соответствии с запросами наставляемых;</w:t>
      </w:r>
    </w:p>
    <w:p w:rsidR="000A01AA" w:rsidRPr="00EA0B7A" w:rsidRDefault="000A01AA" w:rsidP="000A01AA">
      <w:pPr>
        <w:pStyle w:val="a5"/>
        <w:numPr>
          <w:ilvl w:val="0"/>
          <w:numId w:val="54"/>
        </w:numPr>
        <w:spacing w:line="360" w:lineRule="auto"/>
        <w:jc w:val="both"/>
        <w:rPr>
          <w:color w:val="auto"/>
        </w:rPr>
      </w:pPr>
      <w:r w:rsidRPr="00EA0B7A">
        <w:rPr>
          <w:color w:val="auto"/>
        </w:rPr>
        <w:t>выбрать из сформированной базы подходящих под эти критерии наставников;</w:t>
      </w:r>
    </w:p>
    <w:p w:rsidR="000A01AA" w:rsidRPr="00EA0B7A" w:rsidRDefault="000A01AA" w:rsidP="000A01AA">
      <w:pPr>
        <w:pStyle w:val="a5"/>
        <w:numPr>
          <w:ilvl w:val="0"/>
          <w:numId w:val="54"/>
        </w:numPr>
        <w:spacing w:line="360" w:lineRule="auto"/>
        <w:jc w:val="both"/>
        <w:rPr>
          <w:color w:val="auto"/>
        </w:rPr>
      </w:pPr>
      <w:r w:rsidRPr="00EA0B7A">
        <w:rPr>
          <w:color w:val="auto"/>
        </w:rPr>
        <w:t>провести собеседование с отобранными наставниками, чтобы выяснить их уровень психологической готовности;</w:t>
      </w:r>
    </w:p>
    <w:p w:rsidR="000A01AA" w:rsidRPr="00EA0B7A" w:rsidRDefault="000A01AA" w:rsidP="000A01AA">
      <w:pPr>
        <w:pStyle w:val="a5"/>
        <w:numPr>
          <w:ilvl w:val="0"/>
          <w:numId w:val="54"/>
        </w:numPr>
        <w:spacing w:line="360" w:lineRule="auto"/>
        <w:jc w:val="both"/>
        <w:rPr>
          <w:color w:val="auto"/>
        </w:rPr>
      </w:pPr>
      <w:r w:rsidRPr="00EA0B7A">
        <w:rPr>
          <w:color w:val="auto"/>
        </w:rPr>
        <w:t>сформировать базу отобранных наставников.</w:t>
      </w:r>
    </w:p>
    <w:p w:rsidR="000A01AA" w:rsidRPr="00EA0B7A" w:rsidRDefault="000A01AA" w:rsidP="000A01AA">
      <w:pPr>
        <w:pStyle w:val="a5"/>
        <w:spacing w:line="360" w:lineRule="auto"/>
        <w:ind w:firstLine="720"/>
        <w:jc w:val="both"/>
        <w:rPr>
          <w:color w:val="auto"/>
        </w:rPr>
      </w:pPr>
      <w:r w:rsidRPr="00EA0B7A">
        <w:rPr>
          <w:color w:val="auto"/>
        </w:rPr>
        <w:t>Документы для отбора</w:t>
      </w:r>
    </w:p>
    <w:p w:rsidR="000A01AA" w:rsidRPr="00EA0B7A" w:rsidRDefault="000A01AA" w:rsidP="000A01AA">
      <w:pPr>
        <w:pStyle w:val="a5"/>
        <w:spacing w:line="360" w:lineRule="auto"/>
        <w:ind w:firstLine="720"/>
        <w:jc w:val="both"/>
        <w:rPr>
          <w:color w:val="auto"/>
        </w:rPr>
      </w:pPr>
      <w:r w:rsidRPr="00EA0B7A">
        <w:rPr>
          <w:color w:val="auto"/>
        </w:rPr>
        <w:t xml:space="preserve">Первым шагом процесса подбора является заполнение анкеты в письменной свободной форме всеми потенциальными наставниками, включающей дополнительные к указанным в базе наставников сведения. Анкета должна содержать сведения о кандидате, его опыте и намерениях, мотивации участвовать в программе наставничества, об особых интересах, хобби, предпочтениях в выборе наставляемого, о предпочтительном возрасте </w:t>
      </w:r>
      <w:r w:rsidRPr="00EA0B7A">
        <w:rPr>
          <w:color w:val="auto"/>
        </w:rPr>
        <w:lastRenderedPageBreak/>
        <w:t>обучающегося, с которым он хотел бы работать, а также о предпочтениях в отношении времени и периодичности встреч.</w:t>
      </w:r>
    </w:p>
    <w:p w:rsidR="000A01AA" w:rsidRPr="00EA0B7A" w:rsidRDefault="000A01AA" w:rsidP="000A01AA">
      <w:pPr>
        <w:pStyle w:val="a5"/>
        <w:spacing w:line="360" w:lineRule="auto"/>
        <w:ind w:firstLine="720"/>
        <w:jc w:val="both"/>
        <w:rPr>
          <w:color w:val="auto"/>
        </w:rPr>
      </w:pPr>
      <w:r w:rsidRPr="00EA0B7A">
        <w:rPr>
          <w:color w:val="auto"/>
        </w:rPr>
        <w:t>Вторым этапом отбора выступает собеседование. В том случае, если наставляемым выступает обучающийся до 14 лет (младший подростковый возраст), имеющий психологические трудности, собеседование проводится куратором программы наставничества совместно со штатным либо приглашенным психологом. Последнему необходимо в свободной, но письменной форме подтвердить, что наставник способен выполнять задачи, предусматриваемые целевой моделью наставничества, готов к коммуникации с обучающимся, соответствует ведущему принципу «не навреди» и не нанесет возможный урон психике и здоровью обучающегося.</w:t>
      </w:r>
    </w:p>
    <w:p w:rsidR="000A01AA" w:rsidRPr="00EA0B7A" w:rsidRDefault="000A01AA" w:rsidP="000A01AA">
      <w:pPr>
        <w:pStyle w:val="a5"/>
        <w:spacing w:line="360" w:lineRule="auto"/>
        <w:ind w:firstLine="720"/>
        <w:jc w:val="both"/>
        <w:rPr>
          <w:color w:val="auto"/>
        </w:rPr>
      </w:pPr>
      <w:r w:rsidRPr="00EA0B7A">
        <w:rPr>
          <w:color w:val="auto"/>
        </w:rPr>
        <w:t>Психологу и/или куратору необходимо заранее подготовить перечень вопросов, которые будут заданы претенденту. В них обязательно должны запрашиваться:</w:t>
      </w:r>
    </w:p>
    <w:p w:rsidR="000A01AA" w:rsidRPr="00EA0B7A" w:rsidRDefault="000A01AA" w:rsidP="000A01AA">
      <w:pPr>
        <w:pStyle w:val="a5"/>
        <w:numPr>
          <w:ilvl w:val="0"/>
          <w:numId w:val="43"/>
        </w:numPr>
        <w:spacing w:line="360" w:lineRule="auto"/>
        <w:ind w:left="0" w:firstLine="426"/>
        <w:jc w:val="both"/>
        <w:rPr>
          <w:color w:val="auto"/>
        </w:rPr>
      </w:pPr>
      <w:r w:rsidRPr="00EA0B7A">
        <w:rPr>
          <w:color w:val="auto"/>
        </w:rPr>
        <w:t>личная информация (в том числе образование, опыт работы, достижения);</w:t>
      </w:r>
    </w:p>
    <w:p w:rsidR="000A01AA" w:rsidRPr="00EA0B7A" w:rsidRDefault="000A01AA" w:rsidP="000A01AA">
      <w:pPr>
        <w:pStyle w:val="a5"/>
        <w:numPr>
          <w:ilvl w:val="0"/>
          <w:numId w:val="43"/>
        </w:numPr>
        <w:spacing w:line="360" w:lineRule="auto"/>
        <w:ind w:left="0" w:firstLine="426"/>
        <w:jc w:val="both"/>
        <w:rPr>
          <w:color w:val="auto"/>
        </w:rPr>
      </w:pPr>
      <w:r w:rsidRPr="00EA0B7A">
        <w:rPr>
          <w:color w:val="auto"/>
        </w:rPr>
        <w:t>личные качества (в том числе сильные и слабые стороны, хобби, увлечения);</w:t>
      </w:r>
    </w:p>
    <w:p w:rsidR="000A01AA" w:rsidRPr="00EA0B7A" w:rsidRDefault="000A01AA" w:rsidP="000A01AA">
      <w:pPr>
        <w:pStyle w:val="a5"/>
        <w:numPr>
          <w:ilvl w:val="0"/>
          <w:numId w:val="43"/>
        </w:numPr>
        <w:spacing w:line="360" w:lineRule="auto"/>
        <w:ind w:left="0" w:firstLine="426"/>
        <w:jc w:val="both"/>
        <w:rPr>
          <w:color w:val="auto"/>
        </w:rPr>
      </w:pPr>
      <w:r w:rsidRPr="00EA0B7A">
        <w:rPr>
          <w:color w:val="auto"/>
        </w:rPr>
        <w:t>ожидания от участия в программе наставничества;</w:t>
      </w:r>
    </w:p>
    <w:p w:rsidR="000A01AA" w:rsidRPr="00EA0B7A" w:rsidRDefault="000A01AA" w:rsidP="000A01AA">
      <w:pPr>
        <w:pStyle w:val="a5"/>
        <w:numPr>
          <w:ilvl w:val="0"/>
          <w:numId w:val="43"/>
        </w:numPr>
        <w:spacing w:line="360" w:lineRule="auto"/>
        <w:ind w:left="0" w:firstLine="426"/>
        <w:jc w:val="both"/>
        <w:rPr>
          <w:color w:val="auto"/>
        </w:rPr>
      </w:pPr>
      <w:r w:rsidRPr="00EA0B7A">
        <w:rPr>
          <w:color w:val="auto"/>
        </w:rPr>
        <w:t xml:space="preserve">мотивация на участие в программе наставничества; </w:t>
      </w:r>
    </w:p>
    <w:p w:rsidR="000A01AA" w:rsidRPr="00EA0B7A" w:rsidRDefault="000A01AA" w:rsidP="000A01AA">
      <w:pPr>
        <w:pStyle w:val="a5"/>
        <w:numPr>
          <w:ilvl w:val="0"/>
          <w:numId w:val="43"/>
        </w:numPr>
        <w:spacing w:line="360" w:lineRule="auto"/>
        <w:ind w:left="0" w:firstLine="426"/>
        <w:jc w:val="both"/>
        <w:rPr>
          <w:color w:val="auto"/>
        </w:rPr>
      </w:pPr>
      <w:r w:rsidRPr="00EA0B7A">
        <w:rPr>
          <w:color w:val="auto"/>
        </w:rPr>
        <w:t>психологическая готовность к роли наставника.</w:t>
      </w:r>
    </w:p>
    <w:p w:rsidR="000A01AA" w:rsidRPr="00EA0B7A" w:rsidRDefault="000A01AA" w:rsidP="000A01AA">
      <w:pPr>
        <w:pStyle w:val="a5"/>
        <w:spacing w:line="360" w:lineRule="auto"/>
        <w:ind w:firstLine="720"/>
        <w:jc w:val="both"/>
        <w:rPr>
          <w:color w:val="auto"/>
        </w:rPr>
      </w:pPr>
      <w:r w:rsidRPr="00EA0B7A">
        <w:rPr>
          <w:color w:val="auto"/>
        </w:rPr>
        <w:t>Также в процессе собеседования необходимо узнать, позволит ли распорядок дня наставника выделять достаточно времени для наставнических отношений. Нужно удостовериться, что кандидат понимает свои задачи относительно наставляемого, требования к его личности и поведению во время встреч с наставляемым, уровень контроля за результатами реализации программы.</w:t>
      </w:r>
    </w:p>
    <w:p w:rsidR="000A01AA" w:rsidRPr="00EA0B7A" w:rsidRDefault="000A01AA" w:rsidP="000A01AA">
      <w:pPr>
        <w:pStyle w:val="a5"/>
        <w:spacing w:line="360" w:lineRule="auto"/>
        <w:ind w:firstLine="720"/>
        <w:jc w:val="both"/>
        <w:rPr>
          <w:color w:val="auto"/>
        </w:rPr>
      </w:pPr>
      <w:r w:rsidRPr="00EA0B7A">
        <w:rPr>
          <w:color w:val="auto"/>
        </w:rPr>
        <w:t>Собеседование не должно быть односторонним - необходимо предоставлять возможность задавать вопросы и кандидату, чтобы потенциальный наставник мог до начала программы удостовериться, что его представления о ролевой системе, методах, задачах и возможных результатах верны.</w:t>
      </w:r>
    </w:p>
    <w:p w:rsidR="000A01AA" w:rsidRPr="00EA0B7A" w:rsidRDefault="000A01AA" w:rsidP="000A01AA">
      <w:pPr>
        <w:pStyle w:val="a5"/>
        <w:spacing w:line="360" w:lineRule="auto"/>
        <w:ind w:firstLine="720"/>
        <w:jc w:val="both"/>
        <w:rPr>
          <w:color w:val="auto"/>
        </w:rPr>
      </w:pPr>
      <w:r w:rsidRPr="00EA0B7A">
        <w:rPr>
          <w:color w:val="auto"/>
        </w:rPr>
        <w:t xml:space="preserve">Основные принципы наставника, способствующие организации эффективного сотрудничества и реализации всех задач программы наставничества, могут быть </w:t>
      </w:r>
      <w:r w:rsidRPr="00EA0B7A">
        <w:rPr>
          <w:color w:val="auto"/>
        </w:rPr>
        <w:lastRenderedPageBreak/>
        <w:t>выражены следующим набором категорий.</w:t>
      </w:r>
    </w:p>
    <w:p w:rsidR="000A01AA" w:rsidRPr="00EA0B7A" w:rsidRDefault="000A01AA" w:rsidP="000A01AA">
      <w:pPr>
        <w:pStyle w:val="a5"/>
        <w:numPr>
          <w:ilvl w:val="0"/>
          <w:numId w:val="39"/>
        </w:numPr>
        <w:tabs>
          <w:tab w:val="left" w:pos="1078"/>
        </w:tabs>
        <w:spacing w:line="360" w:lineRule="auto"/>
        <w:ind w:left="720" w:hanging="360"/>
        <w:jc w:val="both"/>
        <w:rPr>
          <w:color w:val="auto"/>
        </w:rPr>
      </w:pPr>
      <w:r w:rsidRPr="00EA0B7A">
        <w:rPr>
          <w:color w:val="auto"/>
        </w:rPr>
        <w:t>Принятие (неосуждение наставляемого).</w:t>
      </w:r>
    </w:p>
    <w:p w:rsidR="000A01AA" w:rsidRPr="00EA0B7A" w:rsidRDefault="000A01AA" w:rsidP="000A01AA">
      <w:pPr>
        <w:pStyle w:val="a5"/>
        <w:numPr>
          <w:ilvl w:val="0"/>
          <w:numId w:val="39"/>
        </w:numPr>
        <w:tabs>
          <w:tab w:val="left" w:pos="1107"/>
        </w:tabs>
        <w:spacing w:line="360" w:lineRule="auto"/>
        <w:ind w:left="720" w:hanging="360"/>
        <w:jc w:val="both"/>
        <w:rPr>
          <w:color w:val="auto"/>
        </w:rPr>
      </w:pPr>
      <w:r w:rsidRPr="00EA0B7A">
        <w:rPr>
          <w:color w:val="auto"/>
        </w:rPr>
        <w:t>Умение слушать и слышать.</w:t>
      </w:r>
    </w:p>
    <w:p w:rsidR="000A01AA" w:rsidRPr="00EA0B7A" w:rsidRDefault="000A01AA" w:rsidP="000A01AA">
      <w:pPr>
        <w:pStyle w:val="a5"/>
        <w:numPr>
          <w:ilvl w:val="0"/>
          <w:numId w:val="39"/>
        </w:numPr>
        <w:tabs>
          <w:tab w:val="left" w:pos="1102"/>
        </w:tabs>
        <w:spacing w:line="360" w:lineRule="auto"/>
        <w:ind w:left="720" w:hanging="360"/>
        <w:jc w:val="both"/>
        <w:rPr>
          <w:color w:val="auto"/>
        </w:rPr>
      </w:pPr>
      <w:r w:rsidRPr="00EA0B7A">
        <w:rPr>
          <w:color w:val="auto"/>
        </w:rPr>
        <w:t>Умение задавать вопросы.</w:t>
      </w:r>
    </w:p>
    <w:p w:rsidR="000A01AA" w:rsidRPr="00EA0B7A" w:rsidRDefault="000A01AA" w:rsidP="000A01AA">
      <w:pPr>
        <w:pStyle w:val="a5"/>
        <w:numPr>
          <w:ilvl w:val="0"/>
          <w:numId w:val="39"/>
        </w:numPr>
        <w:tabs>
          <w:tab w:val="left" w:pos="1107"/>
        </w:tabs>
        <w:spacing w:line="360" w:lineRule="auto"/>
        <w:ind w:left="720" w:hanging="360"/>
        <w:jc w:val="both"/>
        <w:rPr>
          <w:color w:val="auto"/>
        </w:rPr>
      </w:pPr>
      <w:r w:rsidRPr="00EA0B7A">
        <w:rPr>
          <w:color w:val="auto"/>
        </w:rPr>
        <w:t>Равенство (отношение к наставляемому как к равному).</w:t>
      </w:r>
    </w:p>
    <w:p w:rsidR="000A01AA" w:rsidRPr="00EA0B7A" w:rsidRDefault="000A01AA" w:rsidP="000A01AA">
      <w:pPr>
        <w:pStyle w:val="a5"/>
        <w:numPr>
          <w:ilvl w:val="0"/>
          <w:numId w:val="39"/>
        </w:numPr>
        <w:tabs>
          <w:tab w:val="left" w:pos="1098"/>
        </w:tabs>
        <w:spacing w:line="360" w:lineRule="auto"/>
        <w:ind w:left="720" w:hanging="360"/>
        <w:jc w:val="both"/>
        <w:rPr>
          <w:color w:val="auto"/>
        </w:rPr>
      </w:pPr>
      <w:r w:rsidRPr="00EA0B7A">
        <w:rPr>
          <w:color w:val="auto"/>
        </w:rPr>
        <w:t>Честность и открытость.</w:t>
      </w:r>
    </w:p>
    <w:p w:rsidR="000A01AA" w:rsidRPr="00EA0B7A" w:rsidRDefault="000A01AA" w:rsidP="000A01AA">
      <w:pPr>
        <w:pStyle w:val="a5"/>
        <w:numPr>
          <w:ilvl w:val="0"/>
          <w:numId w:val="39"/>
        </w:numPr>
        <w:tabs>
          <w:tab w:val="left" w:pos="1098"/>
        </w:tabs>
        <w:spacing w:line="360" w:lineRule="auto"/>
        <w:ind w:left="720" w:hanging="360"/>
        <w:jc w:val="both"/>
        <w:rPr>
          <w:color w:val="auto"/>
        </w:rPr>
      </w:pPr>
      <w:r w:rsidRPr="00EA0B7A">
        <w:rPr>
          <w:color w:val="auto"/>
        </w:rPr>
        <w:t>Надежность и ответственность.</w:t>
      </w:r>
    </w:p>
    <w:p w:rsidR="000A01AA" w:rsidRPr="00EA0B7A" w:rsidRDefault="000A01AA" w:rsidP="000A01AA">
      <w:pPr>
        <w:pStyle w:val="a5"/>
        <w:numPr>
          <w:ilvl w:val="0"/>
          <w:numId w:val="39"/>
        </w:numPr>
        <w:tabs>
          <w:tab w:val="left" w:pos="1102"/>
        </w:tabs>
        <w:spacing w:line="360" w:lineRule="auto"/>
        <w:ind w:left="720" w:hanging="360"/>
        <w:jc w:val="both"/>
        <w:rPr>
          <w:color w:val="auto"/>
        </w:rPr>
      </w:pPr>
      <w:r w:rsidRPr="00EA0B7A">
        <w:rPr>
          <w:color w:val="auto"/>
        </w:rPr>
        <w:t>Последовательность.</w:t>
      </w:r>
    </w:p>
    <w:p w:rsidR="000A01AA" w:rsidRPr="00EA0B7A" w:rsidRDefault="000A01AA" w:rsidP="000A01AA">
      <w:pPr>
        <w:pStyle w:val="a5"/>
        <w:tabs>
          <w:tab w:val="left" w:pos="1525"/>
        </w:tabs>
        <w:spacing w:line="360" w:lineRule="auto"/>
        <w:ind w:firstLine="0"/>
        <w:jc w:val="both"/>
        <w:rPr>
          <w:color w:val="auto"/>
        </w:rPr>
      </w:pPr>
      <w:r w:rsidRPr="00EA0B7A">
        <w:rPr>
          <w:color w:val="auto"/>
        </w:rPr>
        <w:t>Для организации обучения наставников необходимо:</w:t>
      </w:r>
    </w:p>
    <w:p w:rsidR="000A01AA" w:rsidRPr="00EA0B7A" w:rsidRDefault="000A01AA" w:rsidP="000A01AA">
      <w:pPr>
        <w:pStyle w:val="a5"/>
        <w:numPr>
          <w:ilvl w:val="0"/>
          <w:numId w:val="44"/>
        </w:numPr>
        <w:spacing w:line="360" w:lineRule="auto"/>
        <w:ind w:left="0" w:firstLine="426"/>
        <w:jc w:val="both"/>
        <w:rPr>
          <w:color w:val="auto"/>
        </w:rPr>
      </w:pPr>
      <w:r w:rsidRPr="00EA0B7A">
        <w:rPr>
          <w:color w:val="auto"/>
        </w:rPr>
        <w:t>составить программу обучения наставников, определить ее сроки;</w:t>
      </w:r>
    </w:p>
    <w:p w:rsidR="000A01AA" w:rsidRPr="00EA0B7A" w:rsidRDefault="000A01AA" w:rsidP="000A01AA">
      <w:pPr>
        <w:pStyle w:val="a5"/>
        <w:numPr>
          <w:ilvl w:val="0"/>
          <w:numId w:val="44"/>
        </w:numPr>
        <w:spacing w:line="360" w:lineRule="auto"/>
        <w:ind w:left="0" w:firstLine="426"/>
        <w:jc w:val="both"/>
        <w:rPr>
          <w:color w:val="auto"/>
        </w:rPr>
      </w:pPr>
      <w:r w:rsidRPr="00EA0B7A">
        <w:rPr>
          <w:color w:val="auto"/>
        </w:rPr>
        <w:t>подобрать необходимые методические материалы в помощь наставнику, используя в том числе представленные в данной целевой модели, информацию от других образовательных организаций, уже реализовавших программы наставничества и опубликовавших итоги на сайтах образовательных организаций, и иные материалы, которые куратор программы, педагогический состав или психологическая служба образовательного учреждения сочтут актуальными и рекомендуемыми;</w:t>
      </w:r>
    </w:p>
    <w:p w:rsidR="000A01AA" w:rsidRPr="00EA0B7A" w:rsidRDefault="000A01AA" w:rsidP="000A01AA">
      <w:pPr>
        <w:pStyle w:val="a5"/>
        <w:numPr>
          <w:ilvl w:val="0"/>
          <w:numId w:val="44"/>
        </w:numPr>
        <w:spacing w:line="360" w:lineRule="auto"/>
        <w:ind w:left="0" w:firstLine="426"/>
        <w:jc w:val="both"/>
        <w:rPr>
          <w:color w:val="auto"/>
        </w:rPr>
      </w:pPr>
      <w:r w:rsidRPr="00EA0B7A">
        <w:rPr>
          <w:color w:val="auto"/>
        </w:rPr>
        <w:t xml:space="preserve">выбрать форматы обучения и преподавателя (преподавателей). В роли преподавателя может выступить непосредственно куратор программы наставничества. Также в роли преподавателя могут выступить приглашенные куратором эксперты, специалисты по наставничеству, успешные наставники - участники программ наставничества других организаций. </w:t>
      </w:r>
    </w:p>
    <w:p w:rsidR="000A01AA" w:rsidRPr="00EA0B7A" w:rsidRDefault="000A01AA" w:rsidP="000A01AA">
      <w:pPr>
        <w:pStyle w:val="a5"/>
        <w:spacing w:line="360" w:lineRule="auto"/>
        <w:ind w:firstLine="426"/>
        <w:jc w:val="both"/>
        <w:rPr>
          <w:color w:val="auto"/>
        </w:rPr>
      </w:pPr>
      <w:r w:rsidRPr="00EA0B7A">
        <w:rPr>
          <w:color w:val="auto"/>
        </w:rPr>
        <w:t>Материально - техническое обеспечение обучения при условии использования ресурсов других организаций и лиц остается в ответственности образовательной организации.</w:t>
      </w:r>
    </w:p>
    <w:p w:rsidR="000A01AA" w:rsidRPr="00EA0B7A" w:rsidRDefault="000A01AA" w:rsidP="000A01AA">
      <w:pPr>
        <w:pStyle w:val="a5"/>
        <w:tabs>
          <w:tab w:val="left" w:pos="1474"/>
        </w:tabs>
        <w:spacing w:line="360" w:lineRule="auto"/>
        <w:ind w:left="720" w:firstLine="0"/>
        <w:jc w:val="both"/>
        <w:rPr>
          <w:color w:val="auto"/>
        </w:rPr>
      </w:pPr>
      <w:r w:rsidRPr="00EA0B7A">
        <w:rPr>
          <w:color w:val="auto"/>
        </w:rPr>
        <w:t>Этап 5. Формирование пар «наставник - обучаемый (наставляемый)», групп «наставник - наставляемые».</w:t>
      </w:r>
    </w:p>
    <w:p w:rsidR="000A01AA" w:rsidRPr="00EA0B7A" w:rsidRDefault="000A01AA" w:rsidP="000A01AA">
      <w:pPr>
        <w:pStyle w:val="a5"/>
        <w:spacing w:line="360" w:lineRule="auto"/>
        <w:ind w:firstLine="720"/>
        <w:jc w:val="both"/>
        <w:rPr>
          <w:color w:val="auto"/>
        </w:rPr>
      </w:pPr>
      <w:r w:rsidRPr="00EA0B7A">
        <w:rPr>
          <w:color w:val="auto"/>
        </w:rPr>
        <w:t>Основная задача этапа - сформировать пары «наставник - наставляемый» либо группы из наставника и нескольких наставляемых, подходящих друг другу по критериям. Основные критерии:</w:t>
      </w:r>
    </w:p>
    <w:p w:rsidR="000A01AA" w:rsidRPr="00EA0B7A" w:rsidRDefault="000A01AA" w:rsidP="000A01AA">
      <w:pPr>
        <w:pStyle w:val="a5"/>
        <w:numPr>
          <w:ilvl w:val="0"/>
          <w:numId w:val="55"/>
        </w:numPr>
        <w:spacing w:line="360" w:lineRule="auto"/>
        <w:jc w:val="both"/>
        <w:rPr>
          <w:color w:val="auto"/>
        </w:rPr>
      </w:pPr>
      <w:r w:rsidRPr="00EA0B7A">
        <w:rPr>
          <w:color w:val="auto"/>
        </w:rPr>
        <w:lastRenderedPageBreak/>
        <w:t>профессиональный профиль или личный (компетентностный) опыт наставника должны соответствовать запросам наставляемого или наставляемых;</w:t>
      </w:r>
    </w:p>
    <w:p w:rsidR="000A01AA" w:rsidRPr="00EA0B7A" w:rsidRDefault="000A01AA" w:rsidP="000A01AA">
      <w:pPr>
        <w:pStyle w:val="a5"/>
        <w:numPr>
          <w:ilvl w:val="0"/>
          <w:numId w:val="55"/>
        </w:numPr>
        <w:spacing w:line="360" w:lineRule="auto"/>
        <w:jc w:val="both"/>
        <w:rPr>
          <w:color w:val="auto"/>
        </w:rPr>
      </w:pPr>
      <w:r w:rsidRPr="00EA0B7A">
        <w:rPr>
          <w:color w:val="auto"/>
        </w:rPr>
        <w:t>у наставнической пары или группы должен сложиться взаимный интерес и симпатия, позволяющие в будущем эффективно работать в рамках программы наставничества.</w:t>
      </w:r>
    </w:p>
    <w:p w:rsidR="000A01AA" w:rsidRPr="00EA0B7A" w:rsidRDefault="000A01AA" w:rsidP="000A01AA">
      <w:pPr>
        <w:pStyle w:val="a5"/>
        <w:spacing w:line="360" w:lineRule="auto"/>
        <w:ind w:firstLine="720"/>
        <w:jc w:val="both"/>
        <w:rPr>
          <w:color w:val="auto"/>
        </w:rPr>
      </w:pPr>
      <w:r w:rsidRPr="00EA0B7A">
        <w:rPr>
          <w:color w:val="auto"/>
        </w:rPr>
        <w:t>В целях формирования оптимальных наставнических пар либо групп необходимо:</w:t>
      </w:r>
    </w:p>
    <w:p w:rsidR="000A01AA" w:rsidRPr="00EA0B7A" w:rsidRDefault="000A01AA" w:rsidP="000A01AA">
      <w:pPr>
        <w:pStyle w:val="a5"/>
        <w:numPr>
          <w:ilvl w:val="0"/>
          <w:numId w:val="40"/>
        </w:numPr>
        <w:tabs>
          <w:tab w:val="left" w:pos="1076"/>
        </w:tabs>
        <w:spacing w:line="360" w:lineRule="auto"/>
        <w:ind w:left="1100" w:hanging="360"/>
        <w:jc w:val="both"/>
        <w:rPr>
          <w:color w:val="auto"/>
        </w:rPr>
      </w:pPr>
      <w:r w:rsidRPr="00EA0B7A">
        <w:rPr>
          <w:color w:val="auto"/>
        </w:rPr>
        <w:t>Провести общую встречу с участием всех отобранных наставников и всех наставляемых в любом удобном для участников формате.</w:t>
      </w:r>
    </w:p>
    <w:p w:rsidR="000A01AA" w:rsidRPr="00EA0B7A" w:rsidRDefault="000A01AA" w:rsidP="000A01AA">
      <w:pPr>
        <w:pStyle w:val="a5"/>
        <w:numPr>
          <w:ilvl w:val="0"/>
          <w:numId w:val="40"/>
        </w:numPr>
        <w:tabs>
          <w:tab w:val="left" w:pos="1072"/>
        </w:tabs>
        <w:spacing w:line="360" w:lineRule="auto"/>
        <w:ind w:left="1100" w:hanging="360"/>
        <w:jc w:val="both"/>
        <w:rPr>
          <w:color w:val="auto"/>
        </w:rPr>
      </w:pPr>
      <w:r w:rsidRPr="00EA0B7A">
        <w:rPr>
          <w:color w:val="auto"/>
        </w:rPr>
        <w:t>Получить обратную связь от участников общей встречи - как от наставников, так и наставляемых. Обратная связь собирается в формате анкет.</w:t>
      </w:r>
    </w:p>
    <w:p w:rsidR="000A01AA" w:rsidRPr="00EA0B7A" w:rsidRDefault="000A01AA" w:rsidP="000A01AA">
      <w:pPr>
        <w:pStyle w:val="a5"/>
        <w:numPr>
          <w:ilvl w:val="0"/>
          <w:numId w:val="40"/>
        </w:numPr>
        <w:tabs>
          <w:tab w:val="left" w:pos="1098"/>
        </w:tabs>
        <w:spacing w:line="360" w:lineRule="auto"/>
        <w:ind w:left="1100" w:hanging="360"/>
        <w:jc w:val="both"/>
        <w:rPr>
          <w:color w:val="auto"/>
        </w:rPr>
      </w:pPr>
      <w:r w:rsidRPr="00EA0B7A">
        <w:rPr>
          <w:color w:val="auto"/>
        </w:rPr>
        <w:t>Закрепить результат, проанализировав обратную связь на предмет максимальных совпадений. Если какой-то наставляемый остался без наставника по результатам анализа, куратору необходимо будет провести дополнительную встречу с наставляемым для выяснения подробностей и причин подобного несовпадения. Куратор по согласованию с наставником может предложить обоим участникам провести дополнительную встречу (серию встреч) для определения объективных возможностей создать пару.</w:t>
      </w:r>
    </w:p>
    <w:p w:rsidR="000A01AA" w:rsidRPr="00EA0B7A" w:rsidRDefault="000A01AA" w:rsidP="000A01AA">
      <w:pPr>
        <w:pStyle w:val="a5"/>
        <w:numPr>
          <w:ilvl w:val="0"/>
          <w:numId w:val="40"/>
        </w:numPr>
        <w:tabs>
          <w:tab w:val="left" w:pos="1093"/>
          <w:tab w:val="left" w:pos="8285"/>
        </w:tabs>
        <w:spacing w:line="360" w:lineRule="auto"/>
        <w:ind w:left="1100" w:hanging="360"/>
        <w:jc w:val="both"/>
        <w:rPr>
          <w:color w:val="auto"/>
        </w:rPr>
      </w:pPr>
      <w:r w:rsidRPr="00EA0B7A">
        <w:rPr>
          <w:color w:val="auto"/>
        </w:rPr>
        <w:t>Сообщить всем участникам итоги встречи (независимо от ее формата) и зафиксировать сложившиеся пары или группы в специальной базе куратора. Предоставить участникам программы наставничества контакты</w:t>
      </w:r>
      <w:r w:rsidRPr="00EA0B7A">
        <w:rPr>
          <w:color w:val="auto"/>
        </w:rPr>
        <w:tab/>
        <w:t>куратора и их наставника для последующей организации работы.</w:t>
      </w:r>
    </w:p>
    <w:p w:rsidR="000A01AA" w:rsidRPr="00EA0B7A" w:rsidRDefault="000A01AA" w:rsidP="000A01AA">
      <w:pPr>
        <w:pStyle w:val="a5"/>
        <w:spacing w:line="360" w:lineRule="auto"/>
        <w:ind w:firstLine="720"/>
        <w:jc w:val="both"/>
        <w:rPr>
          <w:color w:val="auto"/>
        </w:rPr>
      </w:pPr>
      <w:r w:rsidRPr="00EA0B7A">
        <w:rPr>
          <w:color w:val="auto"/>
        </w:rPr>
        <w:t>Результатом этого этапа станут сформированные наставнические пары или группы, готовые продолжить работу в рамках программы.</w:t>
      </w:r>
    </w:p>
    <w:p w:rsidR="000A01AA" w:rsidRPr="00EA0B7A" w:rsidRDefault="000A01AA" w:rsidP="000A01AA">
      <w:pPr>
        <w:pStyle w:val="a5"/>
        <w:tabs>
          <w:tab w:val="left" w:pos="2194"/>
        </w:tabs>
        <w:spacing w:line="360" w:lineRule="auto"/>
        <w:ind w:left="720" w:firstLine="0"/>
        <w:jc w:val="both"/>
        <w:rPr>
          <w:color w:val="auto"/>
        </w:rPr>
      </w:pPr>
      <w:r w:rsidRPr="00EA0B7A">
        <w:rPr>
          <w:color w:val="auto"/>
        </w:rPr>
        <w:t>Этап 6. Организация хода реализации программы наставничества.</w:t>
      </w:r>
    </w:p>
    <w:p w:rsidR="000A01AA" w:rsidRPr="00EA0B7A" w:rsidRDefault="000A01AA" w:rsidP="000A01AA">
      <w:pPr>
        <w:pStyle w:val="a5"/>
        <w:spacing w:line="360" w:lineRule="auto"/>
        <w:ind w:firstLine="720"/>
        <w:jc w:val="both"/>
        <w:rPr>
          <w:color w:val="auto"/>
        </w:rPr>
      </w:pPr>
      <w:r w:rsidRPr="00EA0B7A">
        <w:rPr>
          <w:color w:val="auto"/>
        </w:rPr>
        <w:t>Главная задача данного этапа - закрепление гармоничных и продуктивных отношений в наставнической паре или группе так, чтобы они были максимально комфортными, стабильными и результативными для обеих сторон.</w:t>
      </w:r>
    </w:p>
    <w:p w:rsidR="000A01AA" w:rsidRPr="00EA0B7A" w:rsidRDefault="000A01AA" w:rsidP="000A01AA">
      <w:pPr>
        <w:pStyle w:val="a5"/>
        <w:spacing w:line="360" w:lineRule="auto"/>
        <w:ind w:firstLine="720"/>
        <w:jc w:val="both"/>
        <w:rPr>
          <w:color w:val="auto"/>
        </w:rPr>
      </w:pPr>
      <w:r w:rsidRPr="00EA0B7A">
        <w:rPr>
          <w:color w:val="auto"/>
        </w:rPr>
        <w:lastRenderedPageBreak/>
        <w:t>Работа в каждой паре или группе включает:</w:t>
      </w:r>
    </w:p>
    <w:p w:rsidR="000A01AA" w:rsidRPr="00EA0B7A" w:rsidRDefault="000A01AA" w:rsidP="000A01AA">
      <w:pPr>
        <w:pStyle w:val="a5"/>
        <w:numPr>
          <w:ilvl w:val="0"/>
          <w:numId w:val="45"/>
        </w:numPr>
        <w:spacing w:line="360" w:lineRule="auto"/>
        <w:ind w:left="0" w:firstLine="284"/>
        <w:jc w:val="both"/>
        <w:rPr>
          <w:color w:val="auto"/>
        </w:rPr>
      </w:pPr>
      <w:r w:rsidRPr="00EA0B7A">
        <w:rPr>
          <w:color w:val="auto"/>
        </w:rPr>
        <w:t>встречу-знакомство;</w:t>
      </w:r>
    </w:p>
    <w:p w:rsidR="000A01AA" w:rsidRPr="00EA0B7A" w:rsidRDefault="000A01AA" w:rsidP="000A01AA">
      <w:pPr>
        <w:pStyle w:val="a5"/>
        <w:numPr>
          <w:ilvl w:val="0"/>
          <w:numId w:val="45"/>
        </w:numPr>
        <w:spacing w:line="360" w:lineRule="auto"/>
        <w:ind w:left="0" w:firstLine="284"/>
        <w:jc w:val="both"/>
        <w:rPr>
          <w:color w:val="auto"/>
        </w:rPr>
      </w:pPr>
      <w:r w:rsidRPr="00EA0B7A">
        <w:rPr>
          <w:color w:val="auto"/>
        </w:rPr>
        <w:t>пробную рабочую встречу;</w:t>
      </w:r>
    </w:p>
    <w:p w:rsidR="000A01AA" w:rsidRPr="00EA0B7A" w:rsidRDefault="000A01AA" w:rsidP="000A01AA">
      <w:pPr>
        <w:pStyle w:val="a5"/>
        <w:numPr>
          <w:ilvl w:val="0"/>
          <w:numId w:val="45"/>
        </w:numPr>
        <w:spacing w:line="360" w:lineRule="auto"/>
        <w:ind w:left="0" w:firstLine="284"/>
        <w:jc w:val="both"/>
        <w:rPr>
          <w:color w:val="auto"/>
        </w:rPr>
      </w:pPr>
      <w:r w:rsidRPr="00EA0B7A">
        <w:rPr>
          <w:color w:val="auto"/>
        </w:rPr>
        <w:t>встречу-планирование;</w:t>
      </w:r>
    </w:p>
    <w:p w:rsidR="000A01AA" w:rsidRPr="00EA0B7A" w:rsidRDefault="000A01AA" w:rsidP="000A01AA">
      <w:pPr>
        <w:pStyle w:val="a5"/>
        <w:numPr>
          <w:ilvl w:val="0"/>
          <w:numId w:val="45"/>
        </w:numPr>
        <w:spacing w:line="360" w:lineRule="auto"/>
        <w:ind w:left="0" w:firstLine="284"/>
        <w:jc w:val="both"/>
        <w:rPr>
          <w:color w:val="auto"/>
        </w:rPr>
      </w:pPr>
      <w:r w:rsidRPr="00EA0B7A">
        <w:rPr>
          <w:color w:val="auto"/>
        </w:rPr>
        <w:t>комплекс последовательных встреч с обязательным заполнением форм обратной связи;</w:t>
      </w:r>
    </w:p>
    <w:p w:rsidR="000A01AA" w:rsidRPr="00EA0B7A" w:rsidRDefault="000A01AA" w:rsidP="000A01AA">
      <w:pPr>
        <w:pStyle w:val="a5"/>
        <w:numPr>
          <w:ilvl w:val="0"/>
          <w:numId w:val="45"/>
        </w:numPr>
        <w:spacing w:line="360" w:lineRule="auto"/>
        <w:ind w:left="0" w:firstLine="284"/>
        <w:jc w:val="both"/>
        <w:rPr>
          <w:color w:val="auto"/>
        </w:rPr>
      </w:pPr>
      <w:r w:rsidRPr="00EA0B7A">
        <w:rPr>
          <w:color w:val="auto"/>
        </w:rPr>
        <w:t>итоговую встречу.</w:t>
      </w:r>
    </w:p>
    <w:p w:rsidR="000A01AA" w:rsidRPr="00EA0B7A" w:rsidRDefault="000A01AA" w:rsidP="000A01AA">
      <w:pPr>
        <w:pStyle w:val="a5"/>
        <w:spacing w:line="360" w:lineRule="auto"/>
        <w:ind w:firstLine="720"/>
        <w:jc w:val="both"/>
        <w:rPr>
          <w:color w:val="auto"/>
        </w:rPr>
      </w:pPr>
      <w:r w:rsidRPr="00EA0B7A">
        <w:rPr>
          <w:color w:val="auto"/>
        </w:rPr>
        <w:t>Необходимо, чтобы в той или иной форме участники проговорили, что они готовы работать друг с другом. Подобная договоренность может быть закреплена с помощью документа, содержащего:</w:t>
      </w:r>
    </w:p>
    <w:p w:rsidR="000A01AA" w:rsidRPr="00EA0B7A" w:rsidRDefault="000A01AA" w:rsidP="000A01AA">
      <w:pPr>
        <w:pStyle w:val="a5"/>
        <w:numPr>
          <w:ilvl w:val="0"/>
          <w:numId w:val="46"/>
        </w:numPr>
        <w:spacing w:line="360" w:lineRule="auto"/>
        <w:ind w:left="0" w:firstLine="426"/>
        <w:jc w:val="both"/>
        <w:rPr>
          <w:color w:val="auto"/>
        </w:rPr>
      </w:pPr>
      <w:r w:rsidRPr="00EA0B7A">
        <w:rPr>
          <w:color w:val="auto"/>
        </w:rPr>
        <w:t>обязательства по соблюдению взаимных договоренностей;</w:t>
      </w:r>
    </w:p>
    <w:p w:rsidR="000A01AA" w:rsidRPr="00EA0B7A" w:rsidRDefault="000A01AA" w:rsidP="000A01AA">
      <w:pPr>
        <w:pStyle w:val="a5"/>
        <w:numPr>
          <w:ilvl w:val="0"/>
          <w:numId w:val="46"/>
        </w:numPr>
        <w:spacing w:line="360" w:lineRule="auto"/>
        <w:ind w:left="0" w:firstLine="426"/>
        <w:jc w:val="both"/>
        <w:rPr>
          <w:color w:val="auto"/>
        </w:rPr>
      </w:pPr>
      <w:r w:rsidRPr="00EA0B7A">
        <w:rPr>
          <w:color w:val="auto"/>
        </w:rPr>
        <w:t>права и обязанности сторон;</w:t>
      </w:r>
    </w:p>
    <w:p w:rsidR="000A01AA" w:rsidRPr="00EA0B7A" w:rsidRDefault="000A01AA" w:rsidP="000A01AA">
      <w:pPr>
        <w:pStyle w:val="a5"/>
        <w:numPr>
          <w:ilvl w:val="0"/>
          <w:numId w:val="46"/>
        </w:numPr>
        <w:spacing w:line="360" w:lineRule="auto"/>
        <w:ind w:left="0" w:firstLine="426"/>
        <w:jc w:val="both"/>
        <w:rPr>
          <w:color w:val="auto"/>
        </w:rPr>
      </w:pPr>
      <w:r w:rsidRPr="00EA0B7A">
        <w:rPr>
          <w:color w:val="auto"/>
        </w:rPr>
        <w:t>регулярность встреч;</w:t>
      </w:r>
    </w:p>
    <w:p w:rsidR="000A01AA" w:rsidRPr="00EA0B7A" w:rsidRDefault="000A01AA" w:rsidP="000A01AA">
      <w:pPr>
        <w:pStyle w:val="a5"/>
        <w:numPr>
          <w:ilvl w:val="0"/>
          <w:numId w:val="46"/>
        </w:numPr>
        <w:spacing w:line="360" w:lineRule="auto"/>
        <w:ind w:left="0" w:firstLine="426"/>
        <w:jc w:val="both"/>
        <w:rPr>
          <w:color w:val="auto"/>
        </w:rPr>
      </w:pPr>
      <w:r w:rsidRPr="00EA0B7A">
        <w:rPr>
          <w:color w:val="auto"/>
        </w:rPr>
        <w:t>обязательство о неразглашении личной информации о психологических и иных проблемах участников программы;</w:t>
      </w:r>
    </w:p>
    <w:p w:rsidR="000A01AA" w:rsidRPr="00EA0B7A" w:rsidRDefault="000A01AA" w:rsidP="000A01AA">
      <w:pPr>
        <w:pStyle w:val="a5"/>
        <w:numPr>
          <w:ilvl w:val="0"/>
          <w:numId w:val="46"/>
        </w:numPr>
        <w:spacing w:line="360" w:lineRule="auto"/>
        <w:ind w:left="0" w:firstLine="426"/>
        <w:jc w:val="both"/>
        <w:rPr>
          <w:color w:val="auto"/>
        </w:rPr>
      </w:pPr>
      <w:r w:rsidRPr="00EA0B7A">
        <w:rPr>
          <w:color w:val="auto"/>
        </w:rPr>
        <w:t>обязательства наставника по отношению к родителям наставляемых, если для того существуют основания.</w:t>
      </w:r>
    </w:p>
    <w:p w:rsidR="000A01AA" w:rsidRPr="00EA0B7A" w:rsidRDefault="000A01AA" w:rsidP="000A01AA">
      <w:pPr>
        <w:pStyle w:val="a5"/>
        <w:spacing w:line="360" w:lineRule="auto"/>
        <w:ind w:firstLine="720"/>
        <w:jc w:val="both"/>
        <w:rPr>
          <w:color w:val="auto"/>
        </w:rPr>
      </w:pPr>
      <w:r w:rsidRPr="00EA0B7A">
        <w:rPr>
          <w:color w:val="auto"/>
        </w:rPr>
        <w:t>Результатом этапа должны стать стабильные наставнические отношения, доведенные до логического завершения, и реализованная цель программы наставничества для конкретной наставнической пары или группы.</w:t>
      </w:r>
    </w:p>
    <w:p w:rsidR="000A01AA" w:rsidRPr="00EA0B7A" w:rsidRDefault="000A01AA" w:rsidP="000A01AA">
      <w:pPr>
        <w:pStyle w:val="a5"/>
        <w:tabs>
          <w:tab w:val="left" w:pos="1275"/>
        </w:tabs>
        <w:spacing w:line="360" w:lineRule="auto"/>
        <w:ind w:left="720" w:firstLine="0"/>
        <w:jc w:val="both"/>
        <w:rPr>
          <w:color w:val="auto"/>
        </w:rPr>
      </w:pPr>
      <w:r w:rsidRPr="00EA0B7A">
        <w:rPr>
          <w:color w:val="auto"/>
        </w:rPr>
        <w:t>Этап 7. Завершение программы наставничества в образовательной организации.</w:t>
      </w:r>
    </w:p>
    <w:p w:rsidR="000A01AA" w:rsidRPr="00EA0B7A" w:rsidRDefault="000A01AA" w:rsidP="000A01AA">
      <w:pPr>
        <w:pStyle w:val="a5"/>
        <w:spacing w:line="360" w:lineRule="auto"/>
        <w:ind w:firstLine="720"/>
        <w:jc w:val="both"/>
        <w:rPr>
          <w:color w:val="auto"/>
        </w:rPr>
      </w:pPr>
      <w:r w:rsidRPr="00EA0B7A">
        <w:rPr>
          <w:color w:val="auto"/>
        </w:rPr>
        <w:t>Основные задачи этапа: подведение итогов работы каждой пары или группы и всей программы в целом в формате личной и групповой рефлексии, а также проведение открытого публичного мероприятия для популяризации практик наставничества и награждения лучших наставников.</w:t>
      </w:r>
    </w:p>
    <w:p w:rsidR="000A01AA" w:rsidRPr="00EA0B7A" w:rsidRDefault="000A01AA" w:rsidP="000A01AA">
      <w:pPr>
        <w:pStyle w:val="a5"/>
        <w:spacing w:line="360" w:lineRule="auto"/>
        <w:ind w:firstLine="720"/>
        <w:jc w:val="both"/>
        <w:rPr>
          <w:color w:val="auto"/>
        </w:rPr>
      </w:pPr>
      <w:r w:rsidRPr="00EA0B7A">
        <w:rPr>
          <w:color w:val="auto"/>
        </w:rPr>
        <w:t>Этап предназначен не только для фиксации результатов, но и для организации комфортного выхода наставника и наставляемого из наставнических отношений с перспективой продолжения цикла - вступления в новый этап отношений, продолжения общения на неформальном уровне, смены ролевых позиций.</w:t>
      </w:r>
    </w:p>
    <w:p w:rsidR="000A01AA" w:rsidRPr="00EA0B7A" w:rsidRDefault="000A01AA" w:rsidP="000A01AA">
      <w:pPr>
        <w:pStyle w:val="a5"/>
        <w:tabs>
          <w:tab w:val="left" w:pos="1546"/>
        </w:tabs>
        <w:spacing w:line="360" w:lineRule="auto"/>
        <w:ind w:left="720" w:firstLine="0"/>
        <w:jc w:val="both"/>
        <w:rPr>
          <w:color w:val="auto"/>
        </w:rPr>
      </w:pPr>
      <w:r w:rsidRPr="00EA0B7A">
        <w:rPr>
          <w:color w:val="auto"/>
        </w:rPr>
        <w:lastRenderedPageBreak/>
        <w:t>В программе наставничества предусмотрены два основных варианта завершения наставнического взаимодействия:</w:t>
      </w:r>
    </w:p>
    <w:p w:rsidR="000A01AA" w:rsidRPr="00EA0B7A" w:rsidRDefault="000A01AA" w:rsidP="000A01AA">
      <w:pPr>
        <w:pStyle w:val="a5"/>
        <w:numPr>
          <w:ilvl w:val="0"/>
          <w:numId w:val="41"/>
        </w:numPr>
        <w:tabs>
          <w:tab w:val="left" w:pos="1097"/>
        </w:tabs>
        <w:spacing w:line="360" w:lineRule="auto"/>
        <w:ind w:firstLine="720"/>
        <w:jc w:val="both"/>
        <w:rPr>
          <w:color w:val="auto"/>
        </w:rPr>
      </w:pPr>
      <w:r w:rsidRPr="00EA0B7A">
        <w:rPr>
          <w:color w:val="auto"/>
        </w:rPr>
        <w:t>запланированное (завершение программы, окончание академического года, достижение целей наставничества и т. д.);</w:t>
      </w:r>
    </w:p>
    <w:p w:rsidR="000A01AA" w:rsidRPr="00EA0B7A" w:rsidRDefault="000A01AA" w:rsidP="000A01AA">
      <w:pPr>
        <w:pStyle w:val="a5"/>
        <w:numPr>
          <w:ilvl w:val="0"/>
          <w:numId w:val="41"/>
        </w:numPr>
        <w:tabs>
          <w:tab w:val="left" w:pos="1102"/>
        </w:tabs>
        <w:spacing w:line="360" w:lineRule="auto"/>
        <w:ind w:firstLine="720"/>
        <w:jc w:val="both"/>
        <w:rPr>
          <w:color w:val="auto"/>
        </w:rPr>
      </w:pPr>
      <w:r w:rsidRPr="00EA0B7A">
        <w:rPr>
          <w:color w:val="auto"/>
        </w:rPr>
        <w:t>незапланированное (смена места проживания, болезнь участника, невозможность уделять наставляемому достаточно времени, межличностные конфликты и т. п.).</w:t>
      </w:r>
    </w:p>
    <w:p w:rsidR="000A01AA" w:rsidRPr="00EA0B7A" w:rsidRDefault="000A01AA" w:rsidP="000A01AA">
      <w:pPr>
        <w:pStyle w:val="a5"/>
        <w:spacing w:line="360" w:lineRule="auto"/>
        <w:ind w:firstLine="720"/>
        <w:jc w:val="both"/>
        <w:rPr>
          <w:color w:val="auto"/>
        </w:rPr>
      </w:pPr>
      <w:r w:rsidRPr="00EA0B7A">
        <w:rPr>
          <w:color w:val="auto"/>
        </w:rPr>
        <w:t>Процедура завершения взаимодействия наставника с наставляемым требует обязательного сопровождения куратором программы. Куратор организует заблаговременное предупреждение наставляемого о завершении взаимодействия.</w:t>
      </w:r>
    </w:p>
    <w:p w:rsidR="000A01AA" w:rsidRPr="00EA0B7A" w:rsidRDefault="000A01AA" w:rsidP="000A01AA">
      <w:pPr>
        <w:spacing w:line="360" w:lineRule="auto"/>
        <w:ind w:firstLine="720"/>
        <w:jc w:val="both"/>
        <w:rPr>
          <w:rFonts w:ascii="Times New Roman" w:hAnsi="Times New Roman"/>
          <w:color w:val="auto"/>
          <w:sz w:val="28"/>
        </w:rPr>
      </w:pPr>
      <w:r w:rsidRPr="00EA0B7A">
        <w:rPr>
          <w:rFonts w:ascii="Times New Roman" w:hAnsi="Times New Roman"/>
          <w:color w:val="auto"/>
          <w:sz w:val="28"/>
        </w:rPr>
        <w:t>В случае незапланированного завершения взаимоотношений из-за личных конфликтов особенно важно соблюдать процедуру. Независимо от причины незапланированного завершения куратор программы должен провести беседу с наставником, включающую:</w:t>
      </w:r>
    </w:p>
    <w:p w:rsidR="000A01AA" w:rsidRPr="00EA0B7A" w:rsidRDefault="000A01AA" w:rsidP="000A01AA">
      <w:pPr>
        <w:pStyle w:val="af6"/>
        <w:numPr>
          <w:ilvl w:val="0"/>
          <w:numId w:val="57"/>
        </w:numPr>
        <w:spacing w:after="0" w:line="360" w:lineRule="auto"/>
        <w:jc w:val="both"/>
        <w:rPr>
          <w:rFonts w:ascii="Times New Roman" w:hAnsi="Times New Roman"/>
          <w:sz w:val="28"/>
        </w:rPr>
      </w:pPr>
      <w:r w:rsidRPr="00EA0B7A">
        <w:rPr>
          <w:rFonts w:ascii="Times New Roman" w:hAnsi="Times New Roman"/>
          <w:sz w:val="28"/>
        </w:rPr>
        <w:t xml:space="preserve">обсуждение чувств наставника относительно завершения взаимодействия с наставляемым; обсуждение причин завершения; </w:t>
      </w:r>
    </w:p>
    <w:p w:rsidR="000A01AA" w:rsidRPr="00EA0B7A" w:rsidRDefault="000A01AA" w:rsidP="000A01AA">
      <w:pPr>
        <w:pStyle w:val="af6"/>
        <w:numPr>
          <w:ilvl w:val="0"/>
          <w:numId w:val="57"/>
        </w:numPr>
        <w:spacing w:after="0" w:line="360" w:lineRule="auto"/>
        <w:jc w:val="both"/>
        <w:rPr>
          <w:rFonts w:ascii="Times New Roman" w:hAnsi="Times New Roman"/>
          <w:sz w:val="28"/>
        </w:rPr>
      </w:pPr>
      <w:r w:rsidRPr="00EA0B7A">
        <w:rPr>
          <w:rFonts w:ascii="Times New Roman" w:hAnsi="Times New Roman"/>
          <w:sz w:val="28"/>
        </w:rPr>
        <w:t xml:space="preserve">обсуждение положительного опыта участия в программе наставничества; обсуждение процедуры заблаговременного уведомления наставляемого и его родителей об ожидаемом завершении взаимоотношений, чтобы было достаточно времени на подготовку; </w:t>
      </w:r>
    </w:p>
    <w:p w:rsidR="000A01AA" w:rsidRPr="00EA0B7A" w:rsidRDefault="000A01AA" w:rsidP="000A01AA">
      <w:pPr>
        <w:pStyle w:val="af6"/>
        <w:numPr>
          <w:ilvl w:val="0"/>
          <w:numId w:val="57"/>
        </w:numPr>
        <w:spacing w:after="0" w:line="360" w:lineRule="auto"/>
        <w:jc w:val="both"/>
        <w:rPr>
          <w:rFonts w:ascii="Times New Roman" w:hAnsi="Times New Roman"/>
          <w:sz w:val="28"/>
        </w:rPr>
      </w:pPr>
      <w:r w:rsidRPr="00EA0B7A">
        <w:rPr>
          <w:rFonts w:ascii="Times New Roman" w:hAnsi="Times New Roman"/>
          <w:sz w:val="28"/>
        </w:rPr>
        <w:t xml:space="preserve">обзор правил взаимодействия наставника и наставляемого после завершения отношений; </w:t>
      </w:r>
    </w:p>
    <w:p w:rsidR="000A01AA" w:rsidRPr="00EA0B7A" w:rsidRDefault="000A01AA" w:rsidP="000A01AA">
      <w:pPr>
        <w:pStyle w:val="af6"/>
        <w:numPr>
          <w:ilvl w:val="0"/>
          <w:numId w:val="57"/>
        </w:numPr>
        <w:spacing w:after="0" w:line="360" w:lineRule="auto"/>
        <w:jc w:val="both"/>
        <w:rPr>
          <w:rFonts w:ascii="Times New Roman" w:hAnsi="Times New Roman"/>
          <w:sz w:val="28"/>
        </w:rPr>
      </w:pPr>
      <w:r w:rsidRPr="00EA0B7A">
        <w:rPr>
          <w:rFonts w:ascii="Times New Roman" w:hAnsi="Times New Roman"/>
          <w:sz w:val="28"/>
        </w:rPr>
        <w:t xml:space="preserve">планирование последнего взаимодействия (последней встречи) наставника и наставляемого (при необходимости); </w:t>
      </w:r>
    </w:p>
    <w:p w:rsidR="000A01AA" w:rsidRPr="00EA0B7A" w:rsidRDefault="000A01AA" w:rsidP="000A01AA">
      <w:pPr>
        <w:pStyle w:val="af6"/>
        <w:numPr>
          <w:ilvl w:val="0"/>
          <w:numId w:val="57"/>
        </w:numPr>
        <w:spacing w:after="0" w:line="360" w:lineRule="auto"/>
        <w:jc w:val="both"/>
        <w:rPr>
          <w:rFonts w:ascii="Times New Roman" w:hAnsi="Times New Roman"/>
          <w:sz w:val="28"/>
        </w:rPr>
      </w:pPr>
      <w:r w:rsidRPr="00EA0B7A">
        <w:rPr>
          <w:rFonts w:ascii="Times New Roman" w:hAnsi="Times New Roman"/>
          <w:sz w:val="28"/>
        </w:rPr>
        <w:t xml:space="preserve">обсуждение ситуаций, при которых наставляемый может обратиться к наставнику после завершения взаимодействия. </w:t>
      </w:r>
    </w:p>
    <w:p w:rsidR="000A01AA" w:rsidRPr="00EA0B7A" w:rsidRDefault="000A01AA" w:rsidP="000A01AA">
      <w:pPr>
        <w:spacing w:line="360" w:lineRule="auto"/>
        <w:ind w:firstLine="720"/>
        <w:jc w:val="both"/>
        <w:rPr>
          <w:rFonts w:ascii="Times New Roman" w:hAnsi="Times New Roman"/>
          <w:color w:val="auto"/>
          <w:sz w:val="28"/>
        </w:rPr>
      </w:pPr>
      <w:r w:rsidRPr="00EA0B7A">
        <w:rPr>
          <w:rFonts w:ascii="Times New Roman" w:hAnsi="Times New Roman"/>
          <w:color w:val="auto"/>
          <w:sz w:val="28"/>
        </w:rPr>
        <w:t xml:space="preserve">Если наставнические отношения прекращаются не из-за личного конфликта (например, изменился режим работы наставника), необходимо донести это до </w:t>
      </w:r>
      <w:r w:rsidRPr="00EA0B7A">
        <w:rPr>
          <w:rFonts w:ascii="Times New Roman" w:hAnsi="Times New Roman"/>
          <w:color w:val="auto"/>
          <w:sz w:val="28"/>
        </w:rPr>
        <w:lastRenderedPageBreak/>
        <w:t xml:space="preserve">наставляемого, рассказать о реальных причинах и помочь пережить чувства, связанные с прекращением отношений в рамках программы наставничества. Затем следует организовать встречу наставляемого с его новым наставником. Если наставляемый имел значительные проблемы с предыдущими наставниками, целесообразно будет установить в новых взаимоотношениях испытательный срок, в течение которого куратор обязательно присутствует на встречах и собирает обратную связь от обоих участников. </w:t>
      </w:r>
    </w:p>
    <w:p w:rsidR="000A01AA" w:rsidRPr="00EA0B7A" w:rsidRDefault="000A01AA" w:rsidP="000A01AA">
      <w:pPr>
        <w:spacing w:line="360" w:lineRule="auto"/>
        <w:ind w:firstLine="720"/>
        <w:jc w:val="both"/>
        <w:rPr>
          <w:rFonts w:ascii="Times New Roman" w:hAnsi="Times New Roman"/>
          <w:color w:val="auto"/>
          <w:sz w:val="28"/>
        </w:rPr>
      </w:pPr>
      <w:r w:rsidRPr="00EA0B7A">
        <w:rPr>
          <w:rFonts w:ascii="Times New Roman" w:hAnsi="Times New Roman"/>
          <w:i/>
          <w:color w:val="auto"/>
          <w:sz w:val="28"/>
        </w:rPr>
        <w:t>Подведение итогов программы наставничества в образовательной организации.</w:t>
      </w:r>
      <w:r w:rsidRPr="00EA0B7A">
        <w:rPr>
          <w:rFonts w:ascii="Times New Roman" w:hAnsi="Times New Roman"/>
          <w:color w:val="auto"/>
          <w:sz w:val="28"/>
        </w:rPr>
        <w:t xml:space="preserve"> </w:t>
      </w:r>
    </w:p>
    <w:p w:rsidR="000A01AA" w:rsidRPr="00EA0B7A" w:rsidRDefault="000A01AA" w:rsidP="000A01AA">
      <w:pPr>
        <w:spacing w:line="360" w:lineRule="auto"/>
        <w:ind w:firstLine="720"/>
        <w:jc w:val="both"/>
        <w:rPr>
          <w:rFonts w:ascii="Times New Roman" w:hAnsi="Times New Roman"/>
          <w:color w:val="auto"/>
          <w:sz w:val="28"/>
        </w:rPr>
      </w:pPr>
      <w:r w:rsidRPr="00EA0B7A">
        <w:rPr>
          <w:rFonts w:ascii="Times New Roman" w:hAnsi="Times New Roman"/>
          <w:color w:val="auto"/>
          <w:sz w:val="28"/>
        </w:rPr>
        <w:t xml:space="preserve">Подведение итогов программы наставничества в образовательной организации представляет собой общую встречу всех наставников и наставляемых, участвовавших в программе наставничества в образовательной организации. Задачи такой встречи: провести групповую рефлексию, обменяться опытом, вдохновить участников успехами друг друга и обсудить (по возможности) возникшие проблемы. Эта встреча поможет каждому отстраниться от своей личной ситуации, выйти за ее рамки, обогатиться уникальным опытом других участников, почувствовать себя частью наставничества как более масштабного движения. </w:t>
      </w:r>
    </w:p>
    <w:p w:rsidR="000A01AA" w:rsidRPr="00EA0B7A" w:rsidRDefault="000A01AA" w:rsidP="000A01AA">
      <w:pPr>
        <w:spacing w:line="360" w:lineRule="auto"/>
        <w:ind w:firstLine="720"/>
        <w:jc w:val="center"/>
        <w:rPr>
          <w:rFonts w:ascii="Times New Roman" w:hAnsi="Times New Roman"/>
          <w:i/>
          <w:color w:val="auto"/>
          <w:sz w:val="28"/>
        </w:rPr>
      </w:pPr>
      <w:r w:rsidRPr="00EA0B7A">
        <w:rPr>
          <w:rFonts w:ascii="Times New Roman" w:hAnsi="Times New Roman"/>
          <w:i/>
          <w:color w:val="auto"/>
          <w:sz w:val="28"/>
        </w:rPr>
        <w:t>Публичное подведение итогов и популяризация практик.</w:t>
      </w:r>
    </w:p>
    <w:p w:rsidR="000A01AA" w:rsidRPr="00EA0B7A" w:rsidRDefault="000A01AA" w:rsidP="000A01AA">
      <w:pPr>
        <w:spacing w:line="360" w:lineRule="auto"/>
        <w:ind w:firstLine="720"/>
        <w:jc w:val="both"/>
        <w:rPr>
          <w:rFonts w:ascii="Times New Roman" w:hAnsi="Times New Roman"/>
          <w:color w:val="auto"/>
          <w:sz w:val="28"/>
        </w:rPr>
      </w:pPr>
      <w:r w:rsidRPr="00EA0B7A">
        <w:rPr>
          <w:rFonts w:ascii="Times New Roman" w:hAnsi="Times New Roman"/>
          <w:color w:val="auto"/>
          <w:sz w:val="28"/>
        </w:rPr>
        <w:t xml:space="preserve">Публичное подведение итогов предполагает проведение открытого праздничного мероприятия (фестиваля). Основные задачи организаторов программы: представление лучших практик наставничества заинтересованным аудиториям, а также чествование с награждением конкретных пар или команд и наставников. В жюри финального мероприятия могут войти: организаторы и все участвующие наставники программы, представители предприятий и организаций региона, представители родительского комитета и коллективов образовательных организацией региона, администрация муниципалитета. По результатам голосования жюри, а также представленных достижений выбираются лучшие проекты и лучшие наставники, получающие отдельные награды и поощрения. </w:t>
      </w:r>
    </w:p>
    <w:p w:rsidR="000A01AA" w:rsidRPr="00EA0B7A" w:rsidRDefault="000A01AA" w:rsidP="000A01AA">
      <w:pPr>
        <w:spacing w:line="360" w:lineRule="auto"/>
        <w:ind w:firstLine="720"/>
        <w:jc w:val="both"/>
        <w:rPr>
          <w:rFonts w:ascii="Times New Roman" w:hAnsi="Times New Roman"/>
          <w:color w:val="auto"/>
          <w:sz w:val="28"/>
        </w:rPr>
      </w:pPr>
      <w:bookmarkStart w:id="9" w:name="_dx_frag_StartFragment"/>
      <w:bookmarkEnd w:id="9"/>
      <w:r w:rsidRPr="00EA0B7A">
        <w:rPr>
          <w:rFonts w:ascii="Times New Roman" w:hAnsi="Times New Roman"/>
          <w:color w:val="auto"/>
          <w:sz w:val="28"/>
        </w:rPr>
        <w:t xml:space="preserve">На мероприятие могут быть приглашены представители следующих целевых аудиторий: </w:t>
      </w:r>
    </w:p>
    <w:p w:rsidR="000A01AA" w:rsidRPr="00EA0B7A" w:rsidRDefault="000A01AA" w:rsidP="000A01AA">
      <w:pPr>
        <w:pStyle w:val="af6"/>
        <w:numPr>
          <w:ilvl w:val="0"/>
          <w:numId w:val="58"/>
        </w:numPr>
        <w:spacing w:after="0" w:line="360" w:lineRule="auto"/>
        <w:jc w:val="both"/>
        <w:rPr>
          <w:rFonts w:ascii="Times New Roman" w:hAnsi="Times New Roman"/>
          <w:sz w:val="28"/>
        </w:rPr>
      </w:pPr>
      <w:r w:rsidRPr="00EA0B7A">
        <w:rPr>
          <w:rFonts w:ascii="Times New Roman" w:hAnsi="Times New Roman"/>
          <w:sz w:val="28"/>
        </w:rPr>
        <w:t xml:space="preserve">обучающиеся и сотрудники образовательной организации; </w:t>
      </w:r>
    </w:p>
    <w:p w:rsidR="000A01AA" w:rsidRPr="00EA0B7A" w:rsidRDefault="000A01AA" w:rsidP="000A01AA">
      <w:pPr>
        <w:pStyle w:val="af6"/>
        <w:numPr>
          <w:ilvl w:val="0"/>
          <w:numId w:val="58"/>
        </w:numPr>
        <w:spacing w:after="0" w:line="360" w:lineRule="auto"/>
        <w:jc w:val="both"/>
        <w:rPr>
          <w:rFonts w:ascii="Times New Roman" w:hAnsi="Times New Roman"/>
          <w:sz w:val="28"/>
        </w:rPr>
      </w:pPr>
      <w:r w:rsidRPr="00EA0B7A">
        <w:rPr>
          <w:rFonts w:ascii="Times New Roman" w:hAnsi="Times New Roman"/>
          <w:sz w:val="28"/>
        </w:rPr>
        <w:lastRenderedPageBreak/>
        <w:t xml:space="preserve">выпускники; </w:t>
      </w:r>
    </w:p>
    <w:p w:rsidR="000A01AA" w:rsidRPr="00EA0B7A" w:rsidRDefault="000A01AA" w:rsidP="000A01AA">
      <w:pPr>
        <w:pStyle w:val="af6"/>
        <w:numPr>
          <w:ilvl w:val="0"/>
          <w:numId w:val="58"/>
        </w:numPr>
        <w:spacing w:after="0" w:line="360" w:lineRule="auto"/>
        <w:jc w:val="both"/>
        <w:rPr>
          <w:rFonts w:ascii="Times New Roman" w:hAnsi="Times New Roman"/>
          <w:sz w:val="28"/>
        </w:rPr>
      </w:pPr>
      <w:r w:rsidRPr="00EA0B7A">
        <w:rPr>
          <w:rFonts w:ascii="Times New Roman" w:hAnsi="Times New Roman"/>
          <w:sz w:val="28"/>
        </w:rPr>
        <w:t>друзья и близкие наставляемых; представители предприятий и организаций, на которых работают наставники, участвовавшие в программе;</w:t>
      </w:r>
    </w:p>
    <w:p w:rsidR="000A01AA" w:rsidRPr="00EA0B7A" w:rsidRDefault="000A01AA" w:rsidP="000A01AA">
      <w:pPr>
        <w:pStyle w:val="af6"/>
        <w:numPr>
          <w:ilvl w:val="0"/>
          <w:numId w:val="58"/>
        </w:numPr>
        <w:spacing w:after="0" w:line="360" w:lineRule="auto"/>
        <w:jc w:val="both"/>
        <w:rPr>
          <w:rFonts w:ascii="Times New Roman" w:hAnsi="Times New Roman"/>
          <w:sz w:val="28"/>
        </w:rPr>
      </w:pPr>
      <w:r w:rsidRPr="00EA0B7A">
        <w:rPr>
          <w:rFonts w:ascii="Times New Roman" w:hAnsi="Times New Roman"/>
          <w:sz w:val="28"/>
        </w:rPr>
        <w:t>представители социальных партнеров образовательной организации;</w:t>
      </w:r>
    </w:p>
    <w:p w:rsidR="000A01AA" w:rsidRPr="00EA0B7A" w:rsidRDefault="000A01AA" w:rsidP="000A01AA">
      <w:pPr>
        <w:pStyle w:val="af6"/>
        <w:numPr>
          <w:ilvl w:val="0"/>
          <w:numId w:val="58"/>
        </w:numPr>
        <w:spacing w:after="0" w:line="360" w:lineRule="auto"/>
        <w:jc w:val="both"/>
        <w:rPr>
          <w:rFonts w:ascii="Times New Roman" w:hAnsi="Times New Roman"/>
          <w:sz w:val="28"/>
        </w:rPr>
      </w:pPr>
      <w:r w:rsidRPr="00EA0B7A">
        <w:rPr>
          <w:rFonts w:ascii="Times New Roman" w:hAnsi="Times New Roman"/>
          <w:sz w:val="28"/>
        </w:rPr>
        <w:t>специалисты и волонтеры, участвовавшие в организации программы;</w:t>
      </w:r>
    </w:p>
    <w:p w:rsidR="000A01AA" w:rsidRPr="00EA0B7A" w:rsidRDefault="000A01AA" w:rsidP="000A01AA">
      <w:pPr>
        <w:pStyle w:val="af6"/>
        <w:numPr>
          <w:ilvl w:val="0"/>
          <w:numId w:val="58"/>
        </w:numPr>
        <w:spacing w:after="0" w:line="360" w:lineRule="auto"/>
        <w:jc w:val="both"/>
        <w:rPr>
          <w:rFonts w:ascii="Times New Roman" w:hAnsi="Times New Roman"/>
          <w:sz w:val="28"/>
        </w:rPr>
      </w:pPr>
      <w:r w:rsidRPr="00EA0B7A">
        <w:rPr>
          <w:rFonts w:ascii="Times New Roman" w:hAnsi="Times New Roman"/>
          <w:sz w:val="28"/>
        </w:rPr>
        <w:t>представители бизнес-сообщества и некоммерческих организаций региона;</w:t>
      </w:r>
    </w:p>
    <w:p w:rsidR="000A01AA" w:rsidRPr="00EA0B7A" w:rsidRDefault="000A01AA" w:rsidP="000A01AA">
      <w:pPr>
        <w:pStyle w:val="af6"/>
        <w:numPr>
          <w:ilvl w:val="0"/>
          <w:numId w:val="58"/>
        </w:numPr>
        <w:spacing w:after="0" w:line="360" w:lineRule="auto"/>
        <w:jc w:val="both"/>
        <w:rPr>
          <w:rFonts w:ascii="Times New Roman" w:hAnsi="Times New Roman"/>
          <w:sz w:val="28"/>
        </w:rPr>
      </w:pPr>
      <w:r w:rsidRPr="00EA0B7A">
        <w:rPr>
          <w:rFonts w:ascii="Times New Roman" w:hAnsi="Times New Roman"/>
          <w:sz w:val="28"/>
        </w:rPr>
        <w:t>представители других образовательных организаций региона;</w:t>
      </w:r>
    </w:p>
    <w:p w:rsidR="000A01AA" w:rsidRPr="00EA0B7A" w:rsidRDefault="000A01AA" w:rsidP="000A01AA">
      <w:pPr>
        <w:pStyle w:val="af6"/>
        <w:numPr>
          <w:ilvl w:val="0"/>
          <w:numId w:val="58"/>
        </w:numPr>
        <w:spacing w:after="0" w:line="360" w:lineRule="auto"/>
        <w:jc w:val="both"/>
        <w:rPr>
          <w:rFonts w:ascii="Times New Roman" w:hAnsi="Times New Roman"/>
          <w:sz w:val="28"/>
        </w:rPr>
      </w:pPr>
      <w:r w:rsidRPr="00EA0B7A">
        <w:rPr>
          <w:rFonts w:ascii="Times New Roman" w:hAnsi="Times New Roman"/>
          <w:sz w:val="28"/>
        </w:rPr>
        <w:t xml:space="preserve"> представители региональных средств массовой информации;</w:t>
      </w:r>
    </w:p>
    <w:p w:rsidR="000A01AA" w:rsidRPr="00EA0B7A" w:rsidRDefault="000A01AA" w:rsidP="000A01AA">
      <w:pPr>
        <w:pStyle w:val="af6"/>
        <w:numPr>
          <w:ilvl w:val="0"/>
          <w:numId w:val="58"/>
        </w:numPr>
        <w:spacing w:after="0" w:line="360" w:lineRule="auto"/>
        <w:jc w:val="both"/>
        <w:rPr>
          <w:rFonts w:ascii="Times New Roman" w:hAnsi="Times New Roman"/>
          <w:sz w:val="28"/>
        </w:rPr>
      </w:pPr>
      <w:r w:rsidRPr="00EA0B7A">
        <w:rPr>
          <w:rFonts w:ascii="Times New Roman" w:hAnsi="Times New Roman"/>
          <w:sz w:val="28"/>
        </w:rPr>
        <w:t xml:space="preserve"> представители органов власти. </w:t>
      </w:r>
    </w:p>
    <w:p w:rsidR="000A01AA" w:rsidRPr="00EA0B7A" w:rsidRDefault="000A01AA" w:rsidP="000A01AA">
      <w:pPr>
        <w:spacing w:line="360" w:lineRule="auto"/>
        <w:ind w:firstLine="720"/>
        <w:jc w:val="both"/>
        <w:rPr>
          <w:rFonts w:ascii="Times New Roman" w:hAnsi="Times New Roman"/>
          <w:color w:val="auto"/>
          <w:sz w:val="28"/>
        </w:rPr>
      </w:pPr>
      <w:r w:rsidRPr="00EA0B7A">
        <w:rPr>
          <w:rFonts w:ascii="Times New Roman" w:hAnsi="Times New Roman"/>
          <w:color w:val="auto"/>
          <w:sz w:val="28"/>
        </w:rPr>
        <w:t xml:space="preserve">Для наставников мероприятие будет общественным признанием их работы, мотивирующим к ее продолжению. Наставляемым подобная форма поможет закрепить достигнутый результат через публичную презентацию своей истории. Кроме того, подведение итогов в формате открытого праздничного мероприятия может усилить позиции образовательной организации, повысить ее престиж среди потенциальных обучающихся и их родителей, привлечь партнеров и спонсоров, обогатить образовательную среду и открыть новые возможности развития обучающихся. Дополнительно на сайте образовательной организации и/или ее партнера-предприятия рекомендуется создать раздел «Наставничество», где по мере появления публиковать подготовленные командами успешные кейсы, а также создать виртуальную или реальную доску почета наставников с указанием их достижений и профессиональных сфер. </w:t>
      </w:r>
    </w:p>
    <w:p w:rsidR="000A01AA" w:rsidRPr="00EA0B7A" w:rsidRDefault="000A01AA" w:rsidP="000A01AA">
      <w:pPr>
        <w:spacing w:line="360" w:lineRule="auto"/>
        <w:jc w:val="center"/>
        <w:rPr>
          <w:rFonts w:ascii="Times New Roman" w:hAnsi="Times New Roman"/>
          <w:i/>
          <w:color w:val="auto"/>
          <w:sz w:val="28"/>
        </w:rPr>
      </w:pPr>
      <w:r w:rsidRPr="00EA0B7A">
        <w:rPr>
          <w:rFonts w:ascii="Times New Roman" w:hAnsi="Times New Roman"/>
          <w:i/>
          <w:color w:val="auto"/>
          <w:sz w:val="28"/>
        </w:rPr>
        <w:t>Публичное подведение итогов и популяризация практик.</w:t>
      </w:r>
    </w:p>
    <w:p w:rsidR="000A01AA" w:rsidRPr="00EA0B7A" w:rsidRDefault="000A01AA" w:rsidP="000A01AA">
      <w:pPr>
        <w:spacing w:line="360" w:lineRule="auto"/>
        <w:ind w:firstLine="720"/>
        <w:jc w:val="both"/>
        <w:rPr>
          <w:rFonts w:ascii="Times New Roman" w:hAnsi="Times New Roman"/>
          <w:color w:val="auto"/>
          <w:sz w:val="28"/>
        </w:rPr>
      </w:pPr>
      <w:r w:rsidRPr="00EA0B7A">
        <w:rPr>
          <w:rFonts w:ascii="Times New Roman" w:hAnsi="Times New Roman"/>
          <w:color w:val="auto"/>
          <w:sz w:val="28"/>
        </w:rPr>
        <w:t xml:space="preserve">Публичное подведение итогов предполагает проведение открытого праздничного мероприятия (фестиваля). Основные задачи организаторов программы: представление лучших практик наставничества заинтересованным аудиториям, а также чествование с награждением конкретных пар или команд и наставников. В жюри финального мероприятия могут войти: организаторы и все участвующие наставники программы, представители предприятий и организаций региона, представители родительского </w:t>
      </w:r>
      <w:r w:rsidRPr="00EA0B7A">
        <w:rPr>
          <w:rFonts w:ascii="Times New Roman" w:hAnsi="Times New Roman"/>
          <w:color w:val="auto"/>
          <w:sz w:val="28"/>
        </w:rPr>
        <w:lastRenderedPageBreak/>
        <w:t>комитета и коллективов образовательных организацией региона, администрация муниципалитета.</w:t>
      </w:r>
    </w:p>
    <w:p w:rsidR="000A01AA" w:rsidRPr="00EA0B7A" w:rsidRDefault="000A01AA" w:rsidP="000A01AA">
      <w:pPr>
        <w:spacing w:line="360" w:lineRule="auto"/>
        <w:rPr>
          <w:rFonts w:ascii="Times New Roman" w:hAnsi="Times New Roman"/>
          <w:color w:val="auto"/>
          <w:sz w:val="28"/>
        </w:rPr>
      </w:pPr>
    </w:p>
    <w:p w:rsidR="00CF0CE8" w:rsidRPr="00EA0B7A" w:rsidRDefault="00CF0CE8" w:rsidP="00C7466C">
      <w:pPr>
        <w:pStyle w:val="a5"/>
        <w:tabs>
          <w:tab w:val="left" w:pos="392"/>
        </w:tabs>
        <w:spacing w:line="360" w:lineRule="auto"/>
        <w:ind w:firstLine="0"/>
        <w:jc w:val="right"/>
        <w:rPr>
          <w:color w:val="auto"/>
          <w:szCs w:val="28"/>
        </w:rPr>
      </w:pPr>
    </w:p>
    <w:sectPr w:rsidR="00CF0CE8" w:rsidRPr="00EA0B7A" w:rsidSect="006C7FB3">
      <w:headerReference w:type="even" r:id="rId17"/>
      <w:headerReference w:type="default" r:id="rId18"/>
      <w:footerReference w:type="even" r:id="rId19"/>
      <w:footerReference w:type="default" r:id="rId20"/>
      <w:pgSz w:w="12240" w:h="15840"/>
      <w:pgMar w:top="720" w:right="720" w:bottom="720" w:left="720"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C66" w:rsidRDefault="00DA4C66" w:rsidP="00CF0CE8">
      <w:r>
        <w:separator/>
      </w:r>
    </w:p>
  </w:endnote>
  <w:endnote w:type="continuationSeparator" w:id="1">
    <w:p w:rsidR="00DA4C66" w:rsidRDefault="00DA4C66" w:rsidP="00CF0C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00D32" w:rsidP="00FB4DDF">
    <w:pPr>
      <w:pStyle w:val="af1"/>
      <w:jc w:val="right"/>
    </w:pPr>
    <w:fldSimple w:instr="PAGE   \* MERGEFORMAT">
      <w:r w:rsidR="009A386D">
        <w:rPr>
          <w:noProof/>
        </w:rPr>
        <w:t>2</w:t>
      </w:r>
    </w:fldSimple>
  </w:p>
  <w:p w:rsidR="00F435B2" w:rsidRDefault="00F435B2">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2162"/>
      <w:docPartObj>
        <w:docPartGallery w:val="Page Numbers (Bottom of Page)"/>
        <w:docPartUnique/>
      </w:docPartObj>
    </w:sdtPr>
    <w:sdtContent>
      <w:p w:rsidR="00F435B2" w:rsidRDefault="00F00D32">
        <w:pPr>
          <w:pStyle w:val="af1"/>
          <w:jc w:val="right"/>
        </w:pPr>
        <w:fldSimple w:instr=" PAGE   \* MERGEFORMAT ">
          <w:r w:rsidR="009A386D">
            <w:rPr>
              <w:noProof/>
            </w:rPr>
            <w:t>53</w:t>
          </w:r>
        </w:fldSimple>
      </w:p>
    </w:sdtContent>
  </w:sdt>
  <w:p w:rsidR="00F435B2" w:rsidRDefault="00F435B2">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DDF" w:rsidRDefault="00FB4DDF">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435B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435B2"/>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435B2"/>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00D32">
    <w:pPr>
      <w:pStyle w:val="af1"/>
      <w:jc w:val="center"/>
    </w:pPr>
    <w:fldSimple w:instr=" PAGE   \* MERGEFORMAT ">
      <w:r w:rsidR="009A386D">
        <w:rPr>
          <w:noProof/>
        </w:rPr>
        <w:t>19</w:t>
      </w:r>
    </w:fldSimple>
  </w:p>
  <w:p w:rsidR="00F435B2" w:rsidRDefault="00F435B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C66" w:rsidRDefault="00DA4C66" w:rsidP="00CF0CE8">
      <w:r>
        <w:separator/>
      </w:r>
    </w:p>
  </w:footnote>
  <w:footnote w:type="continuationSeparator" w:id="1">
    <w:p w:rsidR="00DA4C66" w:rsidRDefault="00DA4C66" w:rsidP="00CF0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00D32">
    <w:pPr>
      <w:spacing w:line="1" w:lineRule="exact"/>
    </w:pPr>
    <w:r>
      <w:pict>
        <v:rect id="4" o:spid="_x0000_s1033" style="position:absolute;margin-left:0;margin-top:0;width:50pt;height:50pt;z-index:251656192;visibility:hidden">
          <v:stroke joinstyle="round"/>
          <v:path gradientshapeok="f" o:connecttype="segments"/>
          <o:lock v:ext="edit" selection="t"/>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00D32">
    <w:pPr>
      <w:spacing w:line="1" w:lineRule="exact"/>
    </w:pPr>
    <w:r>
      <w:pict>
        <v:rect id="2" o:spid="_x0000_s1032" style="position:absolute;margin-left:0;margin-top:0;width:50pt;height:50pt;z-index:251657216;visibility:hidden">
          <v:stroke joinstyle="round"/>
          <v:path gradientshapeok="f" o:connecttype="segments"/>
          <o:lock v:ext="edit" selection="t"/>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DDF" w:rsidRDefault="00FB4DDF">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00D32">
    <w:pPr>
      <w:spacing w:line="1" w:lineRule="exact"/>
    </w:pPr>
    <w:r>
      <w:pict>
        <v:rect id="8" o:spid="_x0000_s1031" style="position:absolute;margin-left:0;margin-top:0;width:50pt;height:50pt;z-index:251658240;visibility:hidden">
          <v:stroke joinstyle="round"/>
          <v:path gradientshapeok="f" o:connecttype="segments"/>
          <o:lock v:ext="edit" selection="t"/>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00D32">
    <w:pPr>
      <w:spacing w:line="1" w:lineRule="exact"/>
    </w:pPr>
    <w:r>
      <w:pict>
        <v:rect id="6" o:spid="_x0000_s1030" style="position:absolute;margin-left:0;margin-top:0;width:50pt;height:50pt;z-index:251659264;visibility:hidden">
          <v:stroke joinstyle="round"/>
          <v:path gradientshapeok="f" o:connecttype="segments"/>
          <o:lock v:ext="edit" selection="t"/>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00D32">
    <w:pPr>
      <w:spacing w:line="1" w:lineRule="exact"/>
    </w:pPr>
    <w:r>
      <w:pict>
        <v:rect id="5" o:spid="_x0000_s1041" style="position:absolute;margin-left:0;margin-top:0;width:50pt;height:50pt;z-index:251655168;visibility:hidden">
          <v:stroke joinstyle="round"/>
          <v:path gradientshapeok="f" o:connecttype="segments"/>
          <o:lock v:ext="edit" selection="t"/>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B2" w:rsidRDefault="00F00D32">
    <w:pPr>
      <w:spacing w:line="1" w:lineRule="exact"/>
    </w:pPr>
    <w:r>
      <w:pict>
        <v:rect id="3" o:spid="_x0000_s1040" style="position:absolute;margin-left:0;margin-top:0;width:50pt;height:50pt;z-index:251660288;visibility:hidden">
          <v:stroke joinstyle="round"/>
          <v:path gradientshapeok="f" o:connecttype="segments"/>
          <o:lock v:ext="edit" selection="t"/>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84D"/>
    <w:multiLevelType w:val="hybridMultilevel"/>
    <w:tmpl w:val="E0FA8554"/>
    <w:lvl w:ilvl="0" w:tplc="5AD5359C">
      <w:start w:val="1"/>
      <w:numFmt w:val="bullet"/>
      <w:lvlText w:val="·"/>
      <w:lvlJc w:val="left"/>
      <w:pPr>
        <w:ind w:left="1160" w:hanging="360"/>
      </w:pPr>
      <w:rPr>
        <w:rFonts w:ascii="Symbol" w:hAnsi="Symbol"/>
      </w:rPr>
    </w:lvl>
    <w:lvl w:ilvl="1" w:tplc="7840D6AE">
      <w:start w:val="1"/>
      <w:numFmt w:val="bullet"/>
      <w:lvlText w:val="o"/>
      <w:lvlJc w:val="left"/>
      <w:pPr>
        <w:ind w:left="1880" w:hanging="360"/>
      </w:pPr>
      <w:rPr>
        <w:rFonts w:ascii="Symbol" w:hAnsi="Symbol"/>
      </w:rPr>
    </w:lvl>
    <w:lvl w:ilvl="2" w:tplc="78EA6F2B">
      <w:start w:val="1"/>
      <w:numFmt w:val="bullet"/>
      <w:lvlText w:val="·"/>
      <w:lvlJc w:val="left"/>
      <w:pPr>
        <w:ind w:left="2600" w:hanging="360"/>
      </w:pPr>
      <w:rPr>
        <w:rFonts w:ascii="Symbol" w:hAnsi="Symbol"/>
      </w:rPr>
    </w:lvl>
    <w:lvl w:ilvl="3" w:tplc="26CFA448">
      <w:start w:val="1"/>
      <w:numFmt w:val="bullet"/>
      <w:lvlText w:val="o"/>
      <w:lvlJc w:val="left"/>
      <w:pPr>
        <w:ind w:left="3320" w:hanging="360"/>
      </w:pPr>
      <w:rPr>
        <w:rFonts w:ascii="Symbol" w:hAnsi="Symbol"/>
      </w:rPr>
    </w:lvl>
    <w:lvl w:ilvl="4" w:tplc="231BCCAA">
      <w:start w:val="1"/>
      <w:numFmt w:val="bullet"/>
      <w:lvlText w:val="·"/>
      <w:lvlJc w:val="left"/>
      <w:pPr>
        <w:ind w:left="4040" w:hanging="360"/>
      </w:pPr>
      <w:rPr>
        <w:rFonts w:ascii="Symbol" w:hAnsi="Symbol"/>
      </w:rPr>
    </w:lvl>
    <w:lvl w:ilvl="5" w:tplc="6C3B3FDC">
      <w:start w:val="1"/>
      <w:numFmt w:val="bullet"/>
      <w:lvlText w:val="o"/>
      <w:lvlJc w:val="left"/>
      <w:pPr>
        <w:ind w:left="4760" w:hanging="360"/>
      </w:pPr>
      <w:rPr>
        <w:rFonts w:ascii="Symbol" w:hAnsi="Symbol"/>
      </w:rPr>
    </w:lvl>
    <w:lvl w:ilvl="6" w:tplc="53ADD4E3">
      <w:start w:val="1"/>
      <w:numFmt w:val="bullet"/>
      <w:lvlText w:val="·"/>
      <w:lvlJc w:val="left"/>
      <w:pPr>
        <w:ind w:left="5480" w:hanging="360"/>
      </w:pPr>
      <w:rPr>
        <w:rFonts w:ascii="Symbol" w:hAnsi="Symbol"/>
      </w:rPr>
    </w:lvl>
    <w:lvl w:ilvl="7" w:tplc="485D572B">
      <w:start w:val="1"/>
      <w:numFmt w:val="bullet"/>
      <w:lvlText w:val="o"/>
      <w:lvlJc w:val="left"/>
      <w:pPr>
        <w:ind w:left="6200" w:hanging="360"/>
      </w:pPr>
      <w:rPr>
        <w:rFonts w:ascii="Symbol" w:hAnsi="Symbol"/>
      </w:rPr>
    </w:lvl>
    <w:lvl w:ilvl="8" w:tplc="246FE465">
      <w:start w:val="1"/>
      <w:numFmt w:val="bullet"/>
      <w:lvlText w:val="·"/>
      <w:lvlJc w:val="left"/>
      <w:pPr>
        <w:ind w:left="6920" w:hanging="360"/>
      </w:pPr>
      <w:rPr>
        <w:rFonts w:ascii="Symbol" w:hAnsi="Symbol"/>
      </w:rPr>
    </w:lvl>
  </w:abstractNum>
  <w:abstractNum w:abstractNumId="1">
    <w:nsid w:val="077A7B97"/>
    <w:multiLevelType w:val="hybridMultilevel"/>
    <w:tmpl w:val="E47AA0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78A56CD"/>
    <w:multiLevelType w:val="multilevel"/>
    <w:tmpl w:val="6848F6E6"/>
    <w:lvl w:ilvl="0">
      <w:start w:val="1"/>
      <w:numFmt w:val="bullet"/>
      <w:lvlText w:val=""/>
      <w:lvlJc w:val="left"/>
      <w:pPr>
        <w:ind w:left="432" w:hanging="432"/>
      </w:pPr>
      <w:rPr>
        <w:rFonts w:ascii="Symbol" w:hAnsi="Symbol"/>
      </w:rPr>
    </w:lvl>
    <w:lvl w:ilvl="1">
      <w:start w:val="9"/>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nsid w:val="0E58AC6A"/>
    <w:multiLevelType w:val="multilevel"/>
    <w:tmpl w:val="08CCF2BC"/>
    <w:lvl w:ilvl="0">
      <w:start w:val="1"/>
      <w:numFmt w:val="decimal"/>
      <w:lvlText w:val="%1)"/>
      <w:lvlJc w:val="left"/>
      <w:rPr>
        <w:rFonts w:ascii="Times New Roman" w:hAnsi="Times New Roman"/>
        <w:b w:val="0"/>
        <w:i w:val="0"/>
        <w:strike w:val="0"/>
        <w:color w:val="000000"/>
        <w:sz w:val="28"/>
        <w:u w:val="none"/>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nsid w:val="14FBAE46"/>
    <w:multiLevelType w:val="hybridMultilevel"/>
    <w:tmpl w:val="8E98BEA0"/>
    <w:lvl w:ilvl="0" w:tplc="5AD5359C">
      <w:start w:val="1"/>
      <w:numFmt w:val="bullet"/>
      <w:lvlText w:val="·"/>
      <w:lvlJc w:val="left"/>
      <w:pPr>
        <w:ind w:left="720" w:hanging="360"/>
      </w:pPr>
      <w:rPr>
        <w:rFonts w:ascii="Symbol" w:hAnsi="Symbol"/>
      </w:rPr>
    </w:lvl>
    <w:lvl w:ilvl="1" w:tplc="7840D6AE">
      <w:start w:val="1"/>
      <w:numFmt w:val="bullet"/>
      <w:lvlText w:val="o"/>
      <w:lvlJc w:val="left"/>
      <w:pPr>
        <w:ind w:left="1440" w:hanging="360"/>
      </w:pPr>
      <w:rPr>
        <w:rFonts w:ascii="Symbol" w:hAnsi="Symbol"/>
      </w:rPr>
    </w:lvl>
    <w:lvl w:ilvl="2" w:tplc="78EA6F2B">
      <w:start w:val="1"/>
      <w:numFmt w:val="bullet"/>
      <w:lvlText w:val="·"/>
      <w:lvlJc w:val="left"/>
      <w:pPr>
        <w:ind w:left="2160" w:hanging="360"/>
      </w:pPr>
      <w:rPr>
        <w:rFonts w:ascii="Symbol" w:hAnsi="Symbol"/>
      </w:rPr>
    </w:lvl>
    <w:lvl w:ilvl="3" w:tplc="26CFA448">
      <w:start w:val="1"/>
      <w:numFmt w:val="bullet"/>
      <w:lvlText w:val="o"/>
      <w:lvlJc w:val="left"/>
      <w:pPr>
        <w:ind w:left="2880" w:hanging="360"/>
      </w:pPr>
      <w:rPr>
        <w:rFonts w:ascii="Symbol" w:hAnsi="Symbol"/>
      </w:rPr>
    </w:lvl>
    <w:lvl w:ilvl="4" w:tplc="231BCCAA">
      <w:start w:val="1"/>
      <w:numFmt w:val="bullet"/>
      <w:lvlText w:val="·"/>
      <w:lvlJc w:val="left"/>
      <w:pPr>
        <w:ind w:left="3600" w:hanging="360"/>
      </w:pPr>
      <w:rPr>
        <w:rFonts w:ascii="Symbol" w:hAnsi="Symbol"/>
      </w:rPr>
    </w:lvl>
    <w:lvl w:ilvl="5" w:tplc="6C3B3FDC">
      <w:start w:val="1"/>
      <w:numFmt w:val="bullet"/>
      <w:lvlText w:val="o"/>
      <w:lvlJc w:val="left"/>
      <w:pPr>
        <w:ind w:left="4320" w:hanging="360"/>
      </w:pPr>
      <w:rPr>
        <w:rFonts w:ascii="Symbol" w:hAnsi="Symbol"/>
      </w:rPr>
    </w:lvl>
    <w:lvl w:ilvl="6" w:tplc="53ADD4E3">
      <w:start w:val="1"/>
      <w:numFmt w:val="bullet"/>
      <w:lvlText w:val="·"/>
      <w:lvlJc w:val="left"/>
      <w:pPr>
        <w:ind w:left="5040" w:hanging="360"/>
      </w:pPr>
      <w:rPr>
        <w:rFonts w:ascii="Symbol" w:hAnsi="Symbol"/>
      </w:rPr>
    </w:lvl>
    <w:lvl w:ilvl="7" w:tplc="485D572B">
      <w:start w:val="1"/>
      <w:numFmt w:val="bullet"/>
      <w:lvlText w:val="o"/>
      <w:lvlJc w:val="left"/>
      <w:pPr>
        <w:ind w:left="5760" w:hanging="360"/>
      </w:pPr>
      <w:rPr>
        <w:rFonts w:ascii="Symbol" w:hAnsi="Symbol"/>
      </w:rPr>
    </w:lvl>
    <w:lvl w:ilvl="8" w:tplc="246FE465">
      <w:start w:val="1"/>
      <w:numFmt w:val="bullet"/>
      <w:lvlText w:val="·"/>
      <w:lvlJc w:val="left"/>
      <w:pPr>
        <w:ind w:left="6480" w:hanging="360"/>
      </w:pPr>
      <w:rPr>
        <w:rFonts w:ascii="Symbol" w:hAnsi="Symbol"/>
      </w:rPr>
    </w:lvl>
  </w:abstractNum>
  <w:abstractNum w:abstractNumId="5">
    <w:nsid w:val="15827E0D"/>
    <w:multiLevelType w:val="hybridMultilevel"/>
    <w:tmpl w:val="917E3298"/>
    <w:lvl w:ilvl="0" w:tplc="3EE8999E">
      <w:start w:val="1"/>
      <w:numFmt w:val="bullet"/>
      <w:lvlText w:val="·"/>
      <w:lvlJc w:val="left"/>
      <w:pPr>
        <w:ind w:left="1800" w:hanging="360"/>
      </w:pPr>
      <w:rPr>
        <w:rFonts w:ascii="Symbol" w:hAnsi="Symbol"/>
        <w:color w:val="auto"/>
      </w:rPr>
    </w:lvl>
    <w:lvl w:ilvl="1" w:tplc="7840D6AE">
      <w:start w:val="1"/>
      <w:numFmt w:val="bullet"/>
      <w:lvlText w:val="o"/>
      <w:lvlJc w:val="left"/>
      <w:pPr>
        <w:ind w:left="2520" w:hanging="360"/>
      </w:pPr>
      <w:rPr>
        <w:rFonts w:ascii="Symbol" w:hAnsi="Symbol"/>
      </w:rPr>
    </w:lvl>
    <w:lvl w:ilvl="2" w:tplc="78EA6F2B">
      <w:start w:val="1"/>
      <w:numFmt w:val="bullet"/>
      <w:lvlText w:val="·"/>
      <w:lvlJc w:val="left"/>
      <w:pPr>
        <w:ind w:left="3240" w:hanging="360"/>
      </w:pPr>
      <w:rPr>
        <w:rFonts w:ascii="Symbol" w:hAnsi="Symbol"/>
      </w:rPr>
    </w:lvl>
    <w:lvl w:ilvl="3" w:tplc="26CFA448">
      <w:start w:val="1"/>
      <w:numFmt w:val="bullet"/>
      <w:lvlText w:val="o"/>
      <w:lvlJc w:val="left"/>
      <w:pPr>
        <w:ind w:left="3960" w:hanging="360"/>
      </w:pPr>
      <w:rPr>
        <w:rFonts w:ascii="Symbol" w:hAnsi="Symbol"/>
      </w:rPr>
    </w:lvl>
    <w:lvl w:ilvl="4" w:tplc="231BCCAA">
      <w:start w:val="1"/>
      <w:numFmt w:val="bullet"/>
      <w:lvlText w:val="·"/>
      <w:lvlJc w:val="left"/>
      <w:pPr>
        <w:ind w:left="4680" w:hanging="360"/>
      </w:pPr>
      <w:rPr>
        <w:rFonts w:ascii="Symbol" w:hAnsi="Symbol"/>
      </w:rPr>
    </w:lvl>
    <w:lvl w:ilvl="5" w:tplc="6C3B3FDC">
      <w:start w:val="1"/>
      <w:numFmt w:val="bullet"/>
      <w:lvlText w:val="o"/>
      <w:lvlJc w:val="left"/>
      <w:pPr>
        <w:ind w:left="5400" w:hanging="360"/>
      </w:pPr>
      <w:rPr>
        <w:rFonts w:ascii="Symbol" w:hAnsi="Symbol"/>
      </w:rPr>
    </w:lvl>
    <w:lvl w:ilvl="6" w:tplc="53ADD4E3">
      <w:start w:val="1"/>
      <w:numFmt w:val="bullet"/>
      <w:lvlText w:val="·"/>
      <w:lvlJc w:val="left"/>
      <w:pPr>
        <w:ind w:left="6120" w:hanging="360"/>
      </w:pPr>
      <w:rPr>
        <w:rFonts w:ascii="Symbol" w:hAnsi="Symbol"/>
      </w:rPr>
    </w:lvl>
    <w:lvl w:ilvl="7" w:tplc="485D572B">
      <w:start w:val="1"/>
      <w:numFmt w:val="bullet"/>
      <w:lvlText w:val="o"/>
      <w:lvlJc w:val="left"/>
      <w:pPr>
        <w:ind w:left="6840" w:hanging="360"/>
      </w:pPr>
      <w:rPr>
        <w:rFonts w:ascii="Symbol" w:hAnsi="Symbol"/>
      </w:rPr>
    </w:lvl>
    <w:lvl w:ilvl="8" w:tplc="246FE465">
      <w:start w:val="1"/>
      <w:numFmt w:val="bullet"/>
      <w:lvlText w:val="·"/>
      <w:lvlJc w:val="left"/>
      <w:pPr>
        <w:ind w:left="7560" w:hanging="360"/>
      </w:pPr>
      <w:rPr>
        <w:rFonts w:ascii="Symbol" w:hAnsi="Symbol"/>
      </w:rPr>
    </w:lvl>
  </w:abstractNum>
  <w:abstractNum w:abstractNumId="6">
    <w:nsid w:val="16EE28E8"/>
    <w:multiLevelType w:val="hybridMultilevel"/>
    <w:tmpl w:val="AB8EF330"/>
    <w:lvl w:ilvl="0" w:tplc="5AD5359C">
      <w:start w:val="1"/>
      <w:numFmt w:val="bullet"/>
      <w:lvlText w:val="·"/>
      <w:lvlJc w:val="left"/>
      <w:pPr>
        <w:ind w:left="720" w:hanging="360"/>
      </w:pPr>
      <w:rPr>
        <w:rFonts w:ascii="Symbol" w:hAnsi="Symbol"/>
      </w:rPr>
    </w:lvl>
    <w:lvl w:ilvl="1" w:tplc="7840D6AE">
      <w:start w:val="1"/>
      <w:numFmt w:val="bullet"/>
      <w:lvlText w:val="o"/>
      <w:lvlJc w:val="left"/>
      <w:pPr>
        <w:ind w:left="1440" w:hanging="360"/>
      </w:pPr>
      <w:rPr>
        <w:rFonts w:ascii="Symbol" w:hAnsi="Symbol"/>
      </w:rPr>
    </w:lvl>
    <w:lvl w:ilvl="2" w:tplc="78EA6F2B">
      <w:start w:val="1"/>
      <w:numFmt w:val="bullet"/>
      <w:lvlText w:val="·"/>
      <w:lvlJc w:val="left"/>
      <w:pPr>
        <w:ind w:left="2160" w:hanging="360"/>
      </w:pPr>
      <w:rPr>
        <w:rFonts w:ascii="Symbol" w:hAnsi="Symbol"/>
      </w:rPr>
    </w:lvl>
    <w:lvl w:ilvl="3" w:tplc="26CFA448">
      <w:start w:val="1"/>
      <w:numFmt w:val="bullet"/>
      <w:lvlText w:val="o"/>
      <w:lvlJc w:val="left"/>
      <w:pPr>
        <w:ind w:left="2880" w:hanging="360"/>
      </w:pPr>
      <w:rPr>
        <w:rFonts w:ascii="Symbol" w:hAnsi="Symbol"/>
      </w:rPr>
    </w:lvl>
    <w:lvl w:ilvl="4" w:tplc="231BCCAA">
      <w:start w:val="1"/>
      <w:numFmt w:val="bullet"/>
      <w:lvlText w:val="·"/>
      <w:lvlJc w:val="left"/>
      <w:pPr>
        <w:ind w:left="3600" w:hanging="360"/>
      </w:pPr>
      <w:rPr>
        <w:rFonts w:ascii="Symbol" w:hAnsi="Symbol"/>
      </w:rPr>
    </w:lvl>
    <w:lvl w:ilvl="5" w:tplc="6C3B3FDC">
      <w:start w:val="1"/>
      <w:numFmt w:val="bullet"/>
      <w:lvlText w:val="o"/>
      <w:lvlJc w:val="left"/>
      <w:pPr>
        <w:ind w:left="4320" w:hanging="360"/>
      </w:pPr>
      <w:rPr>
        <w:rFonts w:ascii="Symbol" w:hAnsi="Symbol"/>
      </w:rPr>
    </w:lvl>
    <w:lvl w:ilvl="6" w:tplc="53ADD4E3">
      <w:start w:val="1"/>
      <w:numFmt w:val="bullet"/>
      <w:lvlText w:val="·"/>
      <w:lvlJc w:val="left"/>
      <w:pPr>
        <w:ind w:left="5040" w:hanging="360"/>
      </w:pPr>
      <w:rPr>
        <w:rFonts w:ascii="Symbol" w:hAnsi="Symbol"/>
      </w:rPr>
    </w:lvl>
    <w:lvl w:ilvl="7" w:tplc="485D572B">
      <w:start w:val="1"/>
      <w:numFmt w:val="bullet"/>
      <w:lvlText w:val="o"/>
      <w:lvlJc w:val="left"/>
      <w:pPr>
        <w:ind w:left="5760" w:hanging="360"/>
      </w:pPr>
      <w:rPr>
        <w:rFonts w:ascii="Symbol" w:hAnsi="Symbol"/>
      </w:rPr>
    </w:lvl>
    <w:lvl w:ilvl="8" w:tplc="246FE465">
      <w:start w:val="1"/>
      <w:numFmt w:val="bullet"/>
      <w:lvlText w:val="·"/>
      <w:lvlJc w:val="left"/>
      <w:pPr>
        <w:ind w:left="6480" w:hanging="360"/>
      </w:pPr>
      <w:rPr>
        <w:rFonts w:ascii="Symbol" w:hAnsi="Symbol"/>
      </w:rPr>
    </w:lvl>
  </w:abstractNum>
  <w:abstractNum w:abstractNumId="7">
    <w:nsid w:val="188573EE"/>
    <w:multiLevelType w:val="hybridMultilevel"/>
    <w:tmpl w:val="ED1E4D4E"/>
    <w:lvl w:ilvl="0" w:tplc="5AD5359C">
      <w:start w:val="1"/>
      <w:numFmt w:val="bullet"/>
      <w:lvlText w:val="·"/>
      <w:lvlJc w:val="left"/>
      <w:pPr>
        <w:ind w:left="1860" w:hanging="360"/>
      </w:pPr>
      <w:rPr>
        <w:rFonts w:ascii="Symbol" w:hAnsi="Symbol"/>
      </w:rPr>
    </w:lvl>
    <w:lvl w:ilvl="1" w:tplc="7840D6AE">
      <w:start w:val="1"/>
      <w:numFmt w:val="bullet"/>
      <w:lvlText w:val="o"/>
      <w:lvlJc w:val="left"/>
      <w:pPr>
        <w:ind w:left="2580" w:hanging="360"/>
      </w:pPr>
      <w:rPr>
        <w:rFonts w:ascii="Symbol" w:hAnsi="Symbol"/>
      </w:rPr>
    </w:lvl>
    <w:lvl w:ilvl="2" w:tplc="78EA6F2B">
      <w:start w:val="1"/>
      <w:numFmt w:val="bullet"/>
      <w:lvlText w:val="·"/>
      <w:lvlJc w:val="left"/>
      <w:pPr>
        <w:ind w:left="3300" w:hanging="360"/>
      </w:pPr>
      <w:rPr>
        <w:rFonts w:ascii="Symbol" w:hAnsi="Symbol"/>
      </w:rPr>
    </w:lvl>
    <w:lvl w:ilvl="3" w:tplc="26CFA448">
      <w:start w:val="1"/>
      <w:numFmt w:val="bullet"/>
      <w:lvlText w:val="o"/>
      <w:lvlJc w:val="left"/>
      <w:pPr>
        <w:ind w:left="4020" w:hanging="360"/>
      </w:pPr>
      <w:rPr>
        <w:rFonts w:ascii="Symbol" w:hAnsi="Symbol"/>
      </w:rPr>
    </w:lvl>
    <w:lvl w:ilvl="4" w:tplc="231BCCAA">
      <w:start w:val="1"/>
      <w:numFmt w:val="bullet"/>
      <w:lvlText w:val="·"/>
      <w:lvlJc w:val="left"/>
      <w:pPr>
        <w:ind w:left="4740" w:hanging="360"/>
      </w:pPr>
      <w:rPr>
        <w:rFonts w:ascii="Symbol" w:hAnsi="Symbol"/>
      </w:rPr>
    </w:lvl>
    <w:lvl w:ilvl="5" w:tplc="6C3B3FDC">
      <w:start w:val="1"/>
      <w:numFmt w:val="bullet"/>
      <w:lvlText w:val="o"/>
      <w:lvlJc w:val="left"/>
      <w:pPr>
        <w:ind w:left="5460" w:hanging="360"/>
      </w:pPr>
      <w:rPr>
        <w:rFonts w:ascii="Symbol" w:hAnsi="Symbol"/>
      </w:rPr>
    </w:lvl>
    <w:lvl w:ilvl="6" w:tplc="53ADD4E3">
      <w:start w:val="1"/>
      <w:numFmt w:val="bullet"/>
      <w:lvlText w:val="·"/>
      <w:lvlJc w:val="left"/>
      <w:pPr>
        <w:ind w:left="6180" w:hanging="360"/>
      </w:pPr>
      <w:rPr>
        <w:rFonts w:ascii="Symbol" w:hAnsi="Symbol"/>
      </w:rPr>
    </w:lvl>
    <w:lvl w:ilvl="7" w:tplc="485D572B">
      <w:start w:val="1"/>
      <w:numFmt w:val="bullet"/>
      <w:lvlText w:val="o"/>
      <w:lvlJc w:val="left"/>
      <w:pPr>
        <w:ind w:left="6900" w:hanging="360"/>
      </w:pPr>
      <w:rPr>
        <w:rFonts w:ascii="Symbol" w:hAnsi="Symbol"/>
      </w:rPr>
    </w:lvl>
    <w:lvl w:ilvl="8" w:tplc="246FE465">
      <w:start w:val="1"/>
      <w:numFmt w:val="bullet"/>
      <w:lvlText w:val="·"/>
      <w:lvlJc w:val="left"/>
      <w:pPr>
        <w:ind w:left="7620" w:hanging="360"/>
      </w:pPr>
      <w:rPr>
        <w:rFonts w:ascii="Symbol" w:hAnsi="Symbol"/>
      </w:rPr>
    </w:lvl>
  </w:abstractNum>
  <w:abstractNum w:abstractNumId="8">
    <w:nsid w:val="18966D5A"/>
    <w:multiLevelType w:val="hybridMultilevel"/>
    <w:tmpl w:val="2FCE79BA"/>
    <w:lvl w:ilvl="0" w:tplc="1246A8FE">
      <w:start w:val="1"/>
      <w:numFmt w:val="bullet"/>
      <w:lvlText w:val="·"/>
      <w:lvlJc w:val="left"/>
      <w:pPr>
        <w:ind w:left="720" w:hanging="360"/>
      </w:pPr>
      <w:rPr>
        <w:rFonts w:ascii="Symbol" w:hAnsi="Symbol"/>
      </w:rPr>
    </w:lvl>
    <w:lvl w:ilvl="1" w:tplc="232B5568">
      <w:start w:val="1"/>
      <w:numFmt w:val="bullet"/>
      <w:lvlText w:val="o"/>
      <w:lvlJc w:val="left"/>
      <w:pPr>
        <w:ind w:left="1440" w:hanging="360"/>
      </w:pPr>
      <w:rPr>
        <w:rFonts w:ascii="Symbol" w:hAnsi="Symbol"/>
      </w:rPr>
    </w:lvl>
    <w:lvl w:ilvl="2" w:tplc="28FF261B">
      <w:start w:val="1"/>
      <w:numFmt w:val="bullet"/>
      <w:lvlText w:val="·"/>
      <w:lvlJc w:val="left"/>
      <w:pPr>
        <w:ind w:left="2160" w:hanging="360"/>
      </w:pPr>
      <w:rPr>
        <w:rFonts w:ascii="Symbol" w:hAnsi="Symbol"/>
      </w:rPr>
    </w:lvl>
    <w:lvl w:ilvl="3" w:tplc="77B87336">
      <w:start w:val="1"/>
      <w:numFmt w:val="bullet"/>
      <w:lvlText w:val="o"/>
      <w:lvlJc w:val="left"/>
      <w:pPr>
        <w:ind w:left="2880" w:hanging="360"/>
      </w:pPr>
      <w:rPr>
        <w:rFonts w:ascii="Symbol" w:hAnsi="Symbol"/>
      </w:rPr>
    </w:lvl>
    <w:lvl w:ilvl="4" w:tplc="3F2E1A42">
      <w:start w:val="1"/>
      <w:numFmt w:val="bullet"/>
      <w:lvlText w:val="·"/>
      <w:lvlJc w:val="left"/>
      <w:pPr>
        <w:ind w:left="3600" w:hanging="360"/>
      </w:pPr>
      <w:rPr>
        <w:rFonts w:ascii="Symbol" w:hAnsi="Symbol"/>
      </w:rPr>
    </w:lvl>
    <w:lvl w:ilvl="5" w:tplc="57360516">
      <w:start w:val="1"/>
      <w:numFmt w:val="bullet"/>
      <w:lvlText w:val="o"/>
      <w:lvlJc w:val="left"/>
      <w:pPr>
        <w:ind w:left="4320" w:hanging="360"/>
      </w:pPr>
      <w:rPr>
        <w:rFonts w:ascii="Symbol" w:hAnsi="Symbol"/>
      </w:rPr>
    </w:lvl>
    <w:lvl w:ilvl="6" w:tplc="60AFEE19">
      <w:start w:val="1"/>
      <w:numFmt w:val="bullet"/>
      <w:lvlText w:val="·"/>
      <w:lvlJc w:val="left"/>
      <w:pPr>
        <w:ind w:left="5040" w:hanging="360"/>
      </w:pPr>
      <w:rPr>
        <w:rFonts w:ascii="Symbol" w:hAnsi="Symbol"/>
      </w:rPr>
    </w:lvl>
    <w:lvl w:ilvl="7" w:tplc="68F51579">
      <w:start w:val="1"/>
      <w:numFmt w:val="bullet"/>
      <w:lvlText w:val="o"/>
      <w:lvlJc w:val="left"/>
      <w:pPr>
        <w:ind w:left="5760" w:hanging="360"/>
      </w:pPr>
      <w:rPr>
        <w:rFonts w:ascii="Symbol" w:hAnsi="Symbol"/>
      </w:rPr>
    </w:lvl>
    <w:lvl w:ilvl="8" w:tplc="7A28DC89">
      <w:start w:val="1"/>
      <w:numFmt w:val="bullet"/>
      <w:lvlText w:val="·"/>
      <w:lvlJc w:val="left"/>
      <w:pPr>
        <w:ind w:left="6480" w:hanging="360"/>
      </w:pPr>
      <w:rPr>
        <w:rFonts w:ascii="Symbol" w:hAnsi="Symbol"/>
      </w:rPr>
    </w:lvl>
  </w:abstractNum>
  <w:abstractNum w:abstractNumId="9">
    <w:nsid w:val="192310F5"/>
    <w:multiLevelType w:val="hybridMultilevel"/>
    <w:tmpl w:val="DB1EB8DC"/>
    <w:lvl w:ilvl="0" w:tplc="04190001">
      <w:start w:val="1"/>
      <w:numFmt w:val="bullet"/>
      <w:lvlText w:val=""/>
      <w:lvlJc w:val="left"/>
      <w:pPr>
        <w:ind w:left="1860" w:hanging="360"/>
      </w:pPr>
      <w:rPr>
        <w:rFonts w:ascii="Symbol" w:hAnsi="Symbol"/>
      </w:rPr>
    </w:lvl>
    <w:lvl w:ilvl="1" w:tplc="04190003">
      <w:start w:val="1"/>
      <w:numFmt w:val="bullet"/>
      <w:lvlText w:val="o"/>
      <w:lvlJc w:val="left"/>
      <w:pPr>
        <w:ind w:left="2580" w:hanging="360"/>
      </w:pPr>
      <w:rPr>
        <w:rFonts w:ascii="Courier New" w:hAnsi="Courier New"/>
      </w:rPr>
    </w:lvl>
    <w:lvl w:ilvl="2" w:tplc="04190005">
      <w:start w:val="1"/>
      <w:numFmt w:val="bullet"/>
      <w:lvlText w:val=""/>
      <w:lvlJc w:val="left"/>
      <w:pPr>
        <w:ind w:left="3300" w:hanging="360"/>
      </w:pPr>
      <w:rPr>
        <w:rFonts w:ascii="Wingdings" w:hAnsi="Wingdings"/>
      </w:rPr>
    </w:lvl>
    <w:lvl w:ilvl="3" w:tplc="04190001">
      <w:start w:val="1"/>
      <w:numFmt w:val="bullet"/>
      <w:lvlText w:val=""/>
      <w:lvlJc w:val="left"/>
      <w:pPr>
        <w:ind w:left="4020" w:hanging="360"/>
      </w:pPr>
      <w:rPr>
        <w:rFonts w:ascii="Symbol" w:hAnsi="Symbol"/>
      </w:rPr>
    </w:lvl>
    <w:lvl w:ilvl="4" w:tplc="04190003">
      <w:start w:val="1"/>
      <w:numFmt w:val="bullet"/>
      <w:lvlText w:val="o"/>
      <w:lvlJc w:val="left"/>
      <w:pPr>
        <w:ind w:left="4740" w:hanging="360"/>
      </w:pPr>
      <w:rPr>
        <w:rFonts w:ascii="Courier New" w:hAnsi="Courier New"/>
      </w:rPr>
    </w:lvl>
    <w:lvl w:ilvl="5" w:tplc="04190005">
      <w:start w:val="1"/>
      <w:numFmt w:val="bullet"/>
      <w:lvlText w:val=""/>
      <w:lvlJc w:val="left"/>
      <w:pPr>
        <w:ind w:left="5460" w:hanging="360"/>
      </w:pPr>
      <w:rPr>
        <w:rFonts w:ascii="Wingdings" w:hAnsi="Wingdings"/>
      </w:rPr>
    </w:lvl>
    <w:lvl w:ilvl="6" w:tplc="04190001">
      <w:start w:val="1"/>
      <w:numFmt w:val="bullet"/>
      <w:lvlText w:val=""/>
      <w:lvlJc w:val="left"/>
      <w:pPr>
        <w:ind w:left="6180" w:hanging="360"/>
      </w:pPr>
      <w:rPr>
        <w:rFonts w:ascii="Symbol" w:hAnsi="Symbol"/>
      </w:rPr>
    </w:lvl>
    <w:lvl w:ilvl="7" w:tplc="04190003">
      <w:start w:val="1"/>
      <w:numFmt w:val="bullet"/>
      <w:lvlText w:val="o"/>
      <w:lvlJc w:val="left"/>
      <w:pPr>
        <w:ind w:left="6900" w:hanging="360"/>
      </w:pPr>
      <w:rPr>
        <w:rFonts w:ascii="Courier New" w:hAnsi="Courier New"/>
      </w:rPr>
    </w:lvl>
    <w:lvl w:ilvl="8" w:tplc="04190005">
      <w:start w:val="1"/>
      <w:numFmt w:val="bullet"/>
      <w:lvlText w:val=""/>
      <w:lvlJc w:val="left"/>
      <w:pPr>
        <w:ind w:left="7620" w:hanging="360"/>
      </w:pPr>
      <w:rPr>
        <w:rFonts w:ascii="Wingdings" w:hAnsi="Wingdings"/>
      </w:rPr>
    </w:lvl>
  </w:abstractNum>
  <w:abstractNum w:abstractNumId="10">
    <w:nsid w:val="1B303D96"/>
    <w:multiLevelType w:val="hybridMultilevel"/>
    <w:tmpl w:val="D09EF03A"/>
    <w:lvl w:ilvl="0" w:tplc="1246A8FE">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EDE7D94"/>
    <w:multiLevelType w:val="hybridMultilevel"/>
    <w:tmpl w:val="551A1BE8"/>
    <w:lvl w:ilvl="0" w:tplc="5AD5359C">
      <w:start w:val="1"/>
      <w:numFmt w:val="bullet"/>
      <w:lvlText w:val="·"/>
      <w:lvlJc w:val="left"/>
      <w:pPr>
        <w:ind w:left="1800" w:hanging="360"/>
      </w:pPr>
      <w:rPr>
        <w:rFonts w:ascii="Symbol" w:hAnsi="Symbol"/>
      </w:rPr>
    </w:lvl>
    <w:lvl w:ilvl="1" w:tplc="7840D6AE">
      <w:start w:val="1"/>
      <w:numFmt w:val="bullet"/>
      <w:lvlText w:val="o"/>
      <w:lvlJc w:val="left"/>
      <w:pPr>
        <w:ind w:left="2520" w:hanging="360"/>
      </w:pPr>
      <w:rPr>
        <w:rFonts w:ascii="Symbol" w:hAnsi="Symbol"/>
      </w:rPr>
    </w:lvl>
    <w:lvl w:ilvl="2" w:tplc="78EA6F2B">
      <w:start w:val="1"/>
      <w:numFmt w:val="bullet"/>
      <w:lvlText w:val="·"/>
      <w:lvlJc w:val="left"/>
      <w:pPr>
        <w:ind w:left="3240" w:hanging="360"/>
      </w:pPr>
      <w:rPr>
        <w:rFonts w:ascii="Symbol" w:hAnsi="Symbol"/>
      </w:rPr>
    </w:lvl>
    <w:lvl w:ilvl="3" w:tplc="26CFA448">
      <w:start w:val="1"/>
      <w:numFmt w:val="bullet"/>
      <w:lvlText w:val="o"/>
      <w:lvlJc w:val="left"/>
      <w:pPr>
        <w:ind w:left="3960" w:hanging="360"/>
      </w:pPr>
      <w:rPr>
        <w:rFonts w:ascii="Symbol" w:hAnsi="Symbol"/>
      </w:rPr>
    </w:lvl>
    <w:lvl w:ilvl="4" w:tplc="231BCCAA">
      <w:start w:val="1"/>
      <w:numFmt w:val="bullet"/>
      <w:lvlText w:val="·"/>
      <w:lvlJc w:val="left"/>
      <w:pPr>
        <w:ind w:left="4680" w:hanging="360"/>
      </w:pPr>
      <w:rPr>
        <w:rFonts w:ascii="Symbol" w:hAnsi="Symbol"/>
      </w:rPr>
    </w:lvl>
    <w:lvl w:ilvl="5" w:tplc="6C3B3FDC">
      <w:start w:val="1"/>
      <w:numFmt w:val="bullet"/>
      <w:lvlText w:val="o"/>
      <w:lvlJc w:val="left"/>
      <w:pPr>
        <w:ind w:left="5400" w:hanging="360"/>
      </w:pPr>
      <w:rPr>
        <w:rFonts w:ascii="Symbol" w:hAnsi="Symbol"/>
      </w:rPr>
    </w:lvl>
    <w:lvl w:ilvl="6" w:tplc="53ADD4E3">
      <w:start w:val="1"/>
      <w:numFmt w:val="bullet"/>
      <w:lvlText w:val="·"/>
      <w:lvlJc w:val="left"/>
      <w:pPr>
        <w:ind w:left="6120" w:hanging="360"/>
      </w:pPr>
      <w:rPr>
        <w:rFonts w:ascii="Symbol" w:hAnsi="Symbol"/>
      </w:rPr>
    </w:lvl>
    <w:lvl w:ilvl="7" w:tplc="485D572B">
      <w:start w:val="1"/>
      <w:numFmt w:val="bullet"/>
      <w:lvlText w:val="o"/>
      <w:lvlJc w:val="left"/>
      <w:pPr>
        <w:ind w:left="6840" w:hanging="360"/>
      </w:pPr>
      <w:rPr>
        <w:rFonts w:ascii="Symbol" w:hAnsi="Symbol"/>
      </w:rPr>
    </w:lvl>
    <w:lvl w:ilvl="8" w:tplc="246FE465">
      <w:start w:val="1"/>
      <w:numFmt w:val="bullet"/>
      <w:lvlText w:val="·"/>
      <w:lvlJc w:val="left"/>
      <w:pPr>
        <w:ind w:left="7560" w:hanging="360"/>
      </w:pPr>
      <w:rPr>
        <w:rFonts w:ascii="Symbol" w:hAnsi="Symbol"/>
      </w:rPr>
    </w:lvl>
  </w:abstractNum>
  <w:abstractNum w:abstractNumId="12">
    <w:nsid w:val="21E91E89"/>
    <w:multiLevelType w:val="hybridMultilevel"/>
    <w:tmpl w:val="5DCE3C5C"/>
    <w:lvl w:ilvl="0" w:tplc="1246A8FE">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21F29E0"/>
    <w:multiLevelType w:val="hybridMultilevel"/>
    <w:tmpl w:val="75920448"/>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4D2CDBF"/>
    <w:multiLevelType w:val="hybridMultilevel"/>
    <w:tmpl w:val="8410D314"/>
    <w:lvl w:ilvl="0" w:tplc="5AD5359C">
      <w:start w:val="1"/>
      <w:numFmt w:val="bullet"/>
      <w:lvlText w:val="·"/>
      <w:lvlJc w:val="left"/>
      <w:pPr>
        <w:ind w:left="720" w:hanging="360"/>
      </w:pPr>
      <w:rPr>
        <w:rFonts w:ascii="Symbol" w:hAnsi="Symbol"/>
      </w:rPr>
    </w:lvl>
    <w:lvl w:ilvl="1" w:tplc="7840D6AE">
      <w:start w:val="1"/>
      <w:numFmt w:val="bullet"/>
      <w:lvlText w:val="o"/>
      <w:lvlJc w:val="left"/>
      <w:pPr>
        <w:ind w:left="1440" w:hanging="360"/>
      </w:pPr>
      <w:rPr>
        <w:rFonts w:ascii="Symbol" w:hAnsi="Symbol"/>
      </w:rPr>
    </w:lvl>
    <w:lvl w:ilvl="2" w:tplc="78EA6F2B">
      <w:start w:val="1"/>
      <w:numFmt w:val="bullet"/>
      <w:lvlText w:val="·"/>
      <w:lvlJc w:val="left"/>
      <w:pPr>
        <w:ind w:left="2160" w:hanging="360"/>
      </w:pPr>
      <w:rPr>
        <w:rFonts w:ascii="Symbol" w:hAnsi="Symbol"/>
      </w:rPr>
    </w:lvl>
    <w:lvl w:ilvl="3" w:tplc="26CFA448">
      <w:start w:val="1"/>
      <w:numFmt w:val="bullet"/>
      <w:lvlText w:val="o"/>
      <w:lvlJc w:val="left"/>
      <w:pPr>
        <w:ind w:left="2880" w:hanging="360"/>
      </w:pPr>
      <w:rPr>
        <w:rFonts w:ascii="Symbol" w:hAnsi="Symbol"/>
      </w:rPr>
    </w:lvl>
    <w:lvl w:ilvl="4" w:tplc="231BCCAA">
      <w:start w:val="1"/>
      <w:numFmt w:val="bullet"/>
      <w:lvlText w:val="·"/>
      <w:lvlJc w:val="left"/>
      <w:pPr>
        <w:ind w:left="3600" w:hanging="360"/>
      </w:pPr>
      <w:rPr>
        <w:rFonts w:ascii="Symbol" w:hAnsi="Symbol"/>
      </w:rPr>
    </w:lvl>
    <w:lvl w:ilvl="5" w:tplc="6C3B3FDC">
      <w:start w:val="1"/>
      <w:numFmt w:val="bullet"/>
      <w:lvlText w:val="o"/>
      <w:lvlJc w:val="left"/>
      <w:pPr>
        <w:ind w:left="4320" w:hanging="360"/>
      </w:pPr>
      <w:rPr>
        <w:rFonts w:ascii="Symbol" w:hAnsi="Symbol"/>
      </w:rPr>
    </w:lvl>
    <w:lvl w:ilvl="6" w:tplc="53ADD4E3">
      <w:start w:val="1"/>
      <w:numFmt w:val="bullet"/>
      <w:lvlText w:val="·"/>
      <w:lvlJc w:val="left"/>
      <w:pPr>
        <w:ind w:left="5040" w:hanging="360"/>
      </w:pPr>
      <w:rPr>
        <w:rFonts w:ascii="Symbol" w:hAnsi="Symbol"/>
      </w:rPr>
    </w:lvl>
    <w:lvl w:ilvl="7" w:tplc="485D572B">
      <w:start w:val="1"/>
      <w:numFmt w:val="bullet"/>
      <w:lvlText w:val="o"/>
      <w:lvlJc w:val="left"/>
      <w:pPr>
        <w:ind w:left="5760" w:hanging="360"/>
      </w:pPr>
      <w:rPr>
        <w:rFonts w:ascii="Symbol" w:hAnsi="Symbol"/>
      </w:rPr>
    </w:lvl>
    <w:lvl w:ilvl="8" w:tplc="246FE465">
      <w:start w:val="1"/>
      <w:numFmt w:val="bullet"/>
      <w:lvlText w:val="·"/>
      <w:lvlJc w:val="left"/>
      <w:pPr>
        <w:ind w:left="6480" w:hanging="360"/>
      </w:pPr>
      <w:rPr>
        <w:rFonts w:ascii="Symbol" w:hAnsi="Symbol"/>
      </w:rPr>
    </w:lvl>
  </w:abstractNum>
  <w:abstractNum w:abstractNumId="15">
    <w:nsid w:val="256514B7"/>
    <w:multiLevelType w:val="hybridMultilevel"/>
    <w:tmpl w:val="F7BCA328"/>
    <w:lvl w:ilvl="0" w:tplc="5AD5359C">
      <w:start w:val="1"/>
      <w:numFmt w:val="bullet"/>
      <w:lvlText w:val="·"/>
      <w:lvlJc w:val="left"/>
      <w:pPr>
        <w:ind w:left="1140" w:hanging="360"/>
      </w:pPr>
      <w:rPr>
        <w:rFonts w:ascii="Symbol" w:hAnsi="Symbol"/>
      </w:rPr>
    </w:lvl>
    <w:lvl w:ilvl="1" w:tplc="7840D6AE">
      <w:start w:val="1"/>
      <w:numFmt w:val="bullet"/>
      <w:lvlText w:val="o"/>
      <w:lvlJc w:val="left"/>
      <w:pPr>
        <w:ind w:left="1860" w:hanging="360"/>
      </w:pPr>
      <w:rPr>
        <w:rFonts w:ascii="Symbol" w:hAnsi="Symbol"/>
      </w:rPr>
    </w:lvl>
    <w:lvl w:ilvl="2" w:tplc="78EA6F2B">
      <w:start w:val="1"/>
      <w:numFmt w:val="bullet"/>
      <w:lvlText w:val="·"/>
      <w:lvlJc w:val="left"/>
      <w:pPr>
        <w:ind w:left="2580" w:hanging="360"/>
      </w:pPr>
      <w:rPr>
        <w:rFonts w:ascii="Symbol" w:hAnsi="Symbol"/>
      </w:rPr>
    </w:lvl>
    <w:lvl w:ilvl="3" w:tplc="26CFA448">
      <w:start w:val="1"/>
      <w:numFmt w:val="bullet"/>
      <w:lvlText w:val="o"/>
      <w:lvlJc w:val="left"/>
      <w:pPr>
        <w:ind w:left="3300" w:hanging="360"/>
      </w:pPr>
      <w:rPr>
        <w:rFonts w:ascii="Symbol" w:hAnsi="Symbol"/>
      </w:rPr>
    </w:lvl>
    <w:lvl w:ilvl="4" w:tplc="231BCCAA">
      <w:start w:val="1"/>
      <w:numFmt w:val="bullet"/>
      <w:lvlText w:val="·"/>
      <w:lvlJc w:val="left"/>
      <w:pPr>
        <w:ind w:left="4020" w:hanging="360"/>
      </w:pPr>
      <w:rPr>
        <w:rFonts w:ascii="Symbol" w:hAnsi="Symbol"/>
      </w:rPr>
    </w:lvl>
    <w:lvl w:ilvl="5" w:tplc="6C3B3FDC">
      <w:start w:val="1"/>
      <w:numFmt w:val="bullet"/>
      <w:lvlText w:val="o"/>
      <w:lvlJc w:val="left"/>
      <w:pPr>
        <w:ind w:left="4740" w:hanging="360"/>
      </w:pPr>
      <w:rPr>
        <w:rFonts w:ascii="Symbol" w:hAnsi="Symbol"/>
      </w:rPr>
    </w:lvl>
    <w:lvl w:ilvl="6" w:tplc="53ADD4E3">
      <w:start w:val="1"/>
      <w:numFmt w:val="bullet"/>
      <w:lvlText w:val="·"/>
      <w:lvlJc w:val="left"/>
      <w:pPr>
        <w:ind w:left="5460" w:hanging="360"/>
      </w:pPr>
      <w:rPr>
        <w:rFonts w:ascii="Symbol" w:hAnsi="Symbol"/>
      </w:rPr>
    </w:lvl>
    <w:lvl w:ilvl="7" w:tplc="485D572B">
      <w:start w:val="1"/>
      <w:numFmt w:val="bullet"/>
      <w:lvlText w:val="o"/>
      <w:lvlJc w:val="left"/>
      <w:pPr>
        <w:ind w:left="6180" w:hanging="360"/>
      </w:pPr>
      <w:rPr>
        <w:rFonts w:ascii="Symbol" w:hAnsi="Symbol"/>
      </w:rPr>
    </w:lvl>
    <w:lvl w:ilvl="8" w:tplc="246FE465">
      <w:start w:val="1"/>
      <w:numFmt w:val="bullet"/>
      <w:lvlText w:val="·"/>
      <w:lvlJc w:val="left"/>
      <w:pPr>
        <w:ind w:left="6900" w:hanging="360"/>
      </w:pPr>
      <w:rPr>
        <w:rFonts w:ascii="Symbol" w:hAnsi="Symbol"/>
      </w:rPr>
    </w:lvl>
  </w:abstractNum>
  <w:abstractNum w:abstractNumId="16">
    <w:nsid w:val="256CEE59"/>
    <w:multiLevelType w:val="hybridMultilevel"/>
    <w:tmpl w:val="993AD352"/>
    <w:lvl w:ilvl="0" w:tplc="5AD5359C">
      <w:start w:val="1"/>
      <w:numFmt w:val="bullet"/>
      <w:lvlText w:val="·"/>
      <w:lvlJc w:val="left"/>
      <w:pPr>
        <w:ind w:left="720" w:hanging="360"/>
      </w:pPr>
      <w:rPr>
        <w:rFonts w:ascii="Symbol" w:hAnsi="Symbol"/>
      </w:rPr>
    </w:lvl>
    <w:lvl w:ilvl="1" w:tplc="7840D6AE">
      <w:start w:val="1"/>
      <w:numFmt w:val="bullet"/>
      <w:lvlText w:val="o"/>
      <w:lvlJc w:val="left"/>
      <w:pPr>
        <w:ind w:left="1440" w:hanging="360"/>
      </w:pPr>
      <w:rPr>
        <w:rFonts w:ascii="Symbol" w:hAnsi="Symbol"/>
      </w:rPr>
    </w:lvl>
    <w:lvl w:ilvl="2" w:tplc="78EA6F2B">
      <w:start w:val="1"/>
      <w:numFmt w:val="bullet"/>
      <w:lvlText w:val="·"/>
      <w:lvlJc w:val="left"/>
      <w:pPr>
        <w:ind w:left="2160" w:hanging="360"/>
      </w:pPr>
      <w:rPr>
        <w:rFonts w:ascii="Symbol" w:hAnsi="Symbol"/>
      </w:rPr>
    </w:lvl>
    <w:lvl w:ilvl="3" w:tplc="26CFA448">
      <w:start w:val="1"/>
      <w:numFmt w:val="bullet"/>
      <w:lvlText w:val="o"/>
      <w:lvlJc w:val="left"/>
      <w:pPr>
        <w:ind w:left="2880" w:hanging="360"/>
      </w:pPr>
      <w:rPr>
        <w:rFonts w:ascii="Symbol" w:hAnsi="Symbol"/>
      </w:rPr>
    </w:lvl>
    <w:lvl w:ilvl="4" w:tplc="231BCCAA">
      <w:start w:val="1"/>
      <w:numFmt w:val="bullet"/>
      <w:lvlText w:val="·"/>
      <w:lvlJc w:val="left"/>
      <w:pPr>
        <w:ind w:left="3600" w:hanging="360"/>
      </w:pPr>
      <w:rPr>
        <w:rFonts w:ascii="Symbol" w:hAnsi="Symbol"/>
      </w:rPr>
    </w:lvl>
    <w:lvl w:ilvl="5" w:tplc="6C3B3FDC">
      <w:start w:val="1"/>
      <w:numFmt w:val="bullet"/>
      <w:lvlText w:val="o"/>
      <w:lvlJc w:val="left"/>
      <w:pPr>
        <w:ind w:left="4320" w:hanging="360"/>
      </w:pPr>
      <w:rPr>
        <w:rFonts w:ascii="Symbol" w:hAnsi="Symbol"/>
      </w:rPr>
    </w:lvl>
    <w:lvl w:ilvl="6" w:tplc="53ADD4E3">
      <w:start w:val="1"/>
      <w:numFmt w:val="bullet"/>
      <w:lvlText w:val="·"/>
      <w:lvlJc w:val="left"/>
      <w:pPr>
        <w:ind w:left="5040" w:hanging="360"/>
      </w:pPr>
      <w:rPr>
        <w:rFonts w:ascii="Symbol" w:hAnsi="Symbol"/>
      </w:rPr>
    </w:lvl>
    <w:lvl w:ilvl="7" w:tplc="485D572B">
      <w:start w:val="1"/>
      <w:numFmt w:val="bullet"/>
      <w:lvlText w:val="o"/>
      <w:lvlJc w:val="left"/>
      <w:pPr>
        <w:ind w:left="5760" w:hanging="360"/>
      </w:pPr>
      <w:rPr>
        <w:rFonts w:ascii="Symbol" w:hAnsi="Symbol"/>
      </w:rPr>
    </w:lvl>
    <w:lvl w:ilvl="8" w:tplc="246FE465">
      <w:start w:val="1"/>
      <w:numFmt w:val="bullet"/>
      <w:lvlText w:val="·"/>
      <w:lvlJc w:val="left"/>
      <w:pPr>
        <w:ind w:left="6480" w:hanging="360"/>
      </w:pPr>
      <w:rPr>
        <w:rFonts w:ascii="Symbol" w:hAnsi="Symbol"/>
      </w:rPr>
    </w:lvl>
  </w:abstractNum>
  <w:abstractNum w:abstractNumId="17">
    <w:nsid w:val="29857548"/>
    <w:multiLevelType w:val="multilevel"/>
    <w:tmpl w:val="A238E574"/>
    <w:lvl w:ilvl="0">
      <w:start w:val="1"/>
      <w:numFmt w:val="decimal"/>
      <w:lvlText w:val="%1."/>
      <w:lvlJc w:val="left"/>
      <w:rPr>
        <w:rFonts w:ascii="Times New Roman" w:hAnsi="Times New Roman"/>
        <w:b w:val="0"/>
        <w:i w:val="0"/>
        <w:strike w:val="0"/>
        <w:color w:val="000000"/>
        <w:sz w:val="28"/>
        <w:u w:val="none"/>
      </w:rPr>
    </w:lvl>
    <w:lvl w:ilvl="1">
      <w:start w:val="1"/>
      <w:numFmt w:val="decimal"/>
      <w:lvlText w:val="%1.%2."/>
      <w:lvlJc w:val="left"/>
      <w:rPr>
        <w:rFonts w:ascii="Times New Roman" w:hAnsi="Times New Roman"/>
        <w:b w:val="0"/>
        <w:i w:val="0"/>
        <w:strike w:val="0"/>
        <w:color w:val="000000"/>
        <w:sz w:val="28"/>
        <w:szCs w:val="28"/>
        <w:u w:val="none"/>
      </w:rPr>
    </w:lvl>
    <w:lvl w:ilvl="2">
      <w:start w:val="1"/>
      <w:numFmt w:val="decimal"/>
      <w:lvlText w:val="%1.%2.%3."/>
      <w:lvlJc w:val="left"/>
      <w:rPr>
        <w:rFonts w:ascii="Times New Roman" w:hAnsi="Times New Roman"/>
        <w:b w:val="0"/>
        <w:i w:val="0"/>
        <w:strike w:val="0"/>
        <w:color w:val="000000"/>
        <w:sz w:val="28"/>
        <w:u w:val="none"/>
      </w:r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nsid w:val="29C63A8C"/>
    <w:multiLevelType w:val="hybridMultilevel"/>
    <w:tmpl w:val="B8DA385E"/>
    <w:lvl w:ilvl="0" w:tplc="5AD5359C">
      <w:start w:val="1"/>
      <w:numFmt w:val="bullet"/>
      <w:lvlText w:val="·"/>
      <w:lvlJc w:val="left"/>
      <w:pPr>
        <w:ind w:left="720" w:hanging="360"/>
      </w:pPr>
      <w:rPr>
        <w:rFonts w:ascii="Symbol" w:hAnsi="Symbol"/>
      </w:rPr>
    </w:lvl>
    <w:lvl w:ilvl="1" w:tplc="7840D6AE">
      <w:start w:val="1"/>
      <w:numFmt w:val="bullet"/>
      <w:lvlText w:val="o"/>
      <w:lvlJc w:val="left"/>
      <w:pPr>
        <w:ind w:left="1440" w:hanging="360"/>
      </w:pPr>
      <w:rPr>
        <w:rFonts w:ascii="Symbol" w:hAnsi="Symbol"/>
      </w:rPr>
    </w:lvl>
    <w:lvl w:ilvl="2" w:tplc="78EA6F2B">
      <w:start w:val="1"/>
      <w:numFmt w:val="bullet"/>
      <w:lvlText w:val="·"/>
      <w:lvlJc w:val="left"/>
      <w:pPr>
        <w:ind w:left="2160" w:hanging="360"/>
      </w:pPr>
      <w:rPr>
        <w:rFonts w:ascii="Symbol" w:hAnsi="Symbol"/>
      </w:rPr>
    </w:lvl>
    <w:lvl w:ilvl="3" w:tplc="26CFA448">
      <w:start w:val="1"/>
      <w:numFmt w:val="bullet"/>
      <w:lvlText w:val="o"/>
      <w:lvlJc w:val="left"/>
      <w:pPr>
        <w:ind w:left="2880" w:hanging="360"/>
      </w:pPr>
      <w:rPr>
        <w:rFonts w:ascii="Symbol" w:hAnsi="Symbol"/>
      </w:rPr>
    </w:lvl>
    <w:lvl w:ilvl="4" w:tplc="231BCCAA">
      <w:start w:val="1"/>
      <w:numFmt w:val="bullet"/>
      <w:lvlText w:val="·"/>
      <w:lvlJc w:val="left"/>
      <w:pPr>
        <w:ind w:left="3600" w:hanging="360"/>
      </w:pPr>
      <w:rPr>
        <w:rFonts w:ascii="Symbol" w:hAnsi="Symbol"/>
      </w:rPr>
    </w:lvl>
    <w:lvl w:ilvl="5" w:tplc="6C3B3FDC">
      <w:start w:val="1"/>
      <w:numFmt w:val="bullet"/>
      <w:lvlText w:val="o"/>
      <w:lvlJc w:val="left"/>
      <w:pPr>
        <w:ind w:left="4320" w:hanging="360"/>
      </w:pPr>
      <w:rPr>
        <w:rFonts w:ascii="Symbol" w:hAnsi="Symbol"/>
      </w:rPr>
    </w:lvl>
    <w:lvl w:ilvl="6" w:tplc="53ADD4E3">
      <w:start w:val="1"/>
      <w:numFmt w:val="bullet"/>
      <w:lvlText w:val="·"/>
      <w:lvlJc w:val="left"/>
      <w:pPr>
        <w:ind w:left="5040" w:hanging="360"/>
      </w:pPr>
      <w:rPr>
        <w:rFonts w:ascii="Symbol" w:hAnsi="Symbol"/>
      </w:rPr>
    </w:lvl>
    <w:lvl w:ilvl="7" w:tplc="485D572B">
      <w:start w:val="1"/>
      <w:numFmt w:val="bullet"/>
      <w:lvlText w:val="o"/>
      <w:lvlJc w:val="left"/>
      <w:pPr>
        <w:ind w:left="5760" w:hanging="360"/>
      </w:pPr>
      <w:rPr>
        <w:rFonts w:ascii="Symbol" w:hAnsi="Symbol"/>
      </w:rPr>
    </w:lvl>
    <w:lvl w:ilvl="8" w:tplc="246FE465">
      <w:start w:val="1"/>
      <w:numFmt w:val="bullet"/>
      <w:lvlText w:val="·"/>
      <w:lvlJc w:val="left"/>
      <w:pPr>
        <w:ind w:left="6480" w:hanging="360"/>
      </w:pPr>
      <w:rPr>
        <w:rFonts w:ascii="Symbol" w:hAnsi="Symbol"/>
      </w:rPr>
    </w:lvl>
  </w:abstractNum>
  <w:abstractNum w:abstractNumId="19">
    <w:nsid w:val="2BBBEBDA"/>
    <w:multiLevelType w:val="hybridMultilevel"/>
    <w:tmpl w:val="DB82C468"/>
    <w:lvl w:ilvl="0" w:tplc="5AD5359C">
      <w:start w:val="1"/>
      <w:numFmt w:val="bullet"/>
      <w:lvlText w:val="·"/>
      <w:lvlJc w:val="left"/>
      <w:pPr>
        <w:ind w:left="1880" w:hanging="360"/>
      </w:pPr>
      <w:rPr>
        <w:rFonts w:ascii="Symbol" w:hAnsi="Symbol"/>
      </w:rPr>
    </w:lvl>
    <w:lvl w:ilvl="1" w:tplc="7840D6AE">
      <w:start w:val="1"/>
      <w:numFmt w:val="bullet"/>
      <w:lvlText w:val="o"/>
      <w:lvlJc w:val="left"/>
      <w:pPr>
        <w:ind w:left="2600" w:hanging="360"/>
      </w:pPr>
      <w:rPr>
        <w:rFonts w:ascii="Symbol" w:hAnsi="Symbol"/>
      </w:rPr>
    </w:lvl>
    <w:lvl w:ilvl="2" w:tplc="78EA6F2B">
      <w:start w:val="1"/>
      <w:numFmt w:val="bullet"/>
      <w:lvlText w:val="·"/>
      <w:lvlJc w:val="left"/>
      <w:pPr>
        <w:ind w:left="3320" w:hanging="360"/>
      </w:pPr>
      <w:rPr>
        <w:rFonts w:ascii="Symbol" w:hAnsi="Symbol"/>
      </w:rPr>
    </w:lvl>
    <w:lvl w:ilvl="3" w:tplc="26CFA448">
      <w:start w:val="1"/>
      <w:numFmt w:val="bullet"/>
      <w:lvlText w:val="o"/>
      <w:lvlJc w:val="left"/>
      <w:pPr>
        <w:ind w:left="4040" w:hanging="360"/>
      </w:pPr>
      <w:rPr>
        <w:rFonts w:ascii="Symbol" w:hAnsi="Symbol"/>
      </w:rPr>
    </w:lvl>
    <w:lvl w:ilvl="4" w:tplc="231BCCAA">
      <w:start w:val="1"/>
      <w:numFmt w:val="bullet"/>
      <w:lvlText w:val="·"/>
      <w:lvlJc w:val="left"/>
      <w:pPr>
        <w:ind w:left="4760" w:hanging="360"/>
      </w:pPr>
      <w:rPr>
        <w:rFonts w:ascii="Symbol" w:hAnsi="Symbol"/>
      </w:rPr>
    </w:lvl>
    <w:lvl w:ilvl="5" w:tplc="6C3B3FDC">
      <w:start w:val="1"/>
      <w:numFmt w:val="bullet"/>
      <w:lvlText w:val="o"/>
      <w:lvlJc w:val="left"/>
      <w:pPr>
        <w:ind w:left="5480" w:hanging="360"/>
      </w:pPr>
      <w:rPr>
        <w:rFonts w:ascii="Symbol" w:hAnsi="Symbol"/>
      </w:rPr>
    </w:lvl>
    <w:lvl w:ilvl="6" w:tplc="53ADD4E3">
      <w:start w:val="1"/>
      <w:numFmt w:val="bullet"/>
      <w:lvlText w:val="·"/>
      <w:lvlJc w:val="left"/>
      <w:pPr>
        <w:ind w:left="6200" w:hanging="360"/>
      </w:pPr>
      <w:rPr>
        <w:rFonts w:ascii="Symbol" w:hAnsi="Symbol"/>
      </w:rPr>
    </w:lvl>
    <w:lvl w:ilvl="7" w:tplc="485D572B">
      <w:start w:val="1"/>
      <w:numFmt w:val="bullet"/>
      <w:lvlText w:val="o"/>
      <w:lvlJc w:val="left"/>
      <w:pPr>
        <w:ind w:left="6920" w:hanging="360"/>
      </w:pPr>
      <w:rPr>
        <w:rFonts w:ascii="Symbol" w:hAnsi="Symbol"/>
      </w:rPr>
    </w:lvl>
    <w:lvl w:ilvl="8" w:tplc="246FE465">
      <w:start w:val="1"/>
      <w:numFmt w:val="bullet"/>
      <w:lvlText w:val="·"/>
      <w:lvlJc w:val="left"/>
      <w:pPr>
        <w:ind w:left="7640" w:hanging="360"/>
      </w:pPr>
      <w:rPr>
        <w:rFonts w:ascii="Symbol" w:hAnsi="Symbol"/>
      </w:rPr>
    </w:lvl>
  </w:abstractNum>
  <w:abstractNum w:abstractNumId="20">
    <w:nsid w:val="2DAC6A2F"/>
    <w:multiLevelType w:val="multilevel"/>
    <w:tmpl w:val="6892192E"/>
    <w:lvl w:ilvl="0">
      <w:start w:val="1"/>
      <w:numFmt w:val="decimal"/>
      <w:lvlText w:val="%1."/>
      <w:lvlJc w:val="left"/>
      <w:rPr>
        <w:rFonts w:ascii="Times New Roman" w:hAnsi="Times New Roman"/>
        <w:color w:val="000000"/>
        <w:sz w:val="28"/>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1">
    <w:nsid w:val="2FED446A"/>
    <w:multiLevelType w:val="hybridMultilevel"/>
    <w:tmpl w:val="54BAE382"/>
    <w:lvl w:ilvl="0" w:tplc="1246A8FE">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01604F7"/>
    <w:multiLevelType w:val="hybridMultilevel"/>
    <w:tmpl w:val="34E6A24A"/>
    <w:lvl w:ilvl="0" w:tplc="1246A8FE">
      <w:start w:val="1"/>
      <w:numFmt w:val="bullet"/>
      <w:lvlText w:val="·"/>
      <w:lvlJc w:val="left"/>
      <w:pPr>
        <w:ind w:left="1515" w:hanging="360"/>
      </w:pPr>
      <w:rPr>
        <w:rFonts w:ascii="Symbol" w:hAnsi="Symbol"/>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3">
    <w:nsid w:val="336AD117"/>
    <w:multiLevelType w:val="hybridMultilevel"/>
    <w:tmpl w:val="0A302032"/>
    <w:lvl w:ilvl="0" w:tplc="1246A8FE">
      <w:start w:val="1"/>
      <w:numFmt w:val="bullet"/>
      <w:lvlText w:val="·"/>
      <w:lvlJc w:val="left"/>
      <w:pPr>
        <w:ind w:left="720" w:hanging="360"/>
      </w:pPr>
      <w:rPr>
        <w:rFonts w:ascii="Symbol" w:hAnsi="Symbol"/>
      </w:rPr>
    </w:lvl>
    <w:lvl w:ilvl="1" w:tplc="232B5568">
      <w:start w:val="1"/>
      <w:numFmt w:val="bullet"/>
      <w:lvlText w:val="o"/>
      <w:lvlJc w:val="left"/>
      <w:pPr>
        <w:ind w:left="1440" w:hanging="360"/>
      </w:pPr>
      <w:rPr>
        <w:rFonts w:ascii="Symbol" w:hAnsi="Symbol"/>
      </w:rPr>
    </w:lvl>
    <w:lvl w:ilvl="2" w:tplc="28FF261B">
      <w:start w:val="1"/>
      <w:numFmt w:val="bullet"/>
      <w:lvlText w:val="·"/>
      <w:lvlJc w:val="left"/>
      <w:pPr>
        <w:ind w:left="2160" w:hanging="360"/>
      </w:pPr>
      <w:rPr>
        <w:rFonts w:ascii="Symbol" w:hAnsi="Symbol"/>
      </w:rPr>
    </w:lvl>
    <w:lvl w:ilvl="3" w:tplc="77B87336">
      <w:start w:val="1"/>
      <w:numFmt w:val="bullet"/>
      <w:lvlText w:val="o"/>
      <w:lvlJc w:val="left"/>
      <w:pPr>
        <w:ind w:left="2880" w:hanging="360"/>
      </w:pPr>
      <w:rPr>
        <w:rFonts w:ascii="Symbol" w:hAnsi="Symbol"/>
      </w:rPr>
    </w:lvl>
    <w:lvl w:ilvl="4" w:tplc="3F2E1A42">
      <w:start w:val="1"/>
      <w:numFmt w:val="bullet"/>
      <w:lvlText w:val="·"/>
      <w:lvlJc w:val="left"/>
      <w:pPr>
        <w:ind w:left="3600" w:hanging="360"/>
      </w:pPr>
      <w:rPr>
        <w:rFonts w:ascii="Symbol" w:hAnsi="Symbol"/>
      </w:rPr>
    </w:lvl>
    <w:lvl w:ilvl="5" w:tplc="57360516">
      <w:start w:val="1"/>
      <w:numFmt w:val="bullet"/>
      <w:lvlText w:val="o"/>
      <w:lvlJc w:val="left"/>
      <w:pPr>
        <w:ind w:left="4320" w:hanging="360"/>
      </w:pPr>
      <w:rPr>
        <w:rFonts w:ascii="Symbol" w:hAnsi="Symbol"/>
      </w:rPr>
    </w:lvl>
    <w:lvl w:ilvl="6" w:tplc="60AFEE19">
      <w:start w:val="1"/>
      <w:numFmt w:val="bullet"/>
      <w:lvlText w:val="·"/>
      <w:lvlJc w:val="left"/>
      <w:pPr>
        <w:ind w:left="5040" w:hanging="360"/>
      </w:pPr>
      <w:rPr>
        <w:rFonts w:ascii="Symbol" w:hAnsi="Symbol"/>
      </w:rPr>
    </w:lvl>
    <w:lvl w:ilvl="7" w:tplc="68F51579">
      <w:start w:val="1"/>
      <w:numFmt w:val="bullet"/>
      <w:lvlText w:val="o"/>
      <w:lvlJc w:val="left"/>
      <w:pPr>
        <w:ind w:left="5760" w:hanging="360"/>
      </w:pPr>
      <w:rPr>
        <w:rFonts w:ascii="Symbol" w:hAnsi="Symbol"/>
      </w:rPr>
    </w:lvl>
    <w:lvl w:ilvl="8" w:tplc="7A28DC89">
      <w:start w:val="1"/>
      <w:numFmt w:val="bullet"/>
      <w:lvlText w:val="·"/>
      <w:lvlJc w:val="left"/>
      <w:pPr>
        <w:ind w:left="6480" w:hanging="360"/>
      </w:pPr>
      <w:rPr>
        <w:rFonts w:ascii="Symbol" w:hAnsi="Symbol"/>
      </w:rPr>
    </w:lvl>
  </w:abstractNum>
  <w:abstractNum w:abstractNumId="24">
    <w:nsid w:val="33E24CCF"/>
    <w:multiLevelType w:val="hybridMultilevel"/>
    <w:tmpl w:val="CF44E5C6"/>
    <w:lvl w:ilvl="0" w:tplc="5AD5359C">
      <w:start w:val="1"/>
      <w:numFmt w:val="bullet"/>
      <w:lvlText w:val="·"/>
      <w:lvlJc w:val="left"/>
      <w:pPr>
        <w:ind w:left="1800" w:hanging="360"/>
      </w:pPr>
      <w:rPr>
        <w:rFonts w:ascii="Symbol" w:hAnsi="Symbol"/>
      </w:rPr>
    </w:lvl>
    <w:lvl w:ilvl="1" w:tplc="7840D6AE">
      <w:start w:val="1"/>
      <w:numFmt w:val="bullet"/>
      <w:lvlText w:val="o"/>
      <w:lvlJc w:val="left"/>
      <w:pPr>
        <w:ind w:left="2520" w:hanging="360"/>
      </w:pPr>
      <w:rPr>
        <w:rFonts w:ascii="Symbol" w:hAnsi="Symbol"/>
      </w:rPr>
    </w:lvl>
    <w:lvl w:ilvl="2" w:tplc="78EA6F2B">
      <w:start w:val="1"/>
      <w:numFmt w:val="bullet"/>
      <w:lvlText w:val="·"/>
      <w:lvlJc w:val="left"/>
      <w:pPr>
        <w:ind w:left="3240" w:hanging="360"/>
      </w:pPr>
      <w:rPr>
        <w:rFonts w:ascii="Symbol" w:hAnsi="Symbol"/>
      </w:rPr>
    </w:lvl>
    <w:lvl w:ilvl="3" w:tplc="26CFA448">
      <w:start w:val="1"/>
      <w:numFmt w:val="bullet"/>
      <w:lvlText w:val="o"/>
      <w:lvlJc w:val="left"/>
      <w:pPr>
        <w:ind w:left="3960" w:hanging="360"/>
      </w:pPr>
      <w:rPr>
        <w:rFonts w:ascii="Symbol" w:hAnsi="Symbol"/>
      </w:rPr>
    </w:lvl>
    <w:lvl w:ilvl="4" w:tplc="231BCCAA">
      <w:start w:val="1"/>
      <w:numFmt w:val="bullet"/>
      <w:lvlText w:val="·"/>
      <w:lvlJc w:val="left"/>
      <w:pPr>
        <w:ind w:left="4680" w:hanging="360"/>
      </w:pPr>
      <w:rPr>
        <w:rFonts w:ascii="Symbol" w:hAnsi="Symbol"/>
      </w:rPr>
    </w:lvl>
    <w:lvl w:ilvl="5" w:tplc="6C3B3FDC">
      <w:start w:val="1"/>
      <w:numFmt w:val="bullet"/>
      <w:lvlText w:val="o"/>
      <w:lvlJc w:val="left"/>
      <w:pPr>
        <w:ind w:left="5400" w:hanging="360"/>
      </w:pPr>
      <w:rPr>
        <w:rFonts w:ascii="Symbol" w:hAnsi="Symbol"/>
      </w:rPr>
    </w:lvl>
    <w:lvl w:ilvl="6" w:tplc="53ADD4E3">
      <w:start w:val="1"/>
      <w:numFmt w:val="bullet"/>
      <w:lvlText w:val="·"/>
      <w:lvlJc w:val="left"/>
      <w:pPr>
        <w:ind w:left="6120" w:hanging="360"/>
      </w:pPr>
      <w:rPr>
        <w:rFonts w:ascii="Symbol" w:hAnsi="Symbol"/>
      </w:rPr>
    </w:lvl>
    <w:lvl w:ilvl="7" w:tplc="485D572B">
      <w:start w:val="1"/>
      <w:numFmt w:val="bullet"/>
      <w:lvlText w:val="o"/>
      <w:lvlJc w:val="left"/>
      <w:pPr>
        <w:ind w:left="6840" w:hanging="360"/>
      </w:pPr>
      <w:rPr>
        <w:rFonts w:ascii="Symbol" w:hAnsi="Symbol"/>
      </w:rPr>
    </w:lvl>
    <w:lvl w:ilvl="8" w:tplc="246FE465">
      <w:start w:val="1"/>
      <w:numFmt w:val="bullet"/>
      <w:lvlText w:val="·"/>
      <w:lvlJc w:val="left"/>
      <w:pPr>
        <w:ind w:left="7560" w:hanging="360"/>
      </w:pPr>
      <w:rPr>
        <w:rFonts w:ascii="Symbol" w:hAnsi="Symbol"/>
      </w:rPr>
    </w:lvl>
  </w:abstractNum>
  <w:abstractNum w:abstractNumId="25">
    <w:nsid w:val="34049682"/>
    <w:multiLevelType w:val="hybridMultilevel"/>
    <w:tmpl w:val="1C4CD952"/>
    <w:lvl w:ilvl="0" w:tplc="5AD5359C">
      <w:start w:val="1"/>
      <w:numFmt w:val="bullet"/>
      <w:lvlText w:val="·"/>
      <w:lvlJc w:val="left"/>
      <w:pPr>
        <w:ind w:left="720" w:hanging="360"/>
      </w:pPr>
      <w:rPr>
        <w:rFonts w:ascii="Symbol" w:hAnsi="Symbol"/>
      </w:rPr>
    </w:lvl>
    <w:lvl w:ilvl="1" w:tplc="7840D6AE">
      <w:start w:val="1"/>
      <w:numFmt w:val="bullet"/>
      <w:lvlText w:val="o"/>
      <w:lvlJc w:val="left"/>
      <w:pPr>
        <w:ind w:left="1440" w:hanging="360"/>
      </w:pPr>
      <w:rPr>
        <w:rFonts w:ascii="Symbol" w:hAnsi="Symbol"/>
      </w:rPr>
    </w:lvl>
    <w:lvl w:ilvl="2" w:tplc="78EA6F2B">
      <w:start w:val="1"/>
      <w:numFmt w:val="bullet"/>
      <w:lvlText w:val="·"/>
      <w:lvlJc w:val="left"/>
      <w:pPr>
        <w:ind w:left="2160" w:hanging="360"/>
      </w:pPr>
      <w:rPr>
        <w:rFonts w:ascii="Symbol" w:hAnsi="Symbol"/>
      </w:rPr>
    </w:lvl>
    <w:lvl w:ilvl="3" w:tplc="26CFA448">
      <w:start w:val="1"/>
      <w:numFmt w:val="bullet"/>
      <w:lvlText w:val="o"/>
      <w:lvlJc w:val="left"/>
      <w:pPr>
        <w:ind w:left="2880" w:hanging="360"/>
      </w:pPr>
      <w:rPr>
        <w:rFonts w:ascii="Symbol" w:hAnsi="Symbol"/>
      </w:rPr>
    </w:lvl>
    <w:lvl w:ilvl="4" w:tplc="231BCCAA">
      <w:start w:val="1"/>
      <w:numFmt w:val="bullet"/>
      <w:lvlText w:val="·"/>
      <w:lvlJc w:val="left"/>
      <w:pPr>
        <w:ind w:left="3600" w:hanging="360"/>
      </w:pPr>
      <w:rPr>
        <w:rFonts w:ascii="Symbol" w:hAnsi="Symbol"/>
      </w:rPr>
    </w:lvl>
    <w:lvl w:ilvl="5" w:tplc="6C3B3FDC">
      <w:start w:val="1"/>
      <w:numFmt w:val="bullet"/>
      <w:lvlText w:val="o"/>
      <w:lvlJc w:val="left"/>
      <w:pPr>
        <w:ind w:left="4320" w:hanging="360"/>
      </w:pPr>
      <w:rPr>
        <w:rFonts w:ascii="Symbol" w:hAnsi="Symbol"/>
      </w:rPr>
    </w:lvl>
    <w:lvl w:ilvl="6" w:tplc="53ADD4E3">
      <w:start w:val="1"/>
      <w:numFmt w:val="bullet"/>
      <w:lvlText w:val="·"/>
      <w:lvlJc w:val="left"/>
      <w:pPr>
        <w:ind w:left="5040" w:hanging="360"/>
      </w:pPr>
      <w:rPr>
        <w:rFonts w:ascii="Symbol" w:hAnsi="Symbol"/>
      </w:rPr>
    </w:lvl>
    <w:lvl w:ilvl="7" w:tplc="485D572B">
      <w:start w:val="1"/>
      <w:numFmt w:val="bullet"/>
      <w:lvlText w:val="o"/>
      <w:lvlJc w:val="left"/>
      <w:pPr>
        <w:ind w:left="5760" w:hanging="360"/>
      </w:pPr>
      <w:rPr>
        <w:rFonts w:ascii="Symbol" w:hAnsi="Symbol"/>
      </w:rPr>
    </w:lvl>
    <w:lvl w:ilvl="8" w:tplc="246FE465">
      <w:start w:val="1"/>
      <w:numFmt w:val="bullet"/>
      <w:lvlText w:val="·"/>
      <w:lvlJc w:val="left"/>
      <w:pPr>
        <w:ind w:left="6480" w:hanging="360"/>
      </w:pPr>
      <w:rPr>
        <w:rFonts w:ascii="Symbol" w:hAnsi="Symbol"/>
      </w:rPr>
    </w:lvl>
  </w:abstractNum>
  <w:abstractNum w:abstractNumId="26">
    <w:nsid w:val="37815BD1"/>
    <w:multiLevelType w:val="hybridMultilevel"/>
    <w:tmpl w:val="1C3CAD96"/>
    <w:lvl w:ilvl="0" w:tplc="1246A8FE">
      <w:start w:val="1"/>
      <w:numFmt w:val="bullet"/>
      <w:lvlText w:val="·"/>
      <w:lvlJc w:val="left"/>
      <w:pPr>
        <w:ind w:left="720" w:hanging="360"/>
      </w:pPr>
      <w:rPr>
        <w:rFonts w:ascii="Symbol" w:hAnsi="Symbol"/>
      </w:rPr>
    </w:lvl>
    <w:lvl w:ilvl="1" w:tplc="232B5568">
      <w:start w:val="1"/>
      <w:numFmt w:val="bullet"/>
      <w:lvlText w:val="o"/>
      <w:lvlJc w:val="left"/>
      <w:pPr>
        <w:ind w:left="1440" w:hanging="360"/>
      </w:pPr>
      <w:rPr>
        <w:rFonts w:ascii="Symbol" w:hAnsi="Symbol"/>
      </w:rPr>
    </w:lvl>
    <w:lvl w:ilvl="2" w:tplc="28FF261B">
      <w:start w:val="1"/>
      <w:numFmt w:val="bullet"/>
      <w:lvlText w:val="·"/>
      <w:lvlJc w:val="left"/>
      <w:pPr>
        <w:ind w:left="2160" w:hanging="360"/>
      </w:pPr>
      <w:rPr>
        <w:rFonts w:ascii="Symbol" w:hAnsi="Symbol"/>
      </w:rPr>
    </w:lvl>
    <w:lvl w:ilvl="3" w:tplc="77B87336">
      <w:start w:val="1"/>
      <w:numFmt w:val="bullet"/>
      <w:lvlText w:val="o"/>
      <w:lvlJc w:val="left"/>
      <w:pPr>
        <w:ind w:left="2880" w:hanging="360"/>
      </w:pPr>
      <w:rPr>
        <w:rFonts w:ascii="Symbol" w:hAnsi="Symbol"/>
      </w:rPr>
    </w:lvl>
    <w:lvl w:ilvl="4" w:tplc="3F2E1A42">
      <w:start w:val="1"/>
      <w:numFmt w:val="bullet"/>
      <w:lvlText w:val="·"/>
      <w:lvlJc w:val="left"/>
      <w:pPr>
        <w:ind w:left="3600" w:hanging="360"/>
      </w:pPr>
      <w:rPr>
        <w:rFonts w:ascii="Symbol" w:hAnsi="Symbol"/>
      </w:rPr>
    </w:lvl>
    <w:lvl w:ilvl="5" w:tplc="57360516">
      <w:start w:val="1"/>
      <w:numFmt w:val="bullet"/>
      <w:lvlText w:val="o"/>
      <w:lvlJc w:val="left"/>
      <w:pPr>
        <w:ind w:left="4320" w:hanging="360"/>
      </w:pPr>
      <w:rPr>
        <w:rFonts w:ascii="Symbol" w:hAnsi="Symbol"/>
      </w:rPr>
    </w:lvl>
    <w:lvl w:ilvl="6" w:tplc="60AFEE19">
      <w:start w:val="1"/>
      <w:numFmt w:val="bullet"/>
      <w:lvlText w:val="·"/>
      <w:lvlJc w:val="left"/>
      <w:pPr>
        <w:ind w:left="5040" w:hanging="360"/>
      </w:pPr>
      <w:rPr>
        <w:rFonts w:ascii="Symbol" w:hAnsi="Symbol"/>
      </w:rPr>
    </w:lvl>
    <w:lvl w:ilvl="7" w:tplc="68F51579">
      <w:start w:val="1"/>
      <w:numFmt w:val="bullet"/>
      <w:lvlText w:val="o"/>
      <w:lvlJc w:val="left"/>
      <w:pPr>
        <w:ind w:left="5760" w:hanging="360"/>
      </w:pPr>
      <w:rPr>
        <w:rFonts w:ascii="Symbol" w:hAnsi="Symbol"/>
      </w:rPr>
    </w:lvl>
    <w:lvl w:ilvl="8" w:tplc="7A28DC89">
      <w:start w:val="1"/>
      <w:numFmt w:val="bullet"/>
      <w:lvlText w:val="·"/>
      <w:lvlJc w:val="left"/>
      <w:pPr>
        <w:ind w:left="6480" w:hanging="360"/>
      </w:pPr>
      <w:rPr>
        <w:rFonts w:ascii="Symbol" w:hAnsi="Symbol"/>
      </w:rPr>
    </w:lvl>
  </w:abstractNum>
  <w:abstractNum w:abstractNumId="27">
    <w:nsid w:val="398059C2"/>
    <w:multiLevelType w:val="hybridMultilevel"/>
    <w:tmpl w:val="346A2FAE"/>
    <w:lvl w:ilvl="0" w:tplc="5AD5359C">
      <w:start w:val="1"/>
      <w:numFmt w:val="bullet"/>
      <w:lvlText w:val="·"/>
      <w:lvlJc w:val="left"/>
      <w:pPr>
        <w:ind w:left="1180" w:hanging="360"/>
      </w:pPr>
      <w:rPr>
        <w:rFonts w:ascii="Symbol" w:hAnsi="Symbol"/>
      </w:rPr>
    </w:lvl>
    <w:lvl w:ilvl="1" w:tplc="7840D6AE">
      <w:start w:val="1"/>
      <w:numFmt w:val="bullet"/>
      <w:lvlText w:val="o"/>
      <w:lvlJc w:val="left"/>
      <w:pPr>
        <w:ind w:left="1900" w:hanging="360"/>
      </w:pPr>
      <w:rPr>
        <w:rFonts w:ascii="Symbol" w:hAnsi="Symbol"/>
      </w:rPr>
    </w:lvl>
    <w:lvl w:ilvl="2" w:tplc="78EA6F2B">
      <w:start w:val="1"/>
      <w:numFmt w:val="bullet"/>
      <w:lvlText w:val="·"/>
      <w:lvlJc w:val="left"/>
      <w:pPr>
        <w:ind w:left="2620" w:hanging="360"/>
      </w:pPr>
      <w:rPr>
        <w:rFonts w:ascii="Symbol" w:hAnsi="Symbol"/>
      </w:rPr>
    </w:lvl>
    <w:lvl w:ilvl="3" w:tplc="26CFA448">
      <w:start w:val="1"/>
      <w:numFmt w:val="bullet"/>
      <w:lvlText w:val="o"/>
      <w:lvlJc w:val="left"/>
      <w:pPr>
        <w:ind w:left="3340" w:hanging="360"/>
      </w:pPr>
      <w:rPr>
        <w:rFonts w:ascii="Symbol" w:hAnsi="Symbol"/>
      </w:rPr>
    </w:lvl>
    <w:lvl w:ilvl="4" w:tplc="231BCCAA">
      <w:start w:val="1"/>
      <w:numFmt w:val="bullet"/>
      <w:lvlText w:val="·"/>
      <w:lvlJc w:val="left"/>
      <w:pPr>
        <w:ind w:left="4060" w:hanging="360"/>
      </w:pPr>
      <w:rPr>
        <w:rFonts w:ascii="Symbol" w:hAnsi="Symbol"/>
      </w:rPr>
    </w:lvl>
    <w:lvl w:ilvl="5" w:tplc="6C3B3FDC">
      <w:start w:val="1"/>
      <w:numFmt w:val="bullet"/>
      <w:lvlText w:val="o"/>
      <w:lvlJc w:val="left"/>
      <w:pPr>
        <w:ind w:left="4780" w:hanging="360"/>
      </w:pPr>
      <w:rPr>
        <w:rFonts w:ascii="Symbol" w:hAnsi="Symbol"/>
      </w:rPr>
    </w:lvl>
    <w:lvl w:ilvl="6" w:tplc="53ADD4E3">
      <w:start w:val="1"/>
      <w:numFmt w:val="bullet"/>
      <w:lvlText w:val="·"/>
      <w:lvlJc w:val="left"/>
      <w:pPr>
        <w:ind w:left="5500" w:hanging="360"/>
      </w:pPr>
      <w:rPr>
        <w:rFonts w:ascii="Symbol" w:hAnsi="Symbol"/>
      </w:rPr>
    </w:lvl>
    <w:lvl w:ilvl="7" w:tplc="485D572B">
      <w:start w:val="1"/>
      <w:numFmt w:val="bullet"/>
      <w:lvlText w:val="o"/>
      <w:lvlJc w:val="left"/>
      <w:pPr>
        <w:ind w:left="6220" w:hanging="360"/>
      </w:pPr>
      <w:rPr>
        <w:rFonts w:ascii="Symbol" w:hAnsi="Symbol"/>
      </w:rPr>
    </w:lvl>
    <w:lvl w:ilvl="8" w:tplc="246FE465">
      <w:start w:val="1"/>
      <w:numFmt w:val="bullet"/>
      <w:lvlText w:val="·"/>
      <w:lvlJc w:val="left"/>
      <w:pPr>
        <w:ind w:left="6940" w:hanging="360"/>
      </w:pPr>
      <w:rPr>
        <w:rFonts w:ascii="Symbol" w:hAnsi="Symbol"/>
      </w:rPr>
    </w:lvl>
  </w:abstractNum>
  <w:abstractNum w:abstractNumId="28">
    <w:nsid w:val="3B640595"/>
    <w:multiLevelType w:val="hybridMultilevel"/>
    <w:tmpl w:val="2500D1D6"/>
    <w:lvl w:ilvl="0" w:tplc="5AD5359C">
      <w:start w:val="1"/>
      <w:numFmt w:val="bullet"/>
      <w:lvlText w:val="·"/>
      <w:lvlJc w:val="left"/>
      <w:pPr>
        <w:ind w:left="1140" w:hanging="360"/>
      </w:pPr>
      <w:rPr>
        <w:rFonts w:ascii="Symbol" w:hAnsi="Symbol"/>
      </w:rPr>
    </w:lvl>
    <w:lvl w:ilvl="1" w:tplc="7840D6AE">
      <w:start w:val="1"/>
      <w:numFmt w:val="bullet"/>
      <w:lvlText w:val="o"/>
      <w:lvlJc w:val="left"/>
      <w:pPr>
        <w:ind w:left="1860" w:hanging="360"/>
      </w:pPr>
      <w:rPr>
        <w:rFonts w:ascii="Symbol" w:hAnsi="Symbol"/>
      </w:rPr>
    </w:lvl>
    <w:lvl w:ilvl="2" w:tplc="78EA6F2B">
      <w:start w:val="1"/>
      <w:numFmt w:val="bullet"/>
      <w:lvlText w:val="·"/>
      <w:lvlJc w:val="left"/>
      <w:pPr>
        <w:ind w:left="2580" w:hanging="360"/>
      </w:pPr>
      <w:rPr>
        <w:rFonts w:ascii="Symbol" w:hAnsi="Symbol"/>
      </w:rPr>
    </w:lvl>
    <w:lvl w:ilvl="3" w:tplc="26CFA448">
      <w:start w:val="1"/>
      <w:numFmt w:val="bullet"/>
      <w:lvlText w:val="o"/>
      <w:lvlJc w:val="left"/>
      <w:pPr>
        <w:ind w:left="3300" w:hanging="360"/>
      </w:pPr>
      <w:rPr>
        <w:rFonts w:ascii="Symbol" w:hAnsi="Symbol"/>
      </w:rPr>
    </w:lvl>
    <w:lvl w:ilvl="4" w:tplc="231BCCAA">
      <w:start w:val="1"/>
      <w:numFmt w:val="bullet"/>
      <w:lvlText w:val="·"/>
      <w:lvlJc w:val="left"/>
      <w:pPr>
        <w:ind w:left="4020" w:hanging="360"/>
      </w:pPr>
      <w:rPr>
        <w:rFonts w:ascii="Symbol" w:hAnsi="Symbol"/>
      </w:rPr>
    </w:lvl>
    <w:lvl w:ilvl="5" w:tplc="6C3B3FDC">
      <w:start w:val="1"/>
      <w:numFmt w:val="bullet"/>
      <w:lvlText w:val="o"/>
      <w:lvlJc w:val="left"/>
      <w:pPr>
        <w:ind w:left="4740" w:hanging="360"/>
      </w:pPr>
      <w:rPr>
        <w:rFonts w:ascii="Symbol" w:hAnsi="Symbol"/>
      </w:rPr>
    </w:lvl>
    <w:lvl w:ilvl="6" w:tplc="53ADD4E3">
      <w:start w:val="1"/>
      <w:numFmt w:val="bullet"/>
      <w:lvlText w:val="·"/>
      <w:lvlJc w:val="left"/>
      <w:pPr>
        <w:ind w:left="5460" w:hanging="360"/>
      </w:pPr>
      <w:rPr>
        <w:rFonts w:ascii="Symbol" w:hAnsi="Symbol"/>
      </w:rPr>
    </w:lvl>
    <w:lvl w:ilvl="7" w:tplc="485D572B">
      <w:start w:val="1"/>
      <w:numFmt w:val="bullet"/>
      <w:lvlText w:val="o"/>
      <w:lvlJc w:val="left"/>
      <w:pPr>
        <w:ind w:left="6180" w:hanging="360"/>
      </w:pPr>
      <w:rPr>
        <w:rFonts w:ascii="Symbol" w:hAnsi="Symbol"/>
      </w:rPr>
    </w:lvl>
    <w:lvl w:ilvl="8" w:tplc="246FE465">
      <w:start w:val="1"/>
      <w:numFmt w:val="bullet"/>
      <w:lvlText w:val="·"/>
      <w:lvlJc w:val="left"/>
      <w:pPr>
        <w:ind w:left="6900" w:hanging="360"/>
      </w:pPr>
      <w:rPr>
        <w:rFonts w:ascii="Symbol" w:hAnsi="Symbol"/>
      </w:rPr>
    </w:lvl>
  </w:abstractNum>
  <w:abstractNum w:abstractNumId="29">
    <w:nsid w:val="3BFA8A17"/>
    <w:multiLevelType w:val="multilevel"/>
    <w:tmpl w:val="B07E6638"/>
    <w:lvl w:ilvl="0">
      <w:start w:val="1"/>
      <w:numFmt w:val="decimal"/>
      <w:lvlText w:val="%1)"/>
      <w:lvlJc w:val="left"/>
      <w:rPr>
        <w:rFonts w:ascii="Times New Roman" w:hAnsi="Times New Roman"/>
        <w:b w:val="0"/>
        <w:i w:val="0"/>
        <w:strike w:val="0"/>
        <w:color w:val="000000"/>
        <w:sz w:val="28"/>
        <w:u w:val="none"/>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0">
    <w:nsid w:val="4377D8C0"/>
    <w:multiLevelType w:val="hybridMultilevel"/>
    <w:tmpl w:val="42C4D0E0"/>
    <w:lvl w:ilvl="0" w:tplc="5AD5359C">
      <w:start w:val="1"/>
      <w:numFmt w:val="bullet"/>
      <w:lvlText w:val="·"/>
      <w:lvlJc w:val="left"/>
      <w:pPr>
        <w:ind w:left="720" w:hanging="360"/>
      </w:pPr>
      <w:rPr>
        <w:rFonts w:ascii="Symbol" w:hAnsi="Symbol"/>
      </w:rPr>
    </w:lvl>
    <w:lvl w:ilvl="1" w:tplc="7840D6AE">
      <w:start w:val="1"/>
      <w:numFmt w:val="bullet"/>
      <w:lvlText w:val="o"/>
      <w:lvlJc w:val="left"/>
      <w:pPr>
        <w:ind w:left="1440" w:hanging="360"/>
      </w:pPr>
      <w:rPr>
        <w:rFonts w:ascii="Symbol" w:hAnsi="Symbol"/>
      </w:rPr>
    </w:lvl>
    <w:lvl w:ilvl="2" w:tplc="78EA6F2B">
      <w:start w:val="1"/>
      <w:numFmt w:val="bullet"/>
      <w:lvlText w:val="·"/>
      <w:lvlJc w:val="left"/>
      <w:pPr>
        <w:ind w:left="2160" w:hanging="360"/>
      </w:pPr>
      <w:rPr>
        <w:rFonts w:ascii="Symbol" w:hAnsi="Symbol"/>
      </w:rPr>
    </w:lvl>
    <w:lvl w:ilvl="3" w:tplc="26CFA448">
      <w:start w:val="1"/>
      <w:numFmt w:val="bullet"/>
      <w:lvlText w:val="o"/>
      <w:lvlJc w:val="left"/>
      <w:pPr>
        <w:ind w:left="2880" w:hanging="360"/>
      </w:pPr>
      <w:rPr>
        <w:rFonts w:ascii="Symbol" w:hAnsi="Symbol"/>
      </w:rPr>
    </w:lvl>
    <w:lvl w:ilvl="4" w:tplc="231BCCAA">
      <w:start w:val="1"/>
      <w:numFmt w:val="bullet"/>
      <w:lvlText w:val="·"/>
      <w:lvlJc w:val="left"/>
      <w:pPr>
        <w:ind w:left="3600" w:hanging="360"/>
      </w:pPr>
      <w:rPr>
        <w:rFonts w:ascii="Symbol" w:hAnsi="Symbol"/>
      </w:rPr>
    </w:lvl>
    <w:lvl w:ilvl="5" w:tplc="6C3B3FDC">
      <w:start w:val="1"/>
      <w:numFmt w:val="bullet"/>
      <w:lvlText w:val="o"/>
      <w:lvlJc w:val="left"/>
      <w:pPr>
        <w:ind w:left="4320" w:hanging="360"/>
      </w:pPr>
      <w:rPr>
        <w:rFonts w:ascii="Symbol" w:hAnsi="Symbol"/>
      </w:rPr>
    </w:lvl>
    <w:lvl w:ilvl="6" w:tplc="53ADD4E3">
      <w:start w:val="1"/>
      <w:numFmt w:val="bullet"/>
      <w:lvlText w:val="·"/>
      <w:lvlJc w:val="left"/>
      <w:pPr>
        <w:ind w:left="5040" w:hanging="360"/>
      </w:pPr>
      <w:rPr>
        <w:rFonts w:ascii="Symbol" w:hAnsi="Symbol"/>
      </w:rPr>
    </w:lvl>
    <w:lvl w:ilvl="7" w:tplc="485D572B">
      <w:start w:val="1"/>
      <w:numFmt w:val="bullet"/>
      <w:lvlText w:val="o"/>
      <w:lvlJc w:val="left"/>
      <w:pPr>
        <w:ind w:left="5760" w:hanging="360"/>
      </w:pPr>
      <w:rPr>
        <w:rFonts w:ascii="Symbol" w:hAnsi="Symbol"/>
      </w:rPr>
    </w:lvl>
    <w:lvl w:ilvl="8" w:tplc="246FE465">
      <w:start w:val="1"/>
      <w:numFmt w:val="bullet"/>
      <w:lvlText w:val="·"/>
      <w:lvlJc w:val="left"/>
      <w:pPr>
        <w:ind w:left="6480" w:hanging="360"/>
      </w:pPr>
      <w:rPr>
        <w:rFonts w:ascii="Symbol" w:hAnsi="Symbol"/>
      </w:rPr>
    </w:lvl>
  </w:abstractNum>
  <w:abstractNum w:abstractNumId="31">
    <w:nsid w:val="43960E0E"/>
    <w:multiLevelType w:val="hybridMultilevel"/>
    <w:tmpl w:val="F27AE176"/>
    <w:lvl w:ilvl="0" w:tplc="04190001">
      <w:start w:val="1"/>
      <w:numFmt w:val="bullet"/>
      <w:lvlText w:val=""/>
      <w:lvlJc w:val="left"/>
      <w:pPr>
        <w:ind w:left="1900" w:hanging="360"/>
      </w:pPr>
      <w:rPr>
        <w:rFonts w:ascii="Symbol" w:hAnsi="Symbol"/>
      </w:rPr>
    </w:lvl>
    <w:lvl w:ilvl="1" w:tplc="04190003">
      <w:start w:val="1"/>
      <w:numFmt w:val="bullet"/>
      <w:lvlText w:val="o"/>
      <w:lvlJc w:val="left"/>
      <w:pPr>
        <w:ind w:left="2620" w:hanging="360"/>
      </w:pPr>
      <w:rPr>
        <w:rFonts w:ascii="Courier New" w:hAnsi="Courier New"/>
      </w:rPr>
    </w:lvl>
    <w:lvl w:ilvl="2" w:tplc="04190005">
      <w:start w:val="1"/>
      <w:numFmt w:val="bullet"/>
      <w:lvlText w:val=""/>
      <w:lvlJc w:val="left"/>
      <w:pPr>
        <w:ind w:left="3340" w:hanging="360"/>
      </w:pPr>
      <w:rPr>
        <w:rFonts w:ascii="Wingdings" w:hAnsi="Wingdings"/>
      </w:rPr>
    </w:lvl>
    <w:lvl w:ilvl="3" w:tplc="04190001">
      <w:start w:val="1"/>
      <w:numFmt w:val="bullet"/>
      <w:lvlText w:val=""/>
      <w:lvlJc w:val="left"/>
      <w:pPr>
        <w:ind w:left="4060" w:hanging="360"/>
      </w:pPr>
      <w:rPr>
        <w:rFonts w:ascii="Symbol" w:hAnsi="Symbol"/>
      </w:rPr>
    </w:lvl>
    <w:lvl w:ilvl="4" w:tplc="04190003">
      <w:start w:val="1"/>
      <w:numFmt w:val="bullet"/>
      <w:lvlText w:val="o"/>
      <w:lvlJc w:val="left"/>
      <w:pPr>
        <w:ind w:left="4780" w:hanging="360"/>
      </w:pPr>
      <w:rPr>
        <w:rFonts w:ascii="Courier New" w:hAnsi="Courier New"/>
      </w:rPr>
    </w:lvl>
    <w:lvl w:ilvl="5" w:tplc="04190005">
      <w:start w:val="1"/>
      <w:numFmt w:val="bullet"/>
      <w:lvlText w:val=""/>
      <w:lvlJc w:val="left"/>
      <w:pPr>
        <w:ind w:left="5500" w:hanging="360"/>
      </w:pPr>
      <w:rPr>
        <w:rFonts w:ascii="Wingdings" w:hAnsi="Wingdings"/>
      </w:rPr>
    </w:lvl>
    <w:lvl w:ilvl="6" w:tplc="04190001">
      <w:start w:val="1"/>
      <w:numFmt w:val="bullet"/>
      <w:lvlText w:val=""/>
      <w:lvlJc w:val="left"/>
      <w:pPr>
        <w:ind w:left="6220" w:hanging="360"/>
      </w:pPr>
      <w:rPr>
        <w:rFonts w:ascii="Symbol" w:hAnsi="Symbol"/>
      </w:rPr>
    </w:lvl>
    <w:lvl w:ilvl="7" w:tplc="04190003">
      <w:start w:val="1"/>
      <w:numFmt w:val="bullet"/>
      <w:lvlText w:val="o"/>
      <w:lvlJc w:val="left"/>
      <w:pPr>
        <w:ind w:left="6940" w:hanging="360"/>
      </w:pPr>
      <w:rPr>
        <w:rFonts w:ascii="Courier New" w:hAnsi="Courier New"/>
      </w:rPr>
    </w:lvl>
    <w:lvl w:ilvl="8" w:tplc="04190005">
      <w:start w:val="1"/>
      <w:numFmt w:val="bullet"/>
      <w:lvlText w:val=""/>
      <w:lvlJc w:val="left"/>
      <w:pPr>
        <w:ind w:left="7660" w:hanging="360"/>
      </w:pPr>
      <w:rPr>
        <w:rFonts w:ascii="Wingdings" w:hAnsi="Wingdings"/>
      </w:rPr>
    </w:lvl>
  </w:abstractNum>
  <w:abstractNum w:abstractNumId="32">
    <w:nsid w:val="46F256CB"/>
    <w:multiLevelType w:val="multilevel"/>
    <w:tmpl w:val="538476C6"/>
    <w:lvl w:ilvl="0">
      <w:start w:val="1"/>
      <w:numFmt w:val="decimal"/>
      <w:lvlText w:val="%1."/>
      <w:lvlJc w:val="left"/>
      <w:rPr>
        <w:rFonts w:ascii="Times New Roman" w:hAnsi="Times New Roman"/>
        <w:color w:val="000000"/>
        <w:sz w:val="28"/>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3">
    <w:nsid w:val="47C10C23"/>
    <w:multiLevelType w:val="hybridMultilevel"/>
    <w:tmpl w:val="A6348C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9E3E7AC"/>
    <w:multiLevelType w:val="hybridMultilevel"/>
    <w:tmpl w:val="591639F8"/>
    <w:lvl w:ilvl="0" w:tplc="DB6A2B42">
      <w:start w:val="1"/>
      <w:numFmt w:val="bullet"/>
      <w:lvlText w:val="•"/>
      <w:lvlJc w:val="left"/>
      <w:rPr>
        <w:rFonts w:ascii="Arial" w:hAnsi="Arial"/>
        <w:color w:val="000000"/>
        <w:sz w:val="20"/>
      </w:rPr>
    </w:lvl>
    <w:lvl w:ilvl="1" w:tplc="0D5609A0">
      <w:start w:val="1"/>
      <w:numFmt w:val="none"/>
      <w:lvlText w:val=""/>
      <w:lvlJc w:val="left"/>
    </w:lvl>
    <w:lvl w:ilvl="2" w:tplc="AF8293A4">
      <w:start w:val="1"/>
      <w:numFmt w:val="none"/>
      <w:lvlText w:val=""/>
      <w:lvlJc w:val="left"/>
    </w:lvl>
    <w:lvl w:ilvl="3" w:tplc="75FE30CA">
      <w:start w:val="1"/>
      <w:numFmt w:val="none"/>
      <w:lvlText w:val=""/>
      <w:lvlJc w:val="left"/>
    </w:lvl>
    <w:lvl w:ilvl="4" w:tplc="3536B31E">
      <w:start w:val="1"/>
      <w:numFmt w:val="none"/>
      <w:lvlText w:val=""/>
      <w:lvlJc w:val="left"/>
    </w:lvl>
    <w:lvl w:ilvl="5" w:tplc="0E900458">
      <w:start w:val="1"/>
      <w:numFmt w:val="none"/>
      <w:lvlText w:val=""/>
      <w:lvlJc w:val="left"/>
    </w:lvl>
    <w:lvl w:ilvl="6" w:tplc="128A8A3C">
      <w:start w:val="1"/>
      <w:numFmt w:val="none"/>
      <w:lvlText w:val=""/>
      <w:lvlJc w:val="left"/>
    </w:lvl>
    <w:lvl w:ilvl="7" w:tplc="C81C4CF8">
      <w:start w:val="1"/>
      <w:numFmt w:val="none"/>
      <w:lvlText w:val=""/>
      <w:lvlJc w:val="left"/>
    </w:lvl>
    <w:lvl w:ilvl="8" w:tplc="441C54D8">
      <w:start w:val="1"/>
      <w:numFmt w:val="none"/>
      <w:lvlText w:val=""/>
      <w:lvlJc w:val="left"/>
    </w:lvl>
  </w:abstractNum>
  <w:abstractNum w:abstractNumId="35">
    <w:nsid w:val="4B02AE8A"/>
    <w:multiLevelType w:val="hybridMultilevel"/>
    <w:tmpl w:val="8AC4EEB2"/>
    <w:lvl w:ilvl="0" w:tplc="5AD5359C">
      <w:start w:val="1"/>
      <w:numFmt w:val="bullet"/>
      <w:lvlText w:val="·"/>
      <w:lvlJc w:val="left"/>
      <w:pPr>
        <w:ind w:left="1100" w:hanging="360"/>
      </w:pPr>
      <w:rPr>
        <w:rFonts w:ascii="Symbol" w:hAnsi="Symbol"/>
      </w:rPr>
    </w:lvl>
    <w:lvl w:ilvl="1" w:tplc="7840D6AE">
      <w:start w:val="1"/>
      <w:numFmt w:val="bullet"/>
      <w:lvlText w:val="o"/>
      <w:lvlJc w:val="left"/>
      <w:pPr>
        <w:ind w:left="1820" w:hanging="360"/>
      </w:pPr>
      <w:rPr>
        <w:rFonts w:ascii="Symbol" w:hAnsi="Symbol"/>
      </w:rPr>
    </w:lvl>
    <w:lvl w:ilvl="2" w:tplc="78EA6F2B">
      <w:start w:val="1"/>
      <w:numFmt w:val="bullet"/>
      <w:lvlText w:val="·"/>
      <w:lvlJc w:val="left"/>
      <w:pPr>
        <w:ind w:left="2540" w:hanging="360"/>
      </w:pPr>
      <w:rPr>
        <w:rFonts w:ascii="Symbol" w:hAnsi="Symbol"/>
      </w:rPr>
    </w:lvl>
    <w:lvl w:ilvl="3" w:tplc="26CFA448">
      <w:start w:val="1"/>
      <w:numFmt w:val="bullet"/>
      <w:lvlText w:val="o"/>
      <w:lvlJc w:val="left"/>
      <w:pPr>
        <w:ind w:left="3260" w:hanging="360"/>
      </w:pPr>
      <w:rPr>
        <w:rFonts w:ascii="Symbol" w:hAnsi="Symbol"/>
      </w:rPr>
    </w:lvl>
    <w:lvl w:ilvl="4" w:tplc="231BCCAA">
      <w:start w:val="1"/>
      <w:numFmt w:val="bullet"/>
      <w:lvlText w:val="·"/>
      <w:lvlJc w:val="left"/>
      <w:pPr>
        <w:ind w:left="3980" w:hanging="360"/>
      </w:pPr>
      <w:rPr>
        <w:rFonts w:ascii="Symbol" w:hAnsi="Symbol"/>
      </w:rPr>
    </w:lvl>
    <w:lvl w:ilvl="5" w:tplc="6C3B3FDC">
      <w:start w:val="1"/>
      <w:numFmt w:val="bullet"/>
      <w:lvlText w:val="o"/>
      <w:lvlJc w:val="left"/>
      <w:pPr>
        <w:ind w:left="4700" w:hanging="360"/>
      </w:pPr>
      <w:rPr>
        <w:rFonts w:ascii="Symbol" w:hAnsi="Symbol"/>
      </w:rPr>
    </w:lvl>
    <w:lvl w:ilvl="6" w:tplc="53ADD4E3">
      <w:start w:val="1"/>
      <w:numFmt w:val="bullet"/>
      <w:lvlText w:val="·"/>
      <w:lvlJc w:val="left"/>
      <w:pPr>
        <w:ind w:left="5420" w:hanging="360"/>
      </w:pPr>
      <w:rPr>
        <w:rFonts w:ascii="Symbol" w:hAnsi="Symbol"/>
      </w:rPr>
    </w:lvl>
    <w:lvl w:ilvl="7" w:tplc="485D572B">
      <w:start w:val="1"/>
      <w:numFmt w:val="bullet"/>
      <w:lvlText w:val="o"/>
      <w:lvlJc w:val="left"/>
      <w:pPr>
        <w:ind w:left="6140" w:hanging="360"/>
      </w:pPr>
      <w:rPr>
        <w:rFonts w:ascii="Symbol" w:hAnsi="Symbol"/>
      </w:rPr>
    </w:lvl>
    <w:lvl w:ilvl="8" w:tplc="246FE465">
      <w:start w:val="1"/>
      <w:numFmt w:val="bullet"/>
      <w:lvlText w:val="·"/>
      <w:lvlJc w:val="left"/>
      <w:pPr>
        <w:ind w:left="6860" w:hanging="360"/>
      </w:pPr>
      <w:rPr>
        <w:rFonts w:ascii="Symbol" w:hAnsi="Symbol"/>
      </w:rPr>
    </w:lvl>
  </w:abstractNum>
  <w:abstractNum w:abstractNumId="36">
    <w:nsid w:val="4B82095D"/>
    <w:multiLevelType w:val="hybridMultilevel"/>
    <w:tmpl w:val="02C479CC"/>
    <w:lvl w:ilvl="0" w:tplc="04190001">
      <w:start w:val="1"/>
      <w:numFmt w:val="bullet"/>
      <w:lvlText w:val=""/>
      <w:lvlJc w:val="left"/>
      <w:pPr>
        <w:ind w:left="1152" w:hanging="360"/>
      </w:pPr>
      <w:rPr>
        <w:rFonts w:ascii="Symbol" w:hAnsi="Symbol"/>
      </w:rPr>
    </w:lvl>
    <w:lvl w:ilvl="1" w:tplc="04190003">
      <w:start w:val="1"/>
      <w:numFmt w:val="bullet"/>
      <w:lvlText w:val="o"/>
      <w:lvlJc w:val="left"/>
      <w:pPr>
        <w:ind w:left="1872" w:hanging="360"/>
      </w:pPr>
      <w:rPr>
        <w:rFonts w:ascii="Courier New" w:hAnsi="Courier New"/>
      </w:rPr>
    </w:lvl>
    <w:lvl w:ilvl="2" w:tplc="04190005">
      <w:start w:val="1"/>
      <w:numFmt w:val="bullet"/>
      <w:lvlText w:val=""/>
      <w:lvlJc w:val="left"/>
      <w:pPr>
        <w:ind w:left="2592" w:hanging="360"/>
      </w:pPr>
      <w:rPr>
        <w:rFonts w:ascii="Wingdings" w:hAnsi="Wingdings"/>
      </w:rPr>
    </w:lvl>
    <w:lvl w:ilvl="3" w:tplc="04190001">
      <w:start w:val="1"/>
      <w:numFmt w:val="bullet"/>
      <w:lvlText w:val=""/>
      <w:lvlJc w:val="left"/>
      <w:pPr>
        <w:ind w:left="3312" w:hanging="360"/>
      </w:pPr>
      <w:rPr>
        <w:rFonts w:ascii="Symbol" w:hAnsi="Symbol"/>
      </w:rPr>
    </w:lvl>
    <w:lvl w:ilvl="4" w:tplc="04190003">
      <w:start w:val="1"/>
      <w:numFmt w:val="bullet"/>
      <w:lvlText w:val="o"/>
      <w:lvlJc w:val="left"/>
      <w:pPr>
        <w:ind w:left="4032" w:hanging="360"/>
      </w:pPr>
      <w:rPr>
        <w:rFonts w:ascii="Courier New" w:hAnsi="Courier New"/>
      </w:rPr>
    </w:lvl>
    <w:lvl w:ilvl="5" w:tplc="04190005">
      <w:start w:val="1"/>
      <w:numFmt w:val="bullet"/>
      <w:lvlText w:val=""/>
      <w:lvlJc w:val="left"/>
      <w:pPr>
        <w:ind w:left="4752" w:hanging="360"/>
      </w:pPr>
      <w:rPr>
        <w:rFonts w:ascii="Wingdings" w:hAnsi="Wingdings"/>
      </w:rPr>
    </w:lvl>
    <w:lvl w:ilvl="6" w:tplc="04190001">
      <w:start w:val="1"/>
      <w:numFmt w:val="bullet"/>
      <w:lvlText w:val=""/>
      <w:lvlJc w:val="left"/>
      <w:pPr>
        <w:ind w:left="5472" w:hanging="360"/>
      </w:pPr>
      <w:rPr>
        <w:rFonts w:ascii="Symbol" w:hAnsi="Symbol"/>
      </w:rPr>
    </w:lvl>
    <w:lvl w:ilvl="7" w:tplc="04190003">
      <w:start w:val="1"/>
      <w:numFmt w:val="bullet"/>
      <w:lvlText w:val="o"/>
      <w:lvlJc w:val="left"/>
      <w:pPr>
        <w:ind w:left="6192" w:hanging="360"/>
      </w:pPr>
      <w:rPr>
        <w:rFonts w:ascii="Courier New" w:hAnsi="Courier New"/>
      </w:rPr>
    </w:lvl>
    <w:lvl w:ilvl="8" w:tplc="04190005">
      <w:start w:val="1"/>
      <w:numFmt w:val="bullet"/>
      <w:lvlText w:val=""/>
      <w:lvlJc w:val="left"/>
      <w:pPr>
        <w:ind w:left="6912" w:hanging="360"/>
      </w:pPr>
      <w:rPr>
        <w:rFonts w:ascii="Wingdings" w:hAnsi="Wingdings"/>
      </w:rPr>
    </w:lvl>
  </w:abstractNum>
  <w:abstractNum w:abstractNumId="37">
    <w:nsid w:val="4CB4501E"/>
    <w:multiLevelType w:val="hybridMultilevel"/>
    <w:tmpl w:val="9C7CA7C8"/>
    <w:lvl w:ilvl="0" w:tplc="1246A8FE">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4E2B0EC6"/>
    <w:multiLevelType w:val="hybridMultilevel"/>
    <w:tmpl w:val="187E12DE"/>
    <w:lvl w:ilvl="0" w:tplc="1246A8FE">
      <w:start w:val="1"/>
      <w:numFmt w:val="bullet"/>
      <w:lvlText w:val="·"/>
      <w:lvlJc w:val="left"/>
      <w:pPr>
        <w:ind w:left="720" w:hanging="360"/>
      </w:pPr>
      <w:rPr>
        <w:rFonts w:ascii="Symbol" w:hAnsi="Symbol"/>
      </w:rPr>
    </w:lvl>
    <w:lvl w:ilvl="1" w:tplc="232B5568">
      <w:start w:val="1"/>
      <w:numFmt w:val="bullet"/>
      <w:lvlText w:val="o"/>
      <w:lvlJc w:val="left"/>
      <w:pPr>
        <w:ind w:left="1440" w:hanging="360"/>
      </w:pPr>
      <w:rPr>
        <w:rFonts w:ascii="Symbol" w:hAnsi="Symbol"/>
      </w:rPr>
    </w:lvl>
    <w:lvl w:ilvl="2" w:tplc="28FF261B">
      <w:start w:val="1"/>
      <w:numFmt w:val="bullet"/>
      <w:lvlText w:val="·"/>
      <w:lvlJc w:val="left"/>
      <w:pPr>
        <w:ind w:left="2160" w:hanging="360"/>
      </w:pPr>
      <w:rPr>
        <w:rFonts w:ascii="Symbol" w:hAnsi="Symbol"/>
      </w:rPr>
    </w:lvl>
    <w:lvl w:ilvl="3" w:tplc="77B87336">
      <w:start w:val="1"/>
      <w:numFmt w:val="bullet"/>
      <w:lvlText w:val="o"/>
      <w:lvlJc w:val="left"/>
      <w:pPr>
        <w:ind w:left="2880" w:hanging="360"/>
      </w:pPr>
      <w:rPr>
        <w:rFonts w:ascii="Symbol" w:hAnsi="Symbol"/>
      </w:rPr>
    </w:lvl>
    <w:lvl w:ilvl="4" w:tplc="3F2E1A42">
      <w:start w:val="1"/>
      <w:numFmt w:val="bullet"/>
      <w:lvlText w:val="·"/>
      <w:lvlJc w:val="left"/>
      <w:pPr>
        <w:ind w:left="3600" w:hanging="360"/>
      </w:pPr>
      <w:rPr>
        <w:rFonts w:ascii="Symbol" w:hAnsi="Symbol"/>
      </w:rPr>
    </w:lvl>
    <w:lvl w:ilvl="5" w:tplc="57360516">
      <w:start w:val="1"/>
      <w:numFmt w:val="bullet"/>
      <w:lvlText w:val="o"/>
      <w:lvlJc w:val="left"/>
      <w:pPr>
        <w:ind w:left="4320" w:hanging="360"/>
      </w:pPr>
      <w:rPr>
        <w:rFonts w:ascii="Symbol" w:hAnsi="Symbol"/>
      </w:rPr>
    </w:lvl>
    <w:lvl w:ilvl="6" w:tplc="60AFEE19">
      <w:start w:val="1"/>
      <w:numFmt w:val="bullet"/>
      <w:lvlText w:val="·"/>
      <w:lvlJc w:val="left"/>
      <w:pPr>
        <w:ind w:left="5040" w:hanging="360"/>
      </w:pPr>
      <w:rPr>
        <w:rFonts w:ascii="Symbol" w:hAnsi="Symbol"/>
      </w:rPr>
    </w:lvl>
    <w:lvl w:ilvl="7" w:tplc="68F51579">
      <w:start w:val="1"/>
      <w:numFmt w:val="bullet"/>
      <w:lvlText w:val="o"/>
      <w:lvlJc w:val="left"/>
      <w:pPr>
        <w:ind w:left="5760" w:hanging="360"/>
      </w:pPr>
      <w:rPr>
        <w:rFonts w:ascii="Symbol" w:hAnsi="Symbol"/>
      </w:rPr>
    </w:lvl>
    <w:lvl w:ilvl="8" w:tplc="7A28DC89">
      <w:start w:val="1"/>
      <w:numFmt w:val="bullet"/>
      <w:lvlText w:val="·"/>
      <w:lvlJc w:val="left"/>
      <w:pPr>
        <w:ind w:left="6480" w:hanging="360"/>
      </w:pPr>
      <w:rPr>
        <w:rFonts w:ascii="Symbol" w:hAnsi="Symbol"/>
      </w:rPr>
    </w:lvl>
  </w:abstractNum>
  <w:abstractNum w:abstractNumId="39">
    <w:nsid w:val="4E8FD619"/>
    <w:multiLevelType w:val="hybridMultilevel"/>
    <w:tmpl w:val="77DEDA96"/>
    <w:lvl w:ilvl="0" w:tplc="5AD5359C">
      <w:start w:val="1"/>
      <w:numFmt w:val="bullet"/>
      <w:lvlText w:val="·"/>
      <w:lvlJc w:val="left"/>
      <w:pPr>
        <w:ind w:left="720" w:hanging="360"/>
      </w:pPr>
      <w:rPr>
        <w:rFonts w:ascii="Symbol" w:hAnsi="Symbol"/>
      </w:rPr>
    </w:lvl>
    <w:lvl w:ilvl="1" w:tplc="7840D6AE">
      <w:start w:val="1"/>
      <w:numFmt w:val="bullet"/>
      <w:lvlText w:val="o"/>
      <w:lvlJc w:val="left"/>
      <w:pPr>
        <w:ind w:left="1440" w:hanging="360"/>
      </w:pPr>
      <w:rPr>
        <w:rFonts w:ascii="Symbol" w:hAnsi="Symbol"/>
      </w:rPr>
    </w:lvl>
    <w:lvl w:ilvl="2" w:tplc="78EA6F2B">
      <w:start w:val="1"/>
      <w:numFmt w:val="bullet"/>
      <w:lvlText w:val="·"/>
      <w:lvlJc w:val="left"/>
      <w:pPr>
        <w:ind w:left="2160" w:hanging="360"/>
      </w:pPr>
      <w:rPr>
        <w:rFonts w:ascii="Symbol" w:hAnsi="Symbol"/>
      </w:rPr>
    </w:lvl>
    <w:lvl w:ilvl="3" w:tplc="26CFA448">
      <w:start w:val="1"/>
      <w:numFmt w:val="bullet"/>
      <w:lvlText w:val="o"/>
      <w:lvlJc w:val="left"/>
      <w:pPr>
        <w:ind w:left="2880" w:hanging="360"/>
      </w:pPr>
      <w:rPr>
        <w:rFonts w:ascii="Symbol" w:hAnsi="Symbol"/>
      </w:rPr>
    </w:lvl>
    <w:lvl w:ilvl="4" w:tplc="231BCCAA">
      <w:start w:val="1"/>
      <w:numFmt w:val="bullet"/>
      <w:lvlText w:val="·"/>
      <w:lvlJc w:val="left"/>
      <w:pPr>
        <w:ind w:left="3600" w:hanging="360"/>
      </w:pPr>
      <w:rPr>
        <w:rFonts w:ascii="Symbol" w:hAnsi="Symbol"/>
      </w:rPr>
    </w:lvl>
    <w:lvl w:ilvl="5" w:tplc="6C3B3FDC">
      <w:start w:val="1"/>
      <w:numFmt w:val="bullet"/>
      <w:lvlText w:val="o"/>
      <w:lvlJc w:val="left"/>
      <w:pPr>
        <w:ind w:left="4320" w:hanging="360"/>
      </w:pPr>
      <w:rPr>
        <w:rFonts w:ascii="Symbol" w:hAnsi="Symbol"/>
      </w:rPr>
    </w:lvl>
    <w:lvl w:ilvl="6" w:tplc="53ADD4E3">
      <w:start w:val="1"/>
      <w:numFmt w:val="bullet"/>
      <w:lvlText w:val="·"/>
      <w:lvlJc w:val="left"/>
      <w:pPr>
        <w:ind w:left="5040" w:hanging="360"/>
      </w:pPr>
      <w:rPr>
        <w:rFonts w:ascii="Symbol" w:hAnsi="Symbol"/>
      </w:rPr>
    </w:lvl>
    <w:lvl w:ilvl="7" w:tplc="485D572B">
      <w:start w:val="1"/>
      <w:numFmt w:val="bullet"/>
      <w:lvlText w:val="o"/>
      <w:lvlJc w:val="left"/>
      <w:pPr>
        <w:ind w:left="5760" w:hanging="360"/>
      </w:pPr>
      <w:rPr>
        <w:rFonts w:ascii="Symbol" w:hAnsi="Symbol"/>
      </w:rPr>
    </w:lvl>
    <w:lvl w:ilvl="8" w:tplc="246FE465">
      <w:start w:val="1"/>
      <w:numFmt w:val="bullet"/>
      <w:lvlText w:val="·"/>
      <w:lvlJc w:val="left"/>
      <w:pPr>
        <w:ind w:left="6480" w:hanging="360"/>
      </w:pPr>
      <w:rPr>
        <w:rFonts w:ascii="Symbol" w:hAnsi="Symbol"/>
      </w:rPr>
    </w:lvl>
  </w:abstractNum>
  <w:abstractNum w:abstractNumId="40">
    <w:nsid w:val="50F43982"/>
    <w:multiLevelType w:val="hybridMultilevel"/>
    <w:tmpl w:val="9B2EC122"/>
    <w:lvl w:ilvl="0" w:tplc="5AD5359C">
      <w:start w:val="1"/>
      <w:numFmt w:val="bullet"/>
      <w:lvlText w:val="·"/>
      <w:lvlJc w:val="left"/>
      <w:pPr>
        <w:ind w:left="1180" w:hanging="360"/>
      </w:pPr>
      <w:rPr>
        <w:rFonts w:ascii="Symbol" w:hAnsi="Symbol"/>
      </w:rPr>
    </w:lvl>
    <w:lvl w:ilvl="1" w:tplc="7840D6AE">
      <w:start w:val="1"/>
      <w:numFmt w:val="bullet"/>
      <w:lvlText w:val="o"/>
      <w:lvlJc w:val="left"/>
      <w:pPr>
        <w:ind w:left="1900" w:hanging="360"/>
      </w:pPr>
      <w:rPr>
        <w:rFonts w:ascii="Symbol" w:hAnsi="Symbol"/>
      </w:rPr>
    </w:lvl>
    <w:lvl w:ilvl="2" w:tplc="78EA6F2B">
      <w:start w:val="1"/>
      <w:numFmt w:val="bullet"/>
      <w:lvlText w:val="·"/>
      <w:lvlJc w:val="left"/>
      <w:pPr>
        <w:ind w:left="2620" w:hanging="360"/>
      </w:pPr>
      <w:rPr>
        <w:rFonts w:ascii="Symbol" w:hAnsi="Symbol"/>
      </w:rPr>
    </w:lvl>
    <w:lvl w:ilvl="3" w:tplc="26CFA448">
      <w:start w:val="1"/>
      <w:numFmt w:val="bullet"/>
      <w:lvlText w:val="o"/>
      <w:lvlJc w:val="left"/>
      <w:pPr>
        <w:ind w:left="3340" w:hanging="360"/>
      </w:pPr>
      <w:rPr>
        <w:rFonts w:ascii="Symbol" w:hAnsi="Symbol"/>
      </w:rPr>
    </w:lvl>
    <w:lvl w:ilvl="4" w:tplc="231BCCAA">
      <w:start w:val="1"/>
      <w:numFmt w:val="bullet"/>
      <w:lvlText w:val="·"/>
      <w:lvlJc w:val="left"/>
      <w:pPr>
        <w:ind w:left="4060" w:hanging="360"/>
      </w:pPr>
      <w:rPr>
        <w:rFonts w:ascii="Symbol" w:hAnsi="Symbol"/>
      </w:rPr>
    </w:lvl>
    <w:lvl w:ilvl="5" w:tplc="6C3B3FDC">
      <w:start w:val="1"/>
      <w:numFmt w:val="bullet"/>
      <w:lvlText w:val="o"/>
      <w:lvlJc w:val="left"/>
      <w:pPr>
        <w:ind w:left="4780" w:hanging="360"/>
      </w:pPr>
      <w:rPr>
        <w:rFonts w:ascii="Symbol" w:hAnsi="Symbol"/>
      </w:rPr>
    </w:lvl>
    <w:lvl w:ilvl="6" w:tplc="53ADD4E3">
      <w:start w:val="1"/>
      <w:numFmt w:val="bullet"/>
      <w:lvlText w:val="·"/>
      <w:lvlJc w:val="left"/>
      <w:pPr>
        <w:ind w:left="5500" w:hanging="360"/>
      </w:pPr>
      <w:rPr>
        <w:rFonts w:ascii="Symbol" w:hAnsi="Symbol"/>
      </w:rPr>
    </w:lvl>
    <w:lvl w:ilvl="7" w:tplc="485D572B">
      <w:start w:val="1"/>
      <w:numFmt w:val="bullet"/>
      <w:lvlText w:val="o"/>
      <w:lvlJc w:val="left"/>
      <w:pPr>
        <w:ind w:left="6220" w:hanging="360"/>
      </w:pPr>
      <w:rPr>
        <w:rFonts w:ascii="Symbol" w:hAnsi="Symbol"/>
      </w:rPr>
    </w:lvl>
    <w:lvl w:ilvl="8" w:tplc="246FE465">
      <w:start w:val="1"/>
      <w:numFmt w:val="bullet"/>
      <w:lvlText w:val="·"/>
      <w:lvlJc w:val="left"/>
      <w:pPr>
        <w:ind w:left="6940" w:hanging="360"/>
      </w:pPr>
      <w:rPr>
        <w:rFonts w:ascii="Symbol" w:hAnsi="Symbol"/>
      </w:rPr>
    </w:lvl>
  </w:abstractNum>
  <w:abstractNum w:abstractNumId="41">
    <w:nsid w:val="5344259E"/>
    <w:multiLevelType w:val="hybridMultilevel"/>
    <w:tmpl w:val="EBF47BAE"/>
    <w:lvl w:ilvl="0" w:tplc="04190001">
      <w:start w:val="1"/>
      <w:numFmt w:val="bullet"/>
      <w:lvlText w:val=""/>
      <w:lvlJc w:val="left"/>
      <w:pPr>
        <w:ind w:left="1800" w:hanging="360"/>
      </w:pPr>
      <w:rPr>
        <w:rFonts w:ascii="Symbol" w:hAnsi="Symbol"/>
      </w:rPr>
    </w:lvl>
    <w:lvl w:ilvl="1" w:tplc="04190003">
      <w:start w:val="1"/>
      <w:numFmt w:val="bullet"/>
      <w:lvlText w:val="o"/>
      <w:lvlJc w:val="left"/>
      <w:pPr>
        <w:ind w:left="2520" w:hanging="360"/>
      </w:pPr>
      <w:rPr>
        <w:rFonts w:ascii="Courier New" w:hAnsi="Courier New"/>
      </w:rPr>
    </w:lvl>
    <w:lvl w:ilvl="2" w:tplc="04190005">
      <w:start w:val="1"/>
      <w:numFmt w:val="bullet"/>
      <w:lvlText w:val=""/>
      <w:lvlJc w:val="left"/>
      <w:pPr>
        <w:ind w:left="3240" w:hanging="360"/>
      </w:pPr>
      <w:rPr>
        <w:rFonts w:ascii="Wingdings" w:hAnsi="Wingdings"/>
      </w:rPr>
    </w:lvl>
    <w:lvl w:ilvl="3" w:tplc="04190001">
      <w:start w:val="1"/>
      <w:numFmt w:val="bullet"/>
      <w:lvlText w:val=""/>
      <w:lvlJc w:val="left"/>
      <w:pPr>
        <w:ind w:left="3960" w:hanging="360"/>
      </w:pPr>
      <w:rPr>
        <w:rFonts w:ascii="Symbol" w:hAnsi="Symbol"/>
      </w:rPr>
    </w:lvl>
    <w:lvl w:ilvl="4" w:tplc="04190003">
      <w:start w:val="1"/>
      <w:numFmt w:val="bullet"/>
      <w:lvlText w:val="o"/>
      <w:lvlJc w:val="left"/>
      <w:pPr>
        <w:ind w:left="4680" w:hanging="360"/>
      </w:pPr>
      <w:rPr>
        <w:rFonts w:ascii="Courier New" w:hAnsi="Courier New"/>
      </w:rPr>
    </w:lvl>
    <w:lvl w:ilvl="5" w:tplc="04190005">
      <w:start w:val="1"/>
      <w:numFmt w:val="bullet"/>
      <w:lvlText w:val=""/>
      <w:lvlJc w:val="left"/>
      <w:pPr>
        <w:ind w:left="5400" w:hanging="360"/>
      </w:pPr>
      <w:rPr>
        <w:rFonts w:ascii="Wingdings" w:hAnsi="Wingdings"/>
      </w:rPr>
    </w:lvl>
    <w:lvl w:ilvl="6" w:tplc="04190001">
      <w:start w:val="1"/>
      <w:numFmt w:val="bullet"/>
      <w:lvlText w:val=""/>
      <w:lvlJc w:val="left"/>
      <w:pPr>
        <w:ind w:left="6120" w:hanging="360"/>
      </w:pPr>
      <w:rPr>
        <w:rFonts w:ascii="Symbol" w:hAnsi="Symbol"/>
      </w:rPr>
    </w:lvl>
    <w:lvl w:ilvl="7" w:tplc="04190003">
      <w:start w:val="1"/>
      <w:numFmt w:val="bullet"/>
      <w:lvlText w:val="o"/>
      <w:lvlJc w:val="left"/>
      <w:pPr>
        <w:ind w:left="6840" w:hanging="360"/>
      </w:pPr>
      <w:rPr>
        <w:rFonts w:ascii="Courier New" w:hAnsi="Courier New"/>
      </w:rPr>
    </w:lvl>
    <w:lvl w:ilvl="8" w:tplc="04190005">
      <w:start w:val="1"/>
      <w:numFmt w:val="bullet"/>
      <w:lvlText w:val=""/>
      <w:lvlJc w:val="left"/>
      <w:pPr>
        <w:ind w:left="7560" w:hanging="360"/>
      </w:pPr>
      <w:rPr>
        <w:rFonts w:ascii="Wingdings" w:hAnsi="Wingdings"/>
      </w:rPr>
    </w:lvl>
  </w:abstractNum>
  <w:abstractNum w:abstractNumId="42">
    <w:nsid w:val="5556AE5C"/>
    <w:multiLevelType w:val="hybridMultilevel"/>
    <w:tmpl w:val="667AF5AE"/>
    <w:lvl w:ilvl="0" w:tplc="1246A8FE">
      <w:start w:val="1"/>
      <w:numFmt w:val="bullet"/>
      <w:lvlText w:val="·"/>
      <w:lvlJc w:val="left"/>
      <w:pPr>
        <w:ind w:left="720" w:hanging="360"/>
      </w:pPr>
      <w:rPr>
        <w:rFonts w:ascii="Symbol" w:hAnsi="Symbol"/>
      </w:rPr>
    </w:lvl>
    <w:lvl w:ilvl="1" w:tplc="232B5568">
      <w:start w:val="1"/>
      <w:numFmt w:val="bullet"/>
      <w:lvlText w:val="o"/>
      <w:lvlJc w:val="left"/>
      <w:pPr>
        <w:ind w:left="1440" w:hanging="360"/>
      </w:pPr>
      <w:rPr>
        <w:rFonts w:ascii="Symbol" w:hAnsi="Symbol"/>
      </w:rPr>
    </w:lvl>
    <w:lvl w:ilvl="2" w:tplc="28FF261B">
      <w:start w:val="1"/>
      <w:numFmt w:val="bullet"/>
      <w:lvlText w:val="·"/>
      <w:lvlJc w:val="left"/>
      <w:pPr>
        <w:ind w:left="2160" w:hanging="360"/>
      </w:pPr>
      <w:rPr>
        <w:rFonts w:ascii="Symbol" w:hAnsi="Symbol"/>
      </w:rPr>
    </w:lvl>
    <w:lvl w:ilvl="3" w:tplc="77B87336">
      <w:start w:val="1"/>
      <w:numFmt w:val="bullet"/>
      <w:lvlText w:val="o"/>
      <w:lvlJc w:val="left"/>
      <w:pPr>
        <w:ind w:left="2880" w:hanging="360"/>
      </w:pPr>
      <w:rPr>
        <w:rFonts w:ascii="Symbol" w:hAnsi="Symbol"/>
      </w:rPr>
    </w:lvl>
    <w:lvl w:ilvl="4" w:tplc="3F2E1A42">
      <w:start w:val="1"/>
      <w:numFmt w:val="bullet"/>
      <w:lvlText w:val="·"/>
      <w:lvlJc w:val="left"/>
      <w:pPr>
        <w:ind w:left="3600" w:hanging="360"/>
      </w:pPr>
      <w:rPr>
        <w:rFonts w:ascii="Symbol" w:hAnsi="Symbol"/>
      </w:rPr>
    </w:lvl>
    <w:lvl w:ilvl="5" w:tplc="57360516">
      <w:start w:val="1"/>
      <w:numFmt w:val="bullet"/>
      <w:lvlText w:val="o"/>
      <w:lvlJc w:val="left"/>
      <w:pPr>
        <w:ind w:left="4320" w:hanging="360"/>
      </w:pPr>
      <w:rPr>
        <w:rFonts w:ascii="Symbol" w:hAnsi="Symbol"/>
      </w:rPr>
    </w:lvl>
    <w:lvl w:ilvl="6" w:tplc="60AFEE19">
      <w:start w:val="1"/>
      <w:numFmt w:val="bullet"/>
      <w:lvlText w:val="·"/>
      <w:lvlJc w:val="left"/>
      <w:pPr>
        <w:ind w:left="5040" w:hanging="360"/>
      </w:pPr>
      <w:rPr>
        <w:rFonts w:ascii="Symbol" w:hAnsi="Symbol"/>
      </w:rPr>
    </w:lvl>
    <w:lvl w:ilvl="7" w:tplc="68F51579">
      <w:start w:val="1"/>
      <w:numFmt w:val="bullet"/>
      <w:lvlText w:val="o"/>
      <w:lvlJc w:val="left"/>
      <w:pPr>
        <w:ind w:left="5760" w:hanging="360"/>
      </w:pPr>
      <w:rPr>
        <w:rFonts w:ascii="Symbol" w:hAnsi="Symbol"/>
      </w:rPr>
    </w:lvl>
    <w:lvl w:ilvl="8" w:tplc="7A28DC89">
      <w:start w:val="1"/>
      <w:numFmt w:val="bullet"/>
      <w:lvlText w:val="·"/>
      <w:lvlJc w:val="left"/>
      <w:pPr>
        <w:ind w:left="6480" w:hanging="360"/>
      </w:pPr>
      <w:rPr>
        <w:rFonts w:ascii="Symbol" w:hAnsi="Symbol"/>
      </w:rPr>
    </w:lvl>
  </w:abstractNum>
  <w:abstractNum w:abstractNumId="43">
    <w:nsid w:val="583504BF"/>
    <w:multiLevelType w:val="hybridMultilevel"/>
    <w:tmpl w:val="0A40B72A"/>
    <w:lvl w:ilvl="0" w:tplc="5AD5359C">
      <w:start w:val="1"/>
      <w:numFmt w:val="bullet"/>
      <w:lvlText w:val="·"/>
      <w:lvlJc w:val="left"/>
      <w:pPr>
        <w:ind w:left="1180" w:hanging="360"/>
      </w:pPr>
      <w:rPr>
        <w:rFonts w:ascii="Symbol" w:hAnsi="Symbol"/>
      </w:rPr>
    </w:lvl>
    <w:lvl w:ilvl="1" w:tplc="7840D6AE">
      <w:start w:val="1"/>
      <w:numFmt w:val="bullet"/>
      <w:lvlText w:val="o"/>
      <w:lvlJc w:val="left"/>
      <w:pPr>
        <w:ind w:left="1900" w:hanging="360"/>
      </w:pPr>
      <w:rPr>
        <w:rFonts w:ascii="Symbol" w:hAnsi="Symbol"/>
      </w:rPr>
    </w:lvl>
    <w:lvl w:ilvl="2" w:tplc="78EA6F2B">
      <w:start w:val="1"/>
      <w:numFmt w:val="bullet"/>
      <w:lvlText w:val="·"/>
      <w:lvlJc w:val="left"/>
      <w:pPr>
        <w:ind w:left="2620" w:hanging="360"/>
      </w:pPr>
      <w:rPr>
        <w:rFonts w:ascii="Symbol" w:hAnsi="Symbol"/>
      </w:rPr>
    </w:lvl>
    <w:lvl w:ilvl="3" w:tplc="26CFA448">
      <w:start w:val="1"/>
      <w:numFmt w:val="bullet"/>
      <w:lvlText w:val="o"/>
      <w:lvlJc w:val="left"/>
      <w:pPr>
        <w:ind w:left="3340" w:hanging="360"/>
      </w:pPr>
      <w:rPr>
        <w:rFonts w:ascii="Symbol" w:hAnsi="Symbol"/>
      </w:rPr>
    </w:lvl>
    <w:lvl w:ilvl="4" w:tplc="231BCCAA">
      <w:start w:val="1"/>
      <w:numFmt w:val="bullet"/>
      <w:lvlText w:val="·"/>
      <w:lvlJc w:val="left"/>
      <w:pPr>
        <w:ind w:left="4060" w:hanging="360"/>
      </w:pPr>
      <w:rPr>
        <w:rFonts w:ascii="Symbol" w:hAnsi="Symbol"/>
      </w:rPr>
    </w:lvl>
    <w:lvl w:ilvl="5" w:tplc="6C3B3FDC">
      <w:start w:val="1"/>
      <w:numFmt w:val="bullet"/>
      <w:lvlText w:val="o"/>
      <w:lvlJc w:val="left"/>
      <w:pPr>
        <w:ind w:left="4780" w:hanging="360"/>
      </w:pPr>
      <w:rPr>
        <w:rFonts w:ascii="Symbol" w:hAnsi="Symbol"/>
      </w:rPr>
    </w:lvl>
    <w:lvl w:ilvl="6" w:tplc="53ADD4E3">
      <w:start w:val="1"/>
      <w:numFmt w:val="bullet"/>
      <w:lvlText w:val="·"/>
      <w:lvlJc w:val="left"/>
      <w:pPr>
        <w:ind w:left="5500" w:hanging="360"/>
      </w:pPr>
      <w:rPr>
        <w:rFonts w:ascii="Symbol" w:hAnsi="Symbol"/>
      </w:rPr>
    </w:lvl>
    <w:lvl w:ilvl="7" w:tplc="485D572B">
      <w:start w:val="1"/>
      <w:numFmt w:val="bullet"/>
      <w:lvlText w:val="o"/>
      <w:lvlJc w:val="left"/>
      <w:pPr>
        <w:ind w:left="6220" w:hanging="360"/>
      </w:pPr>
      <w:rPr>
        <w:rFonts w:ascii="Symbol" w:hAnsi="Symbol"/>
      </w:rPr>
    </w:lvl>
    <w:lvl w:ilvl="8" w:tplc="246FE465">
      <w:start w:val="1"/>
      <w:numFmt w:val="bullet"/>
      <w:lvlText w:val="·"/>
      <w:lvlJc w:val="left"/>
      <w:pPr>
        <w:ind w:left="6940" w:hanging="360"/>
      </w:pPr>
      <w:rPr>
        <w:rFonts w:ascii="Symbol" w:hAnsi="Symbol"/>
      </w:rPr>
    </w:lvl>
  </w:abstractNum>
  <w:abstractNum w:abstractNumId="44">
    <w:nsid w:val="598C1F51"/>
    <w:multiLevelType w:val="hybridMultilevel"/>
    <w:tmpl w:val="464897BE"/>
    <w:lvl w:ilvl="0" w:tplc="1246A8FE">
      <w:start w:val="1"/>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5A466E7D"/>
    <w:multiLevelType w:val="multilevel"/>
    <w:tmpl w:val="E9364F4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D6123A1"/>
    <w:multiLevelType w:val="hybridMultilevel"/>
    <w:tmpl w:val="A8A67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DA67577"/>
    <w:multiLevelType w:val="hybridMultilevel"/>
    <w:tmpl w:val="C5642F00"/>
    <w:lvl w:ilvl="0" w:tplc="1246A8FE">
      <w:start w:val="1"/>
      <w:numFmt w:val="bullet"/>
      <w:lvlText w:val="·"/>
      <w:lvlJc w:val="left"/>
      <w:pPr>
        <w:ind w:left="720" w:hanging="360"/>
      </w:pPr>
      <w:rPr>
        <w:rFonts w:ascii="Symbol" w:hAnsi="Symbol"/>
      </w:rPr>
    </w:lvl>
    <w:lvl w:ilvl="1" w:tplc="232B5568">
      <w:start w:val="1"/>
      <w:numFmt w:val="bullet"/>
      <w:lvlText w:val="o"/>
      <w:lvlJc w:val="left"/>
      <w:pPr>
        <w:ind w:left="1440" w:hanging="360"/>
      </w:pPr>
      <w:rPr>
        <w:rFonts w:ascii="Symbol" w:hAnsi="Symbol"/>
      </w:rPr>
    </w:lvl>
    <w:lvl w:ilvl="2" w:tplc="28FF261B">
      <w:start w:val="1"/>
      <w:numFmt w:val="bullet"/>
      <w:lvlText w:val="·"/>
      <w:lvlJc w:val="left"/>
      <w:pPr>
        <w:ind w:left="2160" w:hanging="360"/>
      </w:pPr>
      <w:rPr>
        <w:rFonts w:ascii="Symbol" w:hAnsi="Symbol"/>
      </w:rPr>
    </w:lvl>
    <w:lvl w:ilvl="3" w:tplc="77B87336">
      <w:start w:val="1"/>
      <w:numFmt w:val="bullet"/>
      <w:lvlText w:val="o"/>
      <w:lvlJc w:val="left"/>
      <w:pPr>
        <w:ind w:left="2880" w:hanging="360"/>
      </w:pPr>
      <w:rPr>
        <w:rFonts w:ascii="Symbol" w:hAnsi="Symbol"/>
      </w:rPr>
    </w:lvl>
    <w:lvl w:ilvl="4" w:tplc="3F2E1A42">
      <w:start w:val="1"/>
      <w:numFmt w:val="bullet"/>
      <w:lvlText w:val="·"/>
      <w:lvlJc w:val="left"/>
      <w:pPr>
        <w:ind w:left="3600" w:hanging="360"/>
      </w:pPr>
      <w:rPr>
        <w:rFonts w:ascii="Symbol" w:hAnsi="Symbol"/>
      </w:rPr>
    </w:lvl>
    <w:lvl w:ilvl="5" w:tplc="57360516">
      <w:start w:val="1"/>
      <w:numFmt w:val="bullet"/>
      <w:lvlText w:val="o"/>
      <w:lvlJc w:val="left"/>
      <w:pPr>
        <w:ind w:left="4320" w:hanging="360"/>
      </w:pPr>
      <w:rPr>
        <w:rFonts w:ascii="Symbol" w:hAnsi="Symbol"/>
      </w:rPr>
    </w:lvl>
    <w:lvl w:ilvl="6" w:tplc="60AFEE19">
      <w:start w:val="1"/>
      <w:numFmt w:val="bullet"/>
      <w:lvlText w:val="·"/>
      <w:lvlJc w:val="left"/>
      <w:pPr>
        <w:ind w:left="5040" w:hanging="360"/>
      </w:pPr>
      <w:rPr>
        <w:rFonts w:ascii="Symbol" w:hAnsi="Symbol"/>
      </w:rPr>
    </w:lvl>
    <w:lvl w:ilvl="7" w:tplc="68F51579">
      <w:start w:val="1"/>
      <w:numFmt w:val="bullet"/>
      <w:lvlText w:val="o"/>
      <w:lvlJc w:val="left"/>
      <w:pPr>
        <w:ind w:left="5760" w:hanging="360"/>
      </w:pPr>
      <w:rPr>
        <w:rFonts w:ascii="Symbol" w:hAnsi="Symbol"/>
      </w:rPr>
    </w:lvl>
    <w:lvl w:ilvl="8" w:tplc="7A28DC89">
      <w:start w:val="1"/>
      <w:numFmt w:val="bullet"/>
      <w:lvlText w:val="·"/>
      <w:lvlJc w:val="left"/>
      <w:pPr>
        <w:ind w:left="6480" w:hanging="360"/>
      </w:pPr>
      <w:rPr>
        <w:rFonts w:ascii="Symbol" w:hAnsi="Symbol"/>
      </w:rPr>
    </w:lvl>
  </w:abstractNum>
  <w:abstractNum w:abstractNumId="48">
    <w:nsid w:val="5DD63DA8"/>
    <w:multiLevelType w:val="hybridMultilevel"/>
    <w:tmpl w:val="2A6CCC40"/>
    <w:lvl w:ilvl="0" w:tplc="5AD5359C">
      <w:start w:val="1"/>
      <w:numFmt w:val="bullet"/>
      <w:lvlText w:val="·"/>
      <w:lvlJc w:val="left"/>
      <w:pPr>
        <w:ind w:left="1860" w:hanging="360"/>
      </w:pPr>
      <w:rPr>
        <w:rFonts w:ascii="Symbol" w:hAnsi="Symbol"/>
      </w:rPr>
    </w:lvl>
    <w:lvl w:ilvl="1" w:tplc="7840D6AE">
      <w:start w:val="1"/>
      <w:numFmt w:val="bullet"/>
      <w:lvlText w:val="o"/>
      <w:lvlJc w:val="left"/>
      <w:pPr>
        <w:ind w:left="2580" w:hanging="360"/>
      </w:pPr>
      <w:rPr>
        <w:rFonts w:ascii="Symbol" w:hAnsi="Symbol"/>
      </w:rPr>
    </w:lvl>
    <w:lvl w:ilvl="2" w:tplc="78EA6F2B">
      <w:start w:val="1"/>
      <w:numFmt w:val="bullet"/>
      <w:lvlText w:val="·"/>
      <w:lvlJc w:val="left"/>
      <w:pPr>
        <w:ind w:left="3300" w:hanging="360"/>
      </w:pPr>
      <w:rPr>
        <w:rFonts w:ascii="Symbol" w:hAnsi="Symbol"/>
      </w:rPr>
    </w:lvl>
    <w:lvl w:ilvl="3" w:tplc="26CFA448">
      <w:start w:val="1"/>
      <w:numFmt w:val="bullet"/>
      <w:lvlText w:val="o"/>
      <w:lvlJc w:val="left"/>
      <w:pPr>
        <w:ind w:left="4020" w:hanging="360"/>
      </w:pPr>
      <w:rPr>
        <w:rFonts w:ascii="Symbol" w:hAnsi="Symbol"/>
      </w:rPr>
    </w:lvl>
    <w:lvl w:ilvl="4" w:tplc="231BCCAA">
      <w:start w:val="1"/>
      <w:numFmt w:val="bullet"/>
      <w:lvlText w:val="·"/>
      <w:lvlJc w:val="left"/>
      <w:pPr>
        <w:ind w:left="4740" w:hanging="360"/>
      </w:pPr>
      <w:rPr>
        <w:rFonts w:ascii="Symbol" w:hAnsi="Symbol"/>
      </w:rPr>
    </w:lvl>
    <w:lvl w:ilvl="5" w:tplc="6C3B3FDC">
      <w:start w:val="1"/>
      <w:numFmt w:val="bullet"/>
      <w:lvlText w:val="o"/>
      <w:lvlJc w:val="left"/>
      <w:pPr>
        <w:ind w:left="5460" w:hanging="360"/>
      </w:pPr>
      <w:rPr>
        <w:rFonts w:ascii="Symbol" w:hAnsi="Symbol"/>
      </w:rPr>
    </w:lvl>
    <w:lvl w:ilvl="6" w:tplc="53ADD4E3">
      <w:start w:val="1"/>
      <w:numFmt w:val="bullet"/>
      <w:lvlText w:val="·"/>
      <w:lvlJc w:val="left"/>
      <w:pPr>
        <w:ind w:left="6180" w:hanging="360"/>
      </w:pPr>
      <w:rPr>
        <w:rFonts w:ascii="Symbol" w:hAnsi="Symbol"/>
      </w:rPr>
    </w:lvl>
    <w:lvl w:ilvl="7" w:tplc="485D572B">
      <w:start w:val="1"/>
      <w:numFmt w:val="bullet"/>
      <w:lvlText w:val="o"/>
      <w:lvlJc w:val="left"/>
      <w:pPr>
        <w:ind w:left="6900" w:hanging="360"/>
      </w:pPr>
      <w:rPr>
        <w:rFonts w:ascii="Symbol" w:hAnsi="Symbol"/>
      </w:rPr>
    </w:lvl>
    <w:lvl w:ilvl="8" w:tplc="246FE465">
      <w:start w:val="1"/>
      <w:numFmt w:val="bullet"/>
      <w:lvlText w:val="·"/>
      <w:lvlJc w:val="left"/>
      <w:pPr>
        <w:ind w:left="7620" w:hanging="360"/>
      </w:pPr>
      <w:rPr>
        <w:rFonts w:ascii="Symbol" w:hAnsi="Symbol"/>
      </w:rPr>
    </w:lvl>
  </w:abstractNum>
  <w:abstractNum w:abstractNumId="49">
    <w:nsid w:val="5EED0D88"/>
    <w:multiLevelType w:val="multilevel"/>
    <w:tmpl w:val="C17C4FF8"/>
    <w:lvl w:ilvl="0">
      <w:start w:val="1"/>
      <w:numFmt w:val="decimal"/>
      <w:lvlText w:val="%1."/>
      <w:lvlJc w:val="left"/>
      <w:rPr>
        <w:rFonts w:ascii="Times New Roman" w:hAnsi="Times New Roman"/>
        <w:color w:val="000000"/>
        <w:sz w:val="28"/>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0">
    <w:nsid w:val="63BD05E6"/>
    <w:multiLevelType w:val="hybridMultilevel"/>
    <w:tmpl w:val="E638B3A4"/>
    <w:lvl w:ilvl="0" w:tplc="5AD5359C">
      <w:start w:val="1"/>
      <w:numFmt w:val="bullet"/>
      <w:lvlText w:val="·"/>
      <w:lvlJc w:val="left"/>
      <w:pPr>
        <w:ind w:left="1160" w:hanging="360"/>
      </w:pPr>
      <w:rPr>
        <w:rFonts w:ascii="Symbol" w:hAnsi="Symbol"/>
      </w:rPr>
    </w:lvl>
    <w:lvl w:ilvl="1" w:tplc="7840D6AE">
      <w:start w:val="1"/>
      <w:numFmt w:val="bullet"/>
      <w:lvlText w:val="o"/>
      <w:lvlJc w:val="left"/>
      <w:pPr>
        <w:ind w:left="1880" w:hanging="360"/>
      </w:pPr>
      <w:rPr>
        <w:rFonts w:ascii="Symbol" w:hAnsi="Symbol"/>
      </w:rPr>
    </w:lvl>
    <w:lvl w:ilvl="2" w:tplc="78EA6F2B">
      <w:start w:val="1"/>
      <w:numFmt w:val="bullet"/>
      <w:lvlText w:val="·"/>
      <w:lvlJc w:val="left"/>
      <w:pPr>
        <w:ind w:left="2600" w:hanging="360"/>
      </w:pPr>
      <w:rPr>
        <w:rFonts w:ascii="Symbol" w:hAnsi="Symbol"/>
      </w:rPr>
    </w:lvl>
    <w:lvl w:ilvl="3" w:tplc="26CFA448">
      <w:start w:val="1"/>
      <w:numFmt w:val="bullet"/>
      <w:lvlText w:val="o"/>
      <w:lvlJc w:val="left"/>
      <w:pPr>
        <w:ind w:left="3320" w:hanging="360"/>
      </w:pPr>
      <w:rPr>
        <w:rFonts w:ascii="Symbol" w:hAnsi="Symbol"/>
      </w:rPr>
    </w:lvl>
    <w:lvl w:ilvl="4" w:tplc="231BCCAA">
      <w:start w:val="1"/>
      <w:numFmt w:val="bullet"/>
      <w:lvlText w:val="·"/>
      <w:lvlJc w:val="left"/>
      <w:pPr>
        <w:ind w:left="4040" w:hanging="360"/>
      </w:pPr>
      <w:rPr>
        <w:rFonts w:ascii="Symbol" w:hAnsi="Symbol"/>
      </w:rPr>
    </w:lvl>
    <w:lvl w:ilvl="5" w:tplc="6C3B3FDC">
      <w:start w:val="1"/>
      <w:numFmt w:val="bullet"/>
      <w:lvlText w:val="o"/>
      <w:lvlJc w:val="left"/>
      <w:pPr>
        <w:ind w:left="4760" w:hanging="360"/>
      </w:pPr>
      <w:rPr>
        <w:rFonts w:ascii="Symbol" w:hAnsi="Symbol"/>
      </w:rPr>
    </w:lvl>
    <w:lvl w:ilvl="6" w:tplc="53ADD4E3">
      <w:start w:val="1"/>
      <w:numFmt w:val="bullet"/>
      <w:lvlText w:val="·"/>
      <w:lvlJc w:val="left"/>
      <w:pPr>
        <w:ind w:left="5480" w:hanging="360"/>
      </w:pPr>
      <w:rPr>
        <w:rFonts w:ascii="Symbol" w:hAnsi="Symbol"/>
      </w:rPr>
    </w:lvl>
    <w:lvl w:ilvl="7" w:tplc="485D572B">
      <w:start w:val="1"/>
      <w:numFmt w:val="bullet"/>
      <w:lvlText w:val="o"/>
      <w:lvlJc w:val="left"/>
      <w:pPr>
        <w:ind w:left="6200" w:hanging="360"/>
      </w:pPr>
      <w:rPr>
        <w:rFonts w:ascii="Symbol" w:hAnsi="Symbol"/>
      </w:rPr>
    </w:lvl>
    <w:lvl w:ilvl="8" w:tplc="246FE465">
      <w:start w:val="1"/>
      <w:numFmt w:val="bullet"/>
      <w:lvlText w:val="·"/>
      <w:lvlJc w:val="left"/>
      <w:pPr>
        <w:ind w:left="6920" w:hanging="360"/>
      </w:pPr>
      <w:rPr>
        <w:rFonts w:ascii="Symbol" w:hAnsi="Symbol"/>
      </w:rPr>
    </w:lvl>
  </w:abstractNum>
  <w:abstractNum w:abstractNumId="51">
    <w:nsid w:val="67D4D075"/>
    <w:multiLevelType w:val="multilevel"/>
    <w:tmpl w:val="0D3649FA"/>
    <w:lvl w:ilvl="0">
      <w:start w:val="1"/>
      <w:numFmt w:val="decimal"/>
      <w:lvlText w:val="%1."/>
      <w:lvlJc w:val="left"/>
      <w:rPr>
        <w:rFonts w:ascii="Times New Roman" w:hAnsi="Times New Roman"/>
        <w:b w:val="0"/>
        <w:i w:val="0"/>
        <w:strike w:val="0"/>
        <w:color w:val="000000"/>
        <w:sz w:val="28"/>
        <w:u w:val="none"/>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2">
    <w:nsid w:val="68ED1A38"/>
    <w:multiLevelType w:val="hybridMultilevel"/>
    <w:tmpl w:val="25C44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88ED91"/>
    <w:multiLevelType w:val="hybridMultilevel"/>
    <w:tmpl w:val="1136B508"/>
    <w:lvl w:ilvl="0" w:tplc="5AD5359C">
      <w:start w:val="1"/>
      <w:numFmt w:val="bullet"/>
      <w:lvlText w:val="·"/>
      <w:lvlJc w:val="left"/>
      <w:pPr>
        <w:ind w:left="1880" w:hanging="360"/>
      </w:pPr>
      <w:rPr>
        <w:rFonts w:ascii="Symbol" w:hAnsi="Symbol"/>
      </w:rPr>
    </w:lvl>
    <w:lvl w:ilvl="1" w:tplc="7840D6AE">
      <w:start w:val="1"/>
      <w:numFmt w:val="bullet"/>
      <w:lvlText w:val="o"/>
      <w:lvlJc w:val="left"/>
      <w:pPr>
        <w:ind w:left="2600" w:hanging="360"/>
      </w:pPr>
      <w:rPr>
        <w:rFonts w:ascii="Symbol" w:hAnsi="Symbol"/>
      </w:rPr>
    </w:lvl>
    <w:lvl w:ilvl="2" w:tplc="78EA6F2B">
      <w:start w:val="1"/>
      <w:numFmt w:val="bullet"/>
      <w:lvlText w:val="·"/>
      <w:lvlJc w:val="left"/>
      <w:pPr>
        <w:ind w:left="3320" w:hanging="360"/>
      </w:pPr>
      <w:rPr>
        <w:rFonts w:ascii="Symbol" w:hAnsi="Symbol"/>
      </w:rPr>
    </w:lvl>
    <w:lvl w:ilvl="3" w:tplc="26CFA448">
      <w:start w:val="1"/>
      <w:numFmt w:val="bullet"/>
      <w:lvlText w:val="o"/>
      <w:lvlJc w:val="left"/>
      <w:pPr>
        <w:ind w:left="4040" w:hanging="360"/>
      </w:pPr>
      <w:rPr>
        <w:rFonts w:ascii="Symbol" w:hAnsi="Symbol"/>
      </w:rPr>
    </w:lvl>
    <w:lvl w:ilvl="4" w:tplc="231BCCAA">
      <w:start w:val="1"/>
      <w:numFmt w:val="bullet"/>
      <w:lvlText w:val="·"/>
      <w:lvlJc w:val="left"/>
      <w:pPr>
        <w:ind w:left="4760" w:hanging="360"/>
      </w:pPr>
      <w:rPr>
        <w:rFonts w:ascii="Symbol" w:hAnsi="Symbol"/>
      </w:rPr>
    </w:lvl>
    <w:lvl w:ilvl="5" w:tplc="6C3B3FDC">
      <w:start w:val="1"/>
      <w:numFmt w:val="bullet"/>
      <w:lvlText w:val="o"/>
      <w:lvlJc w:val="left"/>
      <w:pPr>
        <w:ind w:left="5480" w:hanging="360"/>
      </w:pPr>
      <w:rPr>
        <w:rFonts w:ascii="Symbol" w:hAnsi="Symbol"/>
      </w:rPr>
    </w:lvl>
    <w:lvl w:ilvl="6" w:tplc="53ADD4E3">
      <w:start w:val="1"/>
      <w:numFmt w:val="bullet"/>
      <w:lvlText w:val="·"/>
      <w:lvlJc w:val="left"/>
      <w:pPr>
        <w:ind w:left="6200" w:hanging="360"/>
      </w:pPr>
      <w:rPr>
        <w:rFonts w:ascii="Symbol" w:hAnsi="Symbol"/>
      </w:rPr>
    </w:lvl>
    <w:lvl w:ilvl="7" w:tplc="485D572B">
      <w:start w:val="1"/>
      <w:numFmt w:val="bullet"/>
      <w:lvlText w:val="o"/>
      <w:lvlJc w:val="left"/>
      <w:pPr>
        <w:ind w:left="6920" w:hanging="360"/>
      </w:pPr>
      <w:rPr>
        <w:rFonts w:ascii="Symbol" w:hAnsi="Symbol"/>
      </w:rPr>
    </w:lvl>
    <w:lvl w:ilvl="8" w:tplc="246FE465">
      <w:start w:val="1"/>
      <w:numFmt w:val="bullet"/>
      <w:lvlText w:val="·"/>
      <w:lvlJc w:val="left"/>
      <w:pPr>
        <w:ind w:left="7640" w:hanging="360"/>
      </w:pPr>
      <w:rPr>
        <w:rFonts w:ascii="Symbol" w:hAnsi="Symbol"/>
      </w:rPr>
    </w:lvl>
  </w:abstractNum>
  <w:abstractNum w:abstractNumId="54">
    <w:nsid w:val="6F2701C7"/>
    <w:multiLevelType w:val="hybridMultilevel"/>
    <w:tmpl w:val="AF6C78A6"/>
    <w:lvl w:ilvl="0" w:tplc="5AD5359C">
      <w:start w:val="1"/>
      <w:numFmt w:val="bullet"/>
      <w:lvlText w:val="·"/>
      <w:lvlJc w:val="left"/>
      <w:pPr>
        <w:ind w:left="720" w:hanging="360"/>
      </w:pPr>
      <w:rPr>
        <w:rFonts w:ascii="Symbol" w:hAnsi="Symbol"/>
      </w:rPr>
    </w:lvl>
    <w:lvl w:ilvl="1" w:tplc="7840D6AE">
      <w:start w:val="1"/>
      <w:numFmt w:val="bullet"/>
      <w:lvlText w:val="o"/>
      <w:lvlJc w:val="left"/>
      <w:pPr>
        <w:ind w:left="1440" w:hanging="360"/>
      </w:pPr>
      <w:rPr>
        <w:rFonts w:ascii="Symbol" w:hAnsi="Symbol"/>
      </w:rPr>
    </w:lvl>
    <w:lvl w:ilvl="2" w:tplc="78EA6F2B">
      <w:start w:val="1"/>
      <w:numFmt w:val="bullet"/>
      <w:lvlText w:val="·"/>
      <w:lvlJc w:val="left"/>
      <w:pPr>
        <w:ind w:left="2160" w:hanging="360"/>
      </w:pPr>
      <w:rPr>
        <w:rFonts w:ascii="Symbol" w:hAnsi="Symbol"/>
      </w:rPr>
    </w:lvl>
    <w:lvl w:ilvl="3" w:tplc="26CFA448">
      <w:start w:val="1"/>
      <w:numFmt w:val="bullet"/>
      <w:lvlText w:val="o"/>
      <w:lvlJc w:val="left"/>
      <w:pPr>
        <w:ind w:left="2880" w:hanging="360"/>
      </w:pPr>
      <w:rPr>
        <w:rFonts w:ascii="Symbol" w:hAnsi="Symbol"/>
      </w:rPr>
    </w:lvl>
    <w:lvl w:ilvl="4" w:tplc="231BCCAA">
      <w:start w:val="1"/>
      <w:numFmt w:val="bullet"/>
      <w:lvlText w:val="·"/>
      <w:lvlJc w:val="left"/>
      <w:pPr>
        <w:ind w:left="3600" w:hanging="360"/>
      </w:pPr>
      <w:rPr>
        <w:rFonts w:ascii="Symbol" w:hAnsi="Symbol"/>
      </w:rPr>
    </w:lvl>
    <w:lvl w:ilvl="5" w:tplc="6C3B3FDC">
      <w:start w:val="1"/>
      <w:numFmt w:val="bullet"/>
      <w:lvlText w:val="o"/>
      <w:lvlJc w:val="left"/>
      <w:pPr>
        <w:ind w:left="4320" w:hanging="360"/>
      </w:pPr>
      <w:rPr>
        <w:rFonts w:ascii="Symbol" w:hAnsi="Symbol"/>
      </w:rPr>
    </w:lvl>
    <w:lvl w:ilvl="6" w:tplc="53ADD4E3">
      <w:start w:val="1"/>
      <w:numFmt w:val="bullet"/>
      <w:lvlText w:val="·"/>
      <w:lvlJc w:val="left"/>
      <w:pPr>
        <w:ind w:left="5040" w:hanging="360"/>
      </w:pPr>
      <w:rPr>
        <w:rFonts w:ascii="Symbol" w:hAnsi="Symbol"/>
      </w:rPr>
    </w:lvl>
    <w:lvl w:ilvl="7" w:tplc="485D572B">
      <w:start w:val="1"/>
      <w:numFmt w:val="bullet"/>
      <w:lvlText w:val="o"/>
      <w:lvlJc w:val="left"/>
      <w:pPr>
        <w:ind w:left="5760" w:hanging="360"/>
      </w:pPr>
      <w:rPr>
        <w:rFonts w:ascii="Symbol" w:hAnsi="Symbol"/>
      </w:rPr>
    </w:lvl>
    <w:lvl w:ilvl="8" w:tplc="246FE465">
      <w:start w:val="1"/>
      <w:numFmt w:val="bullet"/>
      <w:lvlText w:val="·"/>
      <w:lvlJc w:val="left"/>
      <w:pPr>
        <w:ind w:left="6480" w:hanging="360"/>
      </w:pPr>
      <w:rPr>
        <w:rFonts w:ascii="Symbol" w:hAnsi="Symbol"/>
      </w:rPr>
    </w:lvl>
  </w:abstractNum>
  <w:abstractNum w:abstractNumId="55">
    <w:nsid w:val="6F3FAF83"/>
    <w:multiLevelType w:val="hybridMultilevel"/>
    <w:tmpl w:val="B37AE6E6"/>
    <w:lvl w:ilvl="0" w:tplc="5AD5359C">
      <w:start w:val="1"/>
      <w:numFmt w:val="bullet"/>
      <w:lvlText w:val="·"/>
      <w:lvlJc w:val="left"/>
      <w:pPr>
        <w:ind w:left="1140" w:hanging="360"/>
      </w:pPr>
      <w:rPr>
        <w:rFonts w:ascii="Symbol" w:hAnsi="Symbol"/>
      </w:rPr>
    </w:lvl>
    <w:lvl w:ilvl="1" w:tplc="7840D6AE">
      <w:start w:val="1"/>
      <w:numFmt w:val="bullet"/>
      <w:lvlText w:val="o"/>
      <w:lvlJc w:val="left"/>
      <w:pPr>
        <w:ind w:left="1860" w:hanging="360"/>
      </w:pPr>
      <w:rPr>
        <w:rFonts w:ascii="Symbol" w:hAnsi="Symbol"/>
      </w:rPr>
    </w:lvl>
    <w:lvl w:ilvl="2" w:tplc="78EA6F2B">
      <w:start w:val="1"/>
      <w:numFmt w:val="bullet"/>
      <w:lvlText w:val="·"/>
      <w:lvlJc w:val="left"/>
      <w:pPr>
        <w:ind w:left="2580" w:hanging="360"/>
      </w:pPr>
      <w:rPr>
        <w:rFonts w:ascii="Symbol" w:hAnsi="Symbol"/>
      </w:rPr>
    </w:lvl>
    <w:lvl w:ilvl="3" w:tplc="26CFA448">
      <w:start w:val="1"/>
      <w:numFmt w:val="bullet"/>
      <w:lvlText w:val="o"/>
      <w:lvlJc w:val="left"/>
      <w:pPr>
        <w:ind w:left="3300" w:hanging="360"/>
      </w:pPr>
      <w:rPr>
        <w:rFonts w:ascii="Symbol" w:hAnsi="Symbol"/>
      </w:rPr>
    </w:lvl>
    <w:lvl w:ilvl="4" w:tplc="231BCCAA">
      <w:start w:val="1"/>
      <w:numFmt w:val="bullet"/>
      <w:lvlText w:val="·"/>
      <w:lvlJc w:val="left"/>
      <w:pPr>
        <w:ind w:left="4020" w:hanging="360"/>
      </w:pPr>
      <w:rPr>
        <w:rFonts w:ascii="Symbol" w:hAnsi="Symbol"/>
      </w:rPr>
    </w:lvl>
    <w:lvl w:ilvl="5" w:tplc="6C3B3FDC">
      <w:start w:val="1"/>
      <w:numFmt w:val="bullet"/>
      <w:lvlText w:val="o"/>
      <w:lvlJc w:val="left"/>
      <w:pPr>
        <w:ind w:left="4740" w:hanging="360"/>
      </w:pPr>
      <w:rPr>
        <w:rFonts w:ascii="Symbol" w:hAnsi="Symbol"/>
      </w:rPr>
    </w:lvl>
    <w:lvl w:ilvl="6" w:tplc="53ADD4E3">
      <w:start w:val="1"/>
      <w:numFmt w:val="bullet"/>
      <w:lvlText w:val="·"/>
      <w:lvlJc w:val="left"/>
      <w:pPr>
        <w:ind w:left="5460" w:hanging="360"/>
      </w:pPr>
      <w:rPr>
        <w:rFonts w:ascii="Symbol" w:hAnsi="Symbol"/>
      </w:rPr>
    </w:lvl>
    <w:lvl w:ilvl="7" w:tplc="485D572B">
      <w:start w:val="1"/>
      <w:numFmt w:val="bullet"/>
      <w:lvlText w:val="o"/>
      <w:lvlJc w:val="left"/>
      <w:pPr>
        <w:ind w:left="6180" w:hanging="360"/>
      </w:pPr>
      <w:rPr>
        <w:rFonts w:ascii="Symbol" w:hAnsi="Symbol"/>
      </w:rPr>
    </w:lvl>
    <w:lvl w:ilvl="8" w:tplc="246FE465">
      <w:start w:val="1"/>
      <w:numFmt w:val="bullet"/>
      <w:lvlText w:val="·"/>
      <w:lvlJc w:val="left"/>
      <w:pPr>
        <w:ind w:left="6900" w:hanging="360"/>
      </w:pPr>
      <w:rPr>
        <w:rFonts w:ascii="Symbol" w:hAnsi="Symbol"/>
      </w:rPr>
    </w:lvl>
  </w:abstractNum>
  <w:abstractNum w:abstractNumId="56">
    <w:nsid w:val="71E123FE"/>
    <w:multiLevelType w:val="multilevel"/>
    <w:tmpl w:val="19A88660"/>
    <w:lvl w:ilvl="0">
      <w:start w:val="1"/>
      <w:numFmt w:val="decimal"/>
      <w:lvlText w:val="%1)"/>
      <w:lvlJc w:val="left"/>
      <w:rPr>
        <w:rFonts w:ascii="Times New Roman" w:hAnsi="Times New Roman"/>
        <w:color w:val="000000"/>
        <w:sz w:val="28"/>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7">
    <w:nsid w:val="731C4544"/>
    <w:multiLevelType w:val="hybridMultilevel"/>
    <w:tmpl w:val="73E0B162"/>
    <w:lvl w:ilvl="0" w:tplc="5AD5359C">
      <w:start w:val="1"/>
      <w:numFmt w:val="bullet"/>
      <w:lvlText w:val="·"/>
      <w:lvlJc w:val="left"/>
      <w:pPr>
        <w:ind w:left="1160" w:hanging="360"/>
      </w:pPr>
      <w:rPr>
        <w:rFonts w:ascii="Symbol" w:hAnsi="Symbol"/>
      </w:rPr>
    </w:lvl>
    <w:lvl w:ilvl="1" w:tplc="7840D6AE">
      <w:start w:val="1"/>
      <w:numFmt w:val="bullet"/>
      <w:lvlText w:val="o"/>
      <w:lvlJc w:val="left"/>
      <w:pPr>
        <w:ind w:left="1880" w:hanging="360"/>
      </w:pPr>
      <w:rPr>
        <w:rFonts w:ascii="Symbol" w:hAnsi="Symbol"/>
      </w:rPr>
    </w:lvl>
    <w:lvl w:ilvl="2" w:tplc="78EA6F2B">
      <w:start w:val="1"/>
      <w:numFmt w:val="bullet"/>
      <w:lvlText w:val="·"/>
      <w:lvlJc w:val="left"/>
      <w:pPr>
        <w:ind w:left="2600" w:hanging="360"/>
      </w:pPr>
      <w:rPr>
        <w:rFonts w:ascii="Symbol" w:hAnsi="Symbol"/>
      </w:rPr>
    </w:lvl>
    <w:lvl w:ilvl="3" w:tplc="26CFA448">
      <w:start w:val="1"/>
      <w:numFmt w:val="bullet"/>
      <w:lvlText w:val="o"/>
      <w:lvlJc w:val="left"/>
      <w:pPr>
        <w:ind w:left="3320" w:hanging="360"/>
      </w:pPr>
      <w:rPr>
        <w:rFonts w:ascii="Symbol" w:hAnsi="Symbol"/>
      </w:rPr>
    </w:lvl>
    <w:lvl w:ilvl="4" w:tplc="231BCCAA">
      <w:start w:val="1"/>
      <w:numFmt w:val="bullet"/>
      <w:lvlText w:val="·"/>
      <w:lvlJc w:val="left"/>
      <w:pPr>
        <w:ind w:left="4040" w:hanging="360"/>
      </w:pPr>
      <w:rPr>
        <w:rFonts w:ascii="Symbol" w:hAnsi="Symbol"/>
      </w:rPr>
    </w:lvl>
    <w:lvl w:ilvl="5" w:tplc="6C3B3FDC">
      <w:start w:val="1"/>
      <w:numFmt w:val="bullet"/>
      <w:lvlText w:val="o"/>
      <w:lvlJc w:val="left"/>
      <w:pPr>
        <w:ind w:left="4760" w:hanging="360"/>
      </w:pPr>
      <w:rPr>
        <w:rFonts w:ascii="Symbol" w:hAnsi="Symbol"/>
      </w:rPr>
    </w:lvl>
    <w:lvl w:ilvl="6" w:tplc="53ADD4E3">
      <w:start w:val="1"/>
      <w:numFmt w:val="bullet"/>
      <w:lvlText w:val="·"/>
      <w:lvlJc w:val="left"/>
      <w:pPr>
        <w:ind w:left="5480" w:hanging="360"/>
      </w:pPr>
      <w:rPr>
        <w:rFonts w:ascii="Symbol" w:hAnsi="Symbol"/>
      </w:rPr>
    </w:lvl>
    <w:lvl w:ilvl="7" w:tplc="485D572B">
      <w:start w:val="1"/>
      <w:numFmt w:val="bullet"/>
      <w:lvlText w:val="o"/>
      <w:lvlJc w:val="left"/>
      <w:pPr>
        <w:ind w:left="6200" w:hanging="360"/>
      </w:pPr>
      <w:rPr>
        <w:rFonts w:ascii="Symbol" w:hAnsi="Symbol"/>
      </w:rPr>
    </w:lvl>
    <w:lvl w:ilvl="8" w:tplc="246FE465">
      <w:start w:val="1"/>
      <w:numFmt w:val="bullet"/>
      <w:lvlText w:val="·"/>
      <w:lvlJc w:val="left"/>
      <w:pPr>
        <w:ind w:left="6920" w:hanging="360"/>
      </w:pPr>
      <w:rPr>
        <w:rFonts w:ascii="Symbol" w:hAnsi="Symbol"/>
      </w:rPr>
    </w:lvl>
  </w:abstractNum>
  <w:abstractNum w:abstractNumId="58">
    <w:nsid w:val="748B38F2"/>
    <w:multiLevelType w:val="hybridMultilevel"/>
    <w:tmpl w:val="A0EAA066"/>
    <w:lvl w:ilvl="0" w:tplc="04190001">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59">
    <w:nsid w:val="75A32C99"/>
    <w:multiLevelType w:val="hybridMultilevel"/>
    <w:tmpl w:val="43800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B414BD5"/>
    <w:multiLevelType w:val="hybridMultilevel"/>
    <w:tmpl w:val="45AC41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3"/>
  </w:num>
  <w:num w:numId="3">
    <w:abstractNumId w:val="29"/>
  </w:num>
  <w:num w:numId="4">
    <w:abstractNumId w:val="51"/>
  </w:num>
  <w:num w:numId="5">
    <w:abstractNumId w:val="9"/>
  </w:num>
  <w:num w:numId="6">
    <w:abstractNumId w:val="41"/>
  </w:num>
  <w:num w:numId="7">
    <w:abstractNumId w:val="31"/>
  </w:num>
  <w:num w:numId="8">
    <w:abstractNumId w:val="2"/>
  </w:num>
  <w:num w:numId="9">
    <w:abstractNumId w:val="36"/>
  </w:num>
  <w:num w:numId="10">
    <w:abstractNumId w:val="13"/>
  </w:num>
  <w:num w:numId="11">
    <w:abstractNumId w:val="39"/>
  </w:num>
  <w:num w:numId="12">
    <w:abstractNumId w:val="25"/>
  </w:num>
  <w:num w:numId="13">
    <w:abstractNumId w:val="18"/>
  </w:num>
  <w:num w:numId="14">
    <w:abstractNumId w:val="30"/>
  </w:num>
  <w:num w:numId="15">
    <w:abstractNumId w:val="54"/>
  </w:num>
  <w:num w:numId="16">
    <w:abstractNumId w:val="6"/>
  </w:num>
  <w:num w:numId="17">
    <w:abstractNumId w:val="35"/>
  </w:num>
  <w:num w:numId="18">
    <w:abstractNumId w:val="15"/>
  </w:num>
  <w:num w:numId="19">
    <w:abstractNumId w:val="28"/>
  </w:num>
  <w:num w:numId="20">
    <w:abstractNumId w:val="7"/>
  </w:num>
  <w:num w:numId="21">
    <w:abstractNumId w:val="48"/>
  </w:num>
  <w:num w:numId="22">
    <w:abstractNumId w:val="0"/>
  </w:num>
  <w:num w:numId="23">
    <w:abstractNumId w:val="55"/>
  </w:num>
  <w:num w:numId="24">
    <w:abstractNumId w:val="11"/>
  </w:num>
  <w:num w:numId="25">
    <w:abstractNumId w:val="50"/>
  </w:num>
  <w:num w:numId="26">
    <w:abstractNumId w:val="40"/>
  </w:num>
  <w:num w:numId="27">
    <w:abstractNumId w:val="53"/>
  </w:num>
  <w:num w:numId="28">
    <w:abstractNumId w:val="19"/>
  </w:num>
  <w:num w:numId="29">
    <w:abstractNumId w:val="57"/>
  </w:num>
  <w:num w:numId="30">
    <w:abstractNumId w:val="16"/>
  </w:num>
  <w:num w:numId="31">
    <w:abstractNumId w:val="14"/>
  </w:num>
  <w:num w:numId="32">
    <w:abstractNumId w:val="43"/>
  </w:num>
  <w:num w:numId="33">
    <w:abstractNumId w:val="27"/>
  </w:num>
  <w:num w:numId="34">
    <w:abstractNumId w:val="24"/>
  </w:num>
  <w:num w:numId="35">
    <w:abstractNumId w:val="5"/>
  </w:num>
  <w:num w:numId="36">
    <w:abstractNumId w:val="4"/>
  </w:num>
  <w:num w:numId="37">
    <w:abstractNumId w:val="49"/>
  </w:num>
  <w:num w:numId="38">
    <w:abstractNumId w:val="34"/>
  </w:num>
  <w:num w:numId="39">
    <w:abstractNumId w:val="20"/>
  </w:num>
  <w:num w:numId="40">
    <w:abstractNumId w:val="32"/>
  </w:num>
  <w:num w:numId="41">
    <w:abstractNumId w:val="56"/>
  </w:num>
  <w:num w:numId="42">
    <w:abstractNumId w:val="42"/>
  </w:num>
  <w:num w:numId="43">
    <w:abstractNumId w:val="26"/>
  </w:num>
  <w:num w:numId="44">
    <w:abstractNumId w:val="23"/>
  </w:num>
  <w:num w:numId="45">
    <w:abstractNumId w:val="47"/>
  </w:num>
  <w:num w:numId="46">
    <w:abstractNumId w:val="8"/>
  </w:num>
  <w:num w:numId="47">
    <w:abstractNumId w:val="38"/>
  </w:num>
  <w:num w:numId="48">
    <w:abstractNumId w:val="46"/>
  </w:num>
  <w:num w:numId="49">
    <w:abstractNumId w:val="58"/>
  </w:num>
  <w:num w:numId="50">
    <w:abstractNumId w:val="52"/>
  </w:num>
  <w:num w:numId="51">
    <w:abstractNumId w:val="60"/>
  </w:num>
  <w:num w:numId="52">
    <w:abstractNumId w:val="1"/>
  </w:num>
  <w:num w:numId="53">
    <w:abstractNumId w:val="12"/>
  </w:num>
  <w:num w:numId="54">
    <w:abstractNumId w:val="10"/>
  </w:num>
  <w:num w:numId="55">
    <w:abstractNumId w:val="44"/>
  </w:num>
  <w:num w:numId="56">
    <w:abstractNumId w:val="21"/>
  </w:num>
  <w:num w:numId="57">
    <w:abstractNumId w:val="22"/>
  </w:num>
  <w:num w:numId="58">
    <w:abstractNumId w:val="37"/>
  </w:num>
  <w:num w:numId="59">
    <w:abstractNumId w:val="45"/>
  </w:num>
  <w:num w:numId="60">
    <w:abstractNumId w:val="33"/>
  </w:num>
  <w:num w:numId="61">
    <w:abstractNumId w:val="59"/>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evenAndOddHeaders/>
  <w:drawingGridHorizontalSpacing w:val="120"/>
  <w:displayHorizontalDrawingGridEvery w:val="2"/>
  <w:characterSpacingControl w:val="doNotCompress"/>
  <w:hdrShapeDefaults>
    <o:shapedefaults v:ext="edit" spidmax="23554"/>
    <o:shapelayout v:ext="edit">
      <o:idmap v:ext="edit" data="1"/>
    </o:shapelayout>
  </w:hdrShapeDefaults>
  <w:footnotePr>
    <w:numFmt w:val="upperRoman"/>
    <w:footnote w:id="0"/>
    <w:footnote w:id="1"/>
  </w:footnotePr>
  <w:endnotePr>
    <w:endnote w:id="0"/>
    <w:endnote w:id="1"/>
  </w:endnotePr>
  <w:compat/>
  <w:rsids>
    <w:rsidRoot w:val="00CF0CE8"/>
    <w:rsid w:val="00033604"/>
    <w:rsid w:val="00036C3E"/>
    <w:rsid w:val="00051A03"/>
    <w:rsid w:val="0005341D"/>
    <w:rsid w:val="00056F67"/>
    <w:rsid w:val="00096AF0"/>
    <w:rsid w:val="000A01AA"/>
    <w:rsid w:val="000A3F73"/>
    <w:rsid w:val="000C1C29"/>
    <w:rsid w:val="000C2432"/>
    <w:rsid w:val="000E0D3F"/>
    <w:rsid w:val="000F277E"/>
    <w:rsid w:val="000F631C"/>
    <w:rsid w:val="00104161"/>
    <w:rsid w:val="001175D0"/>
    <w:rsid w:val="0013050D"/>
    <w:rsid w:val="00143504"/>
    <w:rsid w:val="00145696"/>
    <w:rsid w:val="00146976"/>
    <w:rsid w:val="00166D88"/>
    <w:rsid w:val="00191E06"/>
    <w:rsid w:val="001A4A23"/>
    <w:rsid w:val="001A5E39"/>
    <w:rsid w:val="001B0ED9"/>
    <w:rsid w:val="001C284F"/>
    <w:rsid w:val="001E07A4"/>
    <w:rsid w:val="001E7929"/>
    <w:rsid w:val="00214175"/>
    <w:rsid w:val="0022487E"/>
    <w:rsid w:val="002375D0"/>
    <w:rsid w:val="00242E32"/>
    <w:rsid w:val="00243D0B"/>
    <w:rsid w:val="002576F3"/>
    <w:rsid w:val="00271B58"/>
    <w:rsid w:val="00297F1C"/>
    <w:rsid w:val="002C2D30"/>
    <w:rsid w:val="002D4D13"/>
    <w:rsid w:val="002F3FEA"/>
    <w:rsid w:val="002F62D0"/>
    <w:rsid w:val="002F6CE3"/>
    <w:rsid w:val="00306536"/>
    <w:rsid w:val="00327B8D"/>
    <w:rsid w:val="00333B1E"/>
    <w:rsid w:val="0033705C"/>
    <w:rsid w:val="00345BB0"/>
    <w:rsid w:val="00357C4C"/>
    <w:rsid w:val="00367631"/>
    <w:rsid w:val="00371BDA"/>
    <w:rsid w:val="003748B2"/>
    <w:rsid w:val="003815E8"/>
    <w:rsid w:val="00384757"/>
    <w:rsid w:val="003A64F9"/>
    <w:rsid w:val="003B5C5B"/>
    <w:rsid w:val="003C3926"/>
    <w:rsid w:val="003D745C"/>
    <w:rsid w:val="003E76C0"/>
    <w:rsid w:val="003F0EC0"/>
    <w:rsid w:val="003F78CB"/>
    <w:rsid w:val="0040339E"/>
    <w:rsid w:val="00403462"/>
    <w:rsid w:val="0040524E"/>
    <w:rsid w:val="004130E1"/>
    <w:rsid w:val="0042383D"/>
    <w:rsid w:val="00443343"/>
    <w:rsid w:val="00452430"/>
    <w:rsid w:val="00465A57"/>
    <w:rsid w:val="00475B10"/>
    <w:rsid w:val="00483C4F"/>
    <w:rsid w:val="004D4E9B"/>
    <w:rsid w:val="00516191"/>
    <w:rsid w:val="0052406A"/>
    <w:rsid w:val="005321BF"/>
    <w:rsid w:val="0053554A"/>
    <w:rsid w:val="00544915"/>
    <w:rsid w:val="00574FF2"/>
    <w:rsid w:val="00590015"/>
    <w:rsid w:val="005A67CC"/>
    <w:rsid w:val="005B5050"/>
    <w:rsid w:val="005D02CB"/>
    <w:rsid w:val="005D1E65"/>
    <w:rsid w:val="005D6A93"/>
    <w:rsid w:val="005E4FD9"/>
    <w:rsid w:val="005E5864"/>
    <w:rsid w:val="005F618D"/>
    <w:rsid w:val="005F7BA6"/>
    <w:rsid w:val="00613DB7"/>
    <w:rsid w:val="0065323F"/>
    <w:rsid w:val="006B4A7A"/>
    <w:rsid w:val="006C7FB3"/>
    <w:rsid w:val="006F043E"/>
    <w:rsid w:val="006F696C"/>
    <w:rsid w:val="0070162F"/>
    <w:rsid w:val="007024C7"/>
    <w:rsid w:val="00742713"/>
    <w:rsid w:val="0074424A"/>
    <w:rsid w:val="007520DA"/>
    <w:rsid w:val="007B0E97"/>
    <w:rsid w:val="007B17D7"/>
    <w:rsid w:val="007B73E0"/>
    <w:rsid w:val="007C59B1"/>
    <w:rsid w:val="007E3A89"/>
    <w:rsid w:val="008349AB"/>
    <w:rsid w:val="00840C40"/>
    <w:rsid w:val="008447F2"/>
    <w:rsid w:val="00850F5C"/>
    <w:rsid w:val="0087486D"/>
    <w:rsid w:val="008913E6"/>
    <w:rsid w:val="00891ED1"/>
    <w:rsid w:val="00896039"/>
    <w:rsid w:val="008B44D8"/>
    <w:rsid w:val="008C4B41"/>
    <w:rsid w:val="008C5400"/>
    <w:rsid w:val="008D2F8F"/>
    <w:rsid w:val="008E1392"/>
    <w:rsid w:val="009053A1"/>
    <w:rsid w:val="00925147"/>
    <w:rsid w:val="0093449A"/>
    <w:rsid w:val="00945085"/>
    <w:rsid w:val="009526D6"/>
    <w:rsid w:val="00953010"/>
    <w:rsid w:val="00953619"/>
    <w:rsid w:val="00957E62"/>
    <w:rsid w:val="00963C25"/>
    <w:rsid w:val="00967800"/>
    <w:rsid w:val="00980036"/>
    <w:rsid w:val="009843CF"/>
    <w:rsid w:val="0099153A"/>
    <w:rsid w:val="00994019"/>
    <w:rsid w:val="009A386D"/>
    <w:rsid w:val="009B3D5F"/>
    <w:rsid w:val="009E4A4E"/>
    <w:rsid w:val="009F7AD7"/>
    <w:rsid w:val="00A068A2"/>
    <w:rsid w:val="00A16B9F"/>
    <w:rsid w:val="00A4030F"/>
    <w:rsid w:val="00A54197"/>
    <w:rsid w:val="00A5486E"/>
    <w:rsid w:val="00A74371"/>
    <w:rsid w:val="00A76771"/>
    <w:rsid w:val="00AA35FE"/>
    <w:rsid w:val="00AD62DF"/>
    <w:rsid w:val="00B00354"/>
    <w:rsid w:val="00B02230"/>
    <w:rsid w:val="00B24AE8"/>
    <w:rsid w:val="00B43166"/>
    <w:rsid w:val="00B515BA"/>
    <w:rsid w:val="00B66639"/>
    <w:rsid w:val="00B70E77"/>
    <w:rsid w:val="00B72E59"/>
    <w:rsid w:val="00B75F91"/>
    <w:rsid w:val="00B80FD7"/>
    <w:rsid w:val="00BA7471"/>
    <w:rsid w:val="00BA74AA"/>
    <w:rsid w:val="00BD378E"/>
    <w:rsid w:val="00BE33D1"/>
    <w:rsid w:val="00C0278F"/>
    <w:rsid w:val="00C21DB8"/>
    <w:rsid w:val="00C30195"/>
    <w:rsid w:val="00C54642"/>
    <w:rsid w:val="00C54F52"/>
    <w:rsid w:val="00C6512E"/>
    <w:rsid w:val="00C7466C"/>
    <w:rsid w:val="00C96E2B"/>
    <w:rsid w:val="00CA77D2"/>
    <w:rsid w:val="00CB6B62"/>
    <w:rsid w:val="00CD7939"/>
    <w:rsid w:val="00CF0CE8"/>
    <w:rsid w:val="00CF715E"/>
    <w:rsid w:val="00D14B81"/>
    <w:rsid w:val="00D17629"/>
    <w:rsid w:val="00D17A55"/>
    <w:rsid w:val="00D3178E"/>
    <w:rsid w:val="00D51564"/>
    <w:rsid w:val="00D64B09"/>
    <w:rsid w:val="00D86495"/>
    <w:rsid w:val="00D87E1D"/>
    <w:rsid w:val="00D9455E"/>
    <w:rsid w:val="00DA4C66"/>
    <w:rsid w:val="00DE7A65"/>
    <w:rsid w:val="00E00E4B"/>
    <w:rsid w:val="00E047DC"/>
    <w:rsid w:val="00E06A97"/>
    <w:rsid w:val="00E21030"/>
    <w:rsid w:val="00E507FD"/>
    <w:rsid w:val="00E60FD8"/>
    <w:rsid w:val="00E65484"/>
    <w:rsid w:val="00E82AC4"/>
    <w:rsid w:val="00EA0B7A"/>
    <w:rsid w:val="00EB0C9F"/>
    <w:rsid w:val="00ED0F5B"/>
    <w:rsid w:val="00EF1D52"/>
    <w:rsid w:val="00F00D32"/>
    <w:rsid w:val="00F30280"/>
    <w:rsid w:val="00F35D92"/>
    <w:rsid w:val="00F41718"/>
    <w:rsid w:val="00F435B2"/>
    <w:rsid w:val="00F52D18"/>
    <w:rsid w:val="00F541A2"/>
    <w:rsid w:val="00F85CD7"/>
    <w:rsid w:val="00FB20BD"/>
    <w:rsid w:val="00FB4DDF"/>
    <w:rsid w:val="00FB6E36"/>
    <w:rsid w:val="00FC1056"/>
    <w:rsid w:val="00FC350C"/>
    <w:rsid w:val="00FE30EC"/>
    <w:rsid w:val="00FE45A0"/>
    <w:rsid w:val="00FE7CC1"/>
    <w:rsid w:val="00FF6F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Times New Roman"/>
        <w:sz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F0CE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носка"/>
    <w:basedOn w:val="a"/>
    <w:link w:val="a4"/>
    <w:rsid w:val="00CF0CE8"/>
    <w:pPr>
      <w:spacing w:line="290" w:lineRule="auto"/>
    </w:pPr>
    <w:rPr>
      <w:rFonts w:ascii="Times New Roman" w:hAnsi="Times New Roman"/>
      <w:sz w:val="19"/>
    </w:rPr>
  </w:style>
  <w:style w:type="paragraph" w:customStyle="1" w:styleId="2">
    <w:name w:val="Колонтитул (2)"/>
    <w:basedOn w:val="a"/>
    <w:link w:val="20"/>
    <w:rsid w:val="00CF0CE8"/>
    <w:rPr>
      <w:rFonts w:ascii="Times New Roman" w:hAnsi="Times New Roman"/>
      <w:sz w:val="20"/>
    </w:rPr>
  </w:style>
  <w:style w:type="paragraph" w:styleId="a5">
    <w:name w:val="Body Text"/>
    <w:basedOn w:val="a"/>
    <w:link w:val="a6"/>
    <w:rsid w:val="00CF0CE8"/>
    <w:pPr>
      <w:spacing w:line="353" w:lineRule="auto"/>
      <w:ind w:firstLine="400"/>
    </w:pPr>
    <w:rPr>
      <w:rFonts w:ascii="Times New Roman" w:hAnsi="Times New Roman"/>
      <w:sz w:val="28"/>
    </w:rPr>
  </w:style>
  <w:style w:type="paragraph" w:customStyle="1" w:styleId="21">
    <w:name w:val="Заголовок №2"/>
    <w:basedOn w:val="a"/>
    <w:link w:val="22"/>
    <w:rsid w:val="00CF0CE8"/>
    <w:pPr>
      <w:spacing w:line="353" w:lineRule="auto"/>
      <w:ind w:left="210" w:firstLine="440"/>
      <w:outlineLvl w:val="1"/>
    </w:pPr>
    <w:rPr>
      <w:rFonts w:ascii="Times New Roman" w:hAnsi="Times New Roman"/>
      <w:b/>
      <w:sz w:val="28"/>
    </w:rPr>
  </w:style>
  <w:style w:type="paragraph" w:customStyle="1" w:styleId="23">
    <w:name w:val="Основной текст (2)"/>
    <w:basedOn w:val="a"/>
    <w:link w:val="24"/>
    <w:rsid w:val="00CF0CE8"/>
    <w:pPr>
      <w:jc w:val="center"/>
    </w:pPr>
    <w:rPr>
      <w:rFonts w:ascii="Times New Roman" w:hAnsi="Times New Roman"/>
      <w:sz w:val="19"/>
    </w:rPr>
  </w:style>
  <w:style w:type="paragraph" w:customStyle="1" w:styleId="3">
    <w:name w:val="Основной текст (3)"/>
    <w:basedOn w:val="a"/>
    <w:link w:val="30"/>
    <w:rsid w:val="00CF0CE8"/>
    <w:pPr>
      <w:spacing w:after="210"/>
      <w:jc w:val="center"/>
    </w:pPr>
    <w:rPr>
      <w:rFonts w:ascii="Times New Roman" w:hAnsi="Times New Roman"/>
      <w:b/>
    </w:rPr>
  </w:style>
  <w:style w:type="paragraph" w:customStyle="1" w:styleId="1">
    <w:name w:val="Заголовок №1"/>
    <w:basedOn w:val="a"/>
    <w:link w:val="10"/>
    <w:rsid w:val="00CF0CE8"/>
    <w:pPr>
      <w:jc w:val="center"/>
      <w:outlineLvl w:val="0"/>
    </w:pPr>
    <w:rPr>
      <w:rFonts w:ascii="Times New Roman" w:hAnsi="Times New Roman"/>
      <w:b/>
      <w:sz w:val="36"/>
    </w:rPr>
  </w:style>
  <w:style w:type="paragraph" w:customStyle="1" w:styleId="a7">
    <w:name w:val="Другое"/>
    <w:basedOn w:val="a"/>
    <w:link w:val="a8"/>
    <w:rsid w:val="00CF0CE8"/>
    <w:pPr>
      <w:spacing w:line="353" w:lineRule="auto"/>
      <w:ind w:firstLine="400"/>
    </w:pPr>
    <w:rPr>
      <w:rFonts w:ascii="Times New Roman" w:hAnsi="Times New Roman"/>
      <w:sz w:val="28"/>
    </w:rPr>
  </w:style>
  <w:style w:type="paragraph" w:customStyle="1" w:styleId="a9">
    <w:name w:val="Подпись к таблице"/>
    <w:basedOn w:val="a"/>
    <w:link w:val="aa"/>
    <w:rsid w:val="00CF0CE8"/>
    <w:rPr>
      <w:rFonts w:ascii="Times New Roman" w:hAnsi="Times New Roman"/>
      <w:b/>
      <w:sz w:val="28"/>
    </w:rPr>
  </w:style>
  <w:style w:type="paragraph" w:customStyle="1" w:styleId="ab">
    <w:name w:val="Колонтитул"/>
    <w:basedOn w:val="a"/>
    <w:link w:val="ac"/>
    <w:rsid w:val="00CF0CE8"/>
    <w:rPr>
      <w:rFonts w:ascii="Times New Roman" w:hAnsi="Times New Roman"/>
      <w:b/>
      <w:sz w:val="15"/>
    </w:rPr>
  </w:style>
  <w:style w:type="paragraph" w:customStyle="1" w:styleId="ad">
    <w:name w:val="Подпись к картинке"/>
    <w:basedOn w:val="a"/>
    <w:link w:val="ae"/>
    <w:rsid w:val="00CF0CE8"/>
    <w:pPr>
      <w:jc w:val="center"/>
    </w:pPr>
    <w:rPr>
      <w:rFonts w:ascii="Times New Roman" w:hAnsi="Times New Roman"/>
      <w:b/>
      <w:sz w:val="28"/>
    </w:rPr>
  </w:style>
  <w:style w:type="paragraph" w:styleId="af">
    <w:name w:val="header"/>
    <w:basedOn w:val="a"/>
    <w:link w:val="af0"/>
    <w:rsid w:val="00CF0CE8"/>
    <w:pPr>
      <w:tabs>
        <w:tab w:val="center" w:pos="4677"/>
        <w:tab w:val="right" w:pos="9355"/>
      </w:tabs>
    </w:pPr>
  </w:style>
  <w:style w:type="paragraph" w:styleId="af1">
    <w:name w:val="footer"/>
    <w:basedOn w:val="a"/>
    <w:link w:val="af2"/>
    <w:uiPriority w:val="99"/>
    <w:rsid w:val="00CF0CE8"/>
    <w:pPr>
      <w:tabs>
        <w:tab w:val="center" w:pos="4677"/>
        <w:tab w:val="right" w:pos="9355"/>
      </w:tabs>
    </w:pPr>
  </w:style>
  <w:style w:type="paragraph" w:styleId="af3">
    <w:name w:val="Balloon Text"/>
    <w:basedOn w:val="a"/>
    <w:link w:val="af4"/>
    <w:semiHidden/>
    <w:rsid w:val="00CF0CE8"/>
    <w:rPr>
      <w:rFonts w:ascii="Tahoma" w:hAnsi="Tahoma"/>
      <w:sz w:val="16"/>
    </w:rPr>
  </w:style>
  <w:style w:type="paragraph" w:customStyle="1" w:styleId="Default">
    <w:name w:val="Default"/>
    <w:qFormat/>
    <w:rsid w:val="00CF0CE8"/>
    <w:pPr>
      <w:widowControl/>
    </w:pPr>
    <w:rPr>
      <w:rFonts w:ascii="Times New Roman" w:hAnsi="Times New Roman"/>
      <w:color w:val="000000"/>
    </w:rPr>
  </w:style>
  <w:style w:type="character" w:customStyle="1" w:styleId="LineNumber">
    <w:name w:val="Line Number"/>
    <w:basedOn w:val="a0"/>
    <w:semiHidden/>
    <w:rsid w:val="00CF0CE8"/>
  </w:style>
  <w:style w:type="character" w:styleId="af5">
    <w:name w:val="Hyperlink"/>
    <w:rsid w:val="00CF0CE8"/>
    <w:rPr>
      <w:color w:val="0000FF"/>
      <w:u w:val="single"/>
    </w:rPr>
  </w:style>
  <w:style w:type="character" w:customStyle="1" w:styleId="11">
    <w:name w:val="Номер строки1"/>
    <w:basedOn w:val="a0"/>
    <w:semiHidden/>
    <w:rsid w:val="00CF0CE8"/>
  </w:style>
  <w:style w:type="character" w:customStyle="1" w:styleId="a4">
    <w:name w:val="Сноска_"/>
    <w:basedOn w:val="a0"/>
    <w:link w:val="a3"/>
    <w:rsid w:val="00CF0CE8"/>
    <w:rPr>
      <w:rFonts w:ascii="Times New Roman" w:hAnsi="Times New Roman"/>
      <w:sz w:val="19"/>
    </w:rPr>
  </w:style>
  <w:style w:type="character" w:customStyle="1" w:styleId="20">
    <w:name w:val="Колонтитул (2)_"/>
    <w:basedOn w:val="a0"/>
    <w:link w:val="2"/>
    <w:rsid w:val="00CF0CE8"/>
    <w:rPr>
      <w:rFonts w:ascii="Times New Roman" w:hAnsi="Times New Roman"/>
      <w:sz w:val="20"/>
    </w:rPr>
  </w:style>
  <w:style w:type="character" w:customStyle="1" w:styleId="a6">
    <w:name w:val="Основной текст Знак"/>
    <w:basedOn w:val="a0"/>
    <w:link w:val="a5"/>
    <w:rsid w:val="00CF0CE8"/>
    <w:rPr>
      <w:rFonts w:ascii="Times New Roman" w:hAnsi="Times New Roman"/>
      <w:sz w:val="28"/>
    </w:rPr>
  </w:style>
  <w:style w:type="character" w:customStyle="1" w:styleId="22">
    <w:name w:val="Заголовок №2_"/>
    <w:basedOn w:val="a0"/>
    <w:link w:val="21"/>
    <w:rsid w:val="00CF0CE8"/>
    <w:rPr>
      <w:rFonts w:ascii="Times New Roman" w:hAnsi="Times New Roman"/>
      <w:b/>
      <w:sz w:val="28"/>
    </w:rPr>
  </w:style>
  <w:style w:type="character" w:customStyle="1" w:styleId="24">
    <w:name w:val="Основной текст (2)_"/>
    <w:basedOn w:val="a0"/>
    <w:link w:val="23"/>
    <w:rsid w:val="00CF0CE8"/>
    <w:rPr>
      <w:rFonts w:ascii="Times New Roman" w:hAnsi="Times New Roman"/>
      <w:sz w:val="19"/>
    </w:rPr>
  </w:style>
  <w:style w:type="character" w:customStyle="1" w:styleId="30">
    <w:name w:val="Основной текст (3)_"/>
    <w:basedOn w:val="a0"/>
    <w:link w:val="3"/>
    <w:rsid w:val="00CF0CE8"/>
    <w:rPr>
      <w:rFonts w:ascii="Times New Roman" w:hAnsi="Times New Roman"/>
      <w:b/>
    </w:rPr>
  </w:style>
  <w:style w:type="character" w:customStyle="1" w:styleId="10">
    <w:name w:val="Заголовок №1_"/>
    <w:basedOn w:val="a0"/>
    <w:link w:val="1"/>
    <w:rsid w:val="00CF0CE8"/>
    <w:rPr>
      <w:rFonts w:ascii="Times New Roman" w:hAnsi="Times New Roman"/>
      <w:b/>
      <w:sz w:val="36"/>
    </w:rPr>
  </w:style>
  <w:style w:type="character" w:customStyle="1" w:styleId="a8">
    <w:name w:val="Другое_"/>
    <w:basedOn w:val="a0"/>
    <w:link w:val="a7"/>
    <w:rsid w:val="00CF0CE8"/>
    <w:rPr>
      <w:rFonts w:ascii="Times New Roman" w:hAnsi="Times New Roman"/>
      <w:sz w:val="28"/>
    </w:rPr>
  </w:style>
  <w:style w:type="character" w:customStyle="1" w:styleId="aa">
    <w:name w:val="Подпись к таблице_"/>
    <w:basedOn w:val="a0"/>
    <w:link w:val="a9"/>
    <w:rsid w:val="00CF0CE8"/>
    <w:rPr>
      <w:rFonts w:ascii="Times New Roman" w:hAnsi="Times New Roman"/>
      <w:b/>
      <w:sz w:val="28"/>
    </w:rPr>
  </w:style>
  <w:style w:type="character" w:customStyle="1" w:styleId="ac">
    <w:name w:val="Колонтитул_"/>
    <w:basedOn w:val="a0"/>
    <w:link w:val="ab"/>
    <w:rsid w:val="00CF0CE8"/>
    <w:rPr>
      <w:rFonts w:ascii="Times New Roman" w:hAnsi="Times New Roman"/>
      <w:b/>
      <w:sz w:val="15"/>
    </w:rPr>
  </w:style>
  <w:style w:type="character" w:customStyle="1" w:styleId="ae">
    <w:name w:val="Подпись к картинке_"/>
    <w:basedOn w:val="a0"/>
    <w:link w:val="ad"/>
    <w:rsid w:val="00CF0CE8"/>
    <w:rPr>
      <w:rFonts w:ascii="Times New Roman" w:hAnsi="Times New Roman"/>
      <w:b/>
      <w:sz w:val="28"/>
    </w:rPr>
  </w:style>
  <w:style w:type="character" w:customStyle="1" w:styleId="af0">
    <w:name w:val="Верхний колонтитул Знак"/>
    <w:basedOn w:val="a0"/>
    <w:link w:val="af"/>
    <w:rsid w:val="00CF0CE8"/>
  </w:style>
  <w:style w:type="character" w:customStyle="1" w:styleId="af2">
    <w:name w:val="Нижний колонтитул Знак"/>
    <w:basedOn w:val="a0"/>
    <w:link w:val="af1"/>
    <w:uiPriority w:val="99"/>
    <w:rsid w:val="00CF0CE8"/>
  </w:style>
  <w:style w:type="character" w:customStyle="1" w:styleId="af4">
    <w:name w:val="Текст выноски Знак"/>
    <w:basedOn w:val="a0"/>
    <w:link w:val="af3"/>
    <w:semiHidden/>
    <w:rsid w:val="00CF0CE8"/>
    <w:rPr>
      <w:rFonts w:ascii="Tahoma" w:hAnsi="Tahoma"/>
      <w:sz w:val="16"/>
    </w:rPr>
  </w:style>
  <w:style w:type="table" w:styleId="12">
    <w:name w:val="Table Simple 1"/>
    <w:basedOn w:val="a1"/>
    <w:rsid w:val="00CF0C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List Paragraph"/>
    <w:basedOn w:val="a"/>
    <w:uiPriority w:val="34"/>
    <w:qFormat/>
    <w:rsid w:val="00F30280"/>
    <w:pPr>
      <w:widowControl/>
      <w:spacing w:after="200" w:line="276" w:lineRule="auto"/>
      <w:ind w:left="720"/>
      <w:contextualSpacing/>
    </w:pPr>
    <w:rPr>
      <w:rFonts w:ascii="Calibri" w:hAnsi="Calibri"/>
      <w:color w:val="auto"/>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16618</Words>
  <Characters>94728</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2</cp:revision>
  <cp:lastPrinted>2022-11-30T12:48:00Z</cp:lastPrinted>
  <dcterms:created xsi:type="dcterms:W3CDTF">2022-12-05T07:37:00Z</dcterms:created>
  <dcterms:modified xsi:type="dcterms:W3CDTF">2022-12-05T07:37:00Z</dcterms:modified>
</cp:coreProperties>
</file>