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5" w:hanging="0"/>
        <w:jc w:val="center"/>
        <w:rPr>
          <w:b/>
          <w:b/>
          <w:szCs w:val="28"/>
        </w:rPr>
      </w:pPr>
      <w:r>
        <w:rPr>
          <w:rFonts w:cs="Times New Roman"/>
          <w:b/>
          <w:szCs w:val="28"/>
        </w:rPr>
        <w:t xml:space="preserve">Выступление 18 апреля 2023г. на областном семинаре учителей начальных классов </w:t>
      </w:r>
      <w:r>
        <w:rPr>
          <w:b/>
          <w:szCs w:val="28"/>
        </w:rPr>
        <w:t xml:space="preserve">Кореньковой Натальи Васильевны, учителя музыки,  педагога дополнительного образования МБОУ Климовской СОШ №1, по теме </w:t>
      </w:r>
    </w:p>
    <w:p>
      <w:pPr>
        <w:pStyle w:val="Normal"/>
        <w:ind w:right="-285" w:hanging="0"/>
        <w:jc w:val="center"/>
        <w:rPr>
          <w:b/>
          <w:b/>
          <w:szCs w:val="28"/>
        </w:rPr>
      </w:pPr>
      <w:r>
        <w:rPr>
          <w:b/>
          <w:szCs w:val="28"/>
        </w:rPr>
        <w:t>«</w:t>
      </w:r>
      <w:r>
        <w:rPr>
          <w:b/>
          <w:i/>
          <w:iCs/>
          <w:szCs w:val="28"/>
        </w:rPr>
        <w:t>Развитие творческого потенциала обучающихся во внеурочной деятельности.</w:t>
        <w:br/>
        <w:t>Школьный театр</w:t>
      </w:r>
      <w:r>
        <w:rPr>
          <w:b/>
          <w:szCs w:val="28"/>
        </w:rPr>
        <w:t>»</w:t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1 </w:t>
      </w:r>
      <w:r>
        <w:rPr>
          <w:rFonts w:cs="Times New Roman" w:ascii="Times New Roman" w:hAnsi="Times New Roman"/>
          <w:sz w:val="28"/>
          <w:szCs w:val="28"/>
        </w:rPr>
        <w:t>Эпиграф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/>
        <w:drawing>
          <wp:inline distT="0" distB="0" distL="0" distR="0">
            <wp:extent cx="5300345" cy="7416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7640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2</w:t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 Развитие творческого потенциала обучающихся во внеурочной деятельности. Школьный театр</w:t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3-4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Высказывания о творческой деятельности</w:t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Слайд 5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каждой школе должен быть создан театр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реализации поручения Президента Российской Федерации от 24.09.2021 № Пр-1808ГС «Перечень поручений по итогам заседания Президиума Государственного Совета»,  во исполнение протокола Минпросвещения России от 27.12.2021 № СК-31/06пр «О создании и развитии школьных театров в субъектах Российской Федерации», Концепции развития дополнительного образования детей до 2030 года, утверждённой распоряжением Правительства Российской Федерации от 31.03.2022 года № 678-р, а также п. 21 Плана мероприятий по реализации Концепции развития дополнительного образования детей до 2030 года,  I этап (2022-2024 годы), в Брянской области, утвержденного Распоряжением Правительства Брянской области от 01 августа 2022 года № 132-рп и 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учеников.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Слайд 6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и задачи школьного театра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Цель школьного театра –совершенствование системы духовно-нравственного и эстетического воспитания обучающихся средствамитеатрального искусства, и создание условий для приобщения их к истокамотечественной культуры, расширение культурного диапазона и реализации творческого потенциала;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>
      <w:pPr>
        <w:pStyle w:val="Normal"/>
        <w:rPr>
          <w:szCs w:val="28"/>
        </w:rPr>
      </w:pPr>
      <w:r>
        <w:rPr>
          <w:szCs w:val="28"/>
        </w:rPr>
        <w:t>Основные задачи школьного театра: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Оказание помощи обучающимся в самовыражении и самопрезентации;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Организация внеурочной деятельности обучающихся;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Предоставление обучающимся возможности обучения актерскому мастерству, сценической речи, основам игры на музыкальном инструменте,концертмейстерской работе;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Организация досуга школьников в рамках содержательного общения; 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Продвижение традиционных ценностей, патриотическое воспитание театральными средствами;</w:t>
      </w:r>
    </w:p>
    <w:p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>
      <w:pPr>
        <w:pStyle w:val="NoSpacing"/>
        <w:ind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Слайд 7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Организация деятельности школьного театра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Школьный театр функционирует в течение всего учебного года, а также в каникулярное время.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проектов,социальных практик.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Возраст участников школьного театра: от 7 до 18лет.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Занятия в школьном театре проводятся по группам или всем составом, а также индивидуально.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Предельная наполняемость групп не более 20 человек.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Группы обучающихся могут быть одновозрастными и разновозрастными.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Продолжительность и периодичность занятий в школьном театре определяются учебным планом соответствующей образовательной программы,и расписанием занятий (графиком).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школы, без включения в основной состав.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директора школы.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Учет образовательных достижений обучающихся в школьном театре производится в портфолио обучающихся либо через отчет руководителя школьного театра.</w:t>
      </w:r>
    </w:p>
    <w:p>
      <w:pPr>
        <w:pStyle w:val="Normal"/>
        <w:rPr>
          <w:rFonts w:cs="Times New Roman"/>
          <w:b/>
          <w:b/>
          <w:szCs w:val="28"/>
        </w:rPr>
      </w:pPr>
      <w:r>
        <w:rPr>
          <w:szCs w:val="28"/>
        </w:rPr>
        <w:tab/>
      </w:r>
      <w:r>
        <w:rPr>
          <w:rFonts w:cs="Times New Roman"/>
          <w:b/>
          <w:szCs w:val="28"/>
        </w:rPr>
        <w:t>Слайд 8</w:t>
      </w:r>
    </w:p>
    <w:p>
      <w:pPr>
        <w:pStyle w:val="Normal"/>
        <w:rPr>
          <w:szCs w:val="28"/>
        </w:rPr>
      </w:pPr>
      <w:r>
        <w:rPr>
          <w:szCs w:val="28"/>
        </w:rPr>
        <w:t>Участники образовательных отношений, их права и обязанности.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Права</w:t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Учащиеся обязаны регулярно посещать занятия в школьном театре.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Педагог имеет право самостоятельно выбирать и использовать методики обучения и воспитания.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8</w:t>
      </w:r>
    </w:p>
    <w:p>
      <w:pPr>
        <w:pStyle w:val="Normal"/>
        <w:rPr>
          <w:szCs w:val="28"/>
        </w:rPr>
      </w:pPr>
      <w:r>
        <w:rPr>
          <w:szCs w:val="28"/>
        </w:rPr>
        <w:t>Структура внеурочной деятельности в МБОУ КСОШ №1</w:t>
      </w:r>
    </w:p>
    <w:p>
      <w:pPr>
        <w:pStyle w:val="Normal"/>
        <w:rPr>
          <w:szCs w:val="28"/>
        </w:rPr>
      </w:pPr>
      <w:r>
        <w:rPr>
          <w:szCs w:val="28"/>
        </w:rPr>
        <w:t>«Ай-Да-Дети» - пропедевтическая деятельность учащихся. Подготовка к выбору направления творчества. Включает в себя вокальную и театральную работу с детьми 1-2 класса.</w:t>
      </w:r>
    </w:p>
    <w:p>
      <w:pPr>
        <w:pStyle w:val="Normal"/>
        <w:rPr>
          <w:szCs w:val="28"/>
        </w:rPr>
      </w:pPr>
      <w:r>
        <w:rPr>
          <w:szCs w:val="28"/>
        </w:rPr>
        <w:t>«Созвездие» - вокальная студия. Основным видом деятельности учащихся является пение.</w:t>
      </w:r>
    </w:p>
    <w:p>
      <w:pPr>
        <w:pStyle w:val="Normal"/>
        <w:rPr>
          <w:szCs w:val="28"/>
        </w:rPr>
      </w:pPr>
      <w:r>
        <w:rPr>
          <w:szCs w:val="28"/>
        </w:rPr>
        <w:t>«АРТиКо» - театральная студия. Основным видом деятельности учащихся является театр.</w:t>
      </w:r>
    </w:p>
    <w:p>
      <w:pPr>
        <w:pStyle w:val="Normal"/>
        <w:rPr>
          <w:szCs w:val="28"/>
        </w:rPr>
      </w:pPr>
      <w:r>
        <w:rPr>
          <w:szCs w:val="28"/>
        </w:rPr>
        <w:t>На пересечении этих направлений находится вид деятельности, включающий в себя разные виды творчества.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10-13</w:t>
      </w:r>
    </w:p>
    <w:p>
      <w:pPr>
        <w:pStyle w:val="Normal"/>
        <w:rPr>
          <w:szCs w:val="28"/>
        </w:rPr>
      </w:pPr>
      <w:r>
        <w:rPr>
          <w:szCs w:val="28"/>
        </w:rPr>
        <w:t>Иллюстрация применения видов деятельности направления вокала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14-19</w:t>
      </w:r>
    </w:p>
    <w:p>
      <w:pPr>
        <w:pStyle w:val="Normal"/>
        <w:rPr>
          <w:b/>
          <w:b/>
          <w:szCs w:val="28"/>
        </w:rPr>
      </w:pPr>
      <w:r>
        <w:rPr>
          <w:szCs w:val="28"/>
        </w:rPr>
        <w:t>Иллюстрация применения видов деятельности направлений школьного театра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20-23</w:t>
      </w:r>
    </w:p>
    <w:p>
      <w:pPr>
        <w:pStyle w:val="Normal"/>
        <w:rPr>
          <w:szCs w:val="28"/>
        </w:rPr>
      </w:pPr>
      <w:r>
        <w:rPr>
          <w:szCs w:val="28"/>
        </w:rPr>
        <w:t>Результаты работы студии «АРТиКо» за 2021-22, 2022-23 учебный год.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24-32</w:t>
      </w:r>
    </w:p>
    <w:p>
      <w:pPr>
        <w:pStyle w:val="Normal"/>
        <w:rPr>
          <w:szCs w:val="28"/>
        </w:rPr>
      </w:pPr>
      <w:r>
        <w:rPr>
          <w:szCs w:val="28"/>
        </w:rPr>
        <w:t>Награды, дипломы, грамоты обучающихся за 2021-22, 2022-23 учебный год.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33</w:t>
      </w:r>
    </w:p>
    <w:p>
      <w:pPr>
        <w:pStyle w:val="Normal"/>
        <w:rPr>
          <w:szCs w:val="28"/>
        </w:rPr>
      </w:pPr>
      <w:r>
        <w:rPr>
          <w:szCs w:val="28"/>
        </w:rPr>
        <w:t>Нас можно найти в ВК на страничке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Слайд 34</w:t>
      </w:r>
    </w:p>
    <w:p>
      <w:pPr>
        <w:pStyle w:val="Normal"/>
        <w:spacing w:before="0" w:after="160"/>
        <w:rPr>
          <w:szCs w:val="28"/>
        </w:rPr>
      </w:pPr>
      <w:r>
        <w:rPr>
          <w:szCs w:val="28"/>
        </w:rPr>
        <w:t>Заключение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a8a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f51ca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f51ca"/>
    <w:rPr>
      <w:rFonts w:ascii="Times New Roman" w:hAnsi="Times New Roman"/>
      <w:sz w:val="28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cd62ec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0f51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f51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f51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e3ce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d62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LibreOffice/7.2.4.1$Linux_X86_64 LibreOffice_project/20$Build-1</Application>
  <AppVersion>15.0000</AppVersion>
  <Pages>4</Pages>
  <Words>1145</Words>
  <Characters>7014</Characters>
  <CharactersWithSpaces>7865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2023-04-19T10:42:00Z</dcterms:created>
  <dc:creator>LENOVO</dc:creator>
  <dc:description/>
  <dc:language>ru-RU</dc:language>
  <cp:lastModifiedBy/>
  <dcterms:modified xsi:type="dcterms:W3CDTF">2023-04-24T09:10:15Z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