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587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425"/>
        <w:gridCol w:w="7938"/>
        <w:gridCol w:w="284"/>
        <w:gridCol w:w="2268"/>
      </w:tblGrid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 xml:space="preserve">                                            Разделы и темы</w:t>
            </w:r>
          </w:p>
        </w:tc>
        <w:tc>
          <w:tcPr>
            <w:tcW w:w="284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color w:val="FF0000"/>
                <w:sz w:val="24"/>
                <w:szCs w:val="24"/>
              </w:rPr>
            </w:pP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  <w:lang w:val="en-US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  <w:lang w:val="en-US"/>
              </w:rPr>
              <w:t>I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00B05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pacing w:val="-5"/>
                <w:sz w:val="18"/>
                <w:szCs w:val="18"/>
              </w:rPr>
              <w:t>Особенности музыкальной драматургии сценической музыки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</w:rPr>
              <w:t>17</w:t>
            </w:r>
          </w:p>
        </w:tc>
        <w:tc>
          <w:tcPr>
            <w:tcW w:w="2268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color w:val="00B050"/>
                <w:sz w:val="24"/>
                <w:szCs w:val="24"/>
              </w:rPr>
            </w:pPr>
          </w:p>
        </w:tc>
      </w:tr>
      <w:tr w:rsidR="00D01CC0" w:rsidRPr="00BE355A" w:rsidTr="00B5467D">
        <w:trPr>
          <w:trHeight w:val="131"/>
        </w:trPr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Классика и современность.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</w:tcPr>
          <w:p w:rsidR="00D01CC0" w:rsidRPr="009E5CDE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№1 стр.6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2.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 xml:space="preserve">В музыкальном театре. Опера.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«Иван Сусанин». Новая эпоха  в русской музыке.  Судьба человеческая - судьба народная. Родина моя! Русская земля.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9E5CDE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Тв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. нарисовать эскизы </w:t>
            </w: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костюмов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и</w:t>
            </w:r>
            <w:proofErr w:type="spellEnd"/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декораций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3.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«Иван Сусанин».  Родина моя! Русская земля.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D01CC0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3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17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4.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«Князь Игорь».  Русская эпическая опера. Ария князя Игоря.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D01CC0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19,№4 ст.21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5.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«Князь Игорь».  Портрет половцев. Плач Ярославны.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D01CC0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2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23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6.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6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 xml:space="preserve">В музыкальном театре. Балет.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Балет  «Ярославна». Вступление. Стон Русской земли.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D01CC0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25</w:t>
            </w:r>
          </w:p>
        </w:tc>
      </w:tr>
      <w:tr w:rsidR="00D01CC0" w:rsidRPr="00BE355A" w:rsidTr="00B5467D">
        <w:trPr>
          <w:trHeight w:val="127"/>
        </w:trPr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7.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Балет  «Ярославна». Первая битва с половцами. Плач Ярославны.   Молитва.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9E5CDE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Тв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.т</w:t>
            </w:r>
            <w:proofErr w:type="spellEnd"/>
            <w:proofErr w:type="gramStart"/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proofErr w:type="gramEnd"/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записать названия знакомых балетов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</w:tr>
      <w:tr w:rsidR="00D01CC0" w:rsidRPr="00BE355A" w:rsidTr="00B5467D">
        <w:tc>
          <w:tcPr>
            <w:tcW w:w="392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8.</w:t>
            </w:r>
          </w:p>
        </w:tc>
        <w:tc>
          <w:tcPr>
            <w:tcW w:w="425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7938" w:type="dxa"/>
          </w:tcPr>
          <w:p w:rsidR="00D01CC0" w:rsidRPr="00D01CC0" w:rsidRDefault="00D01CC0" w:rsidP="00511C6C">
            <w:pPr>
              <w:spacing w:after="0" w:line="240" w:lineRule="auto"/>
              <w:rPr>
                <w:rFonts w:asciiTheme="minorHAnsi" w:hAnsiTheme="minorHAnsi" w:cs="Times New Roman"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Героическая тема в русской музыке.</w:t>
            </w:r>
            <w:r w:rsidRPr="00D01CC0">
              <w:rPr>
                <w:rFonts w:asciiTheme="minorHAnsi" w:hAnsiTheme="minorHAnsi" w:cs="Times New Roman"/>
                <w:color w:val="FF0000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Галерея героических образов.</w:t>
            </w:r>
          </w:p>
        </w:tc>
        <w:tc>
          <w:tcPr>
            <w:tcW w:w="284" w:type="dxa"/>
          </w:tcPr>
          <w:p w:rsidR="00D01CC0" w:rsidRPr="00D01CC0" w:rsidRDefault="00D01CC0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D01CC0" w:rsidRPr="00D01CC0" w:rsidRDefault="009E5CD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Тв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.т</w:t>
            </w:r>
            <w:proofErr w:type="spellEnd"/>
            <w:proofErr w:type="gramStart"/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proofErr w:type="gramEnd"/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записать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размышления стр.39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9.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В музыкальном театре.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«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Порги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и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Бесс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». Первая американская  национальная опера. «Мой народ - амери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softHyphen/>
              <w:t>канцы».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41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color w:val="00B050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color w:val="00B050"/>
                <w:sz w:val="16"/>
                <w:szCs w:val="16"/>
              </w:rPr>
              <w:t>10.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«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Порги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и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Бесс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». Развитие традиций оперного  спектакля.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47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Кармен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». Самая популярная опера в мире. Образ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Кармен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Тв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49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2.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Опера «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Кармен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». Самая популярная опера в мире. Образы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Хозе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и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Эскамильо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Times New Roman"/>
                <w:sz w:val="18"/>
                <w:szCs w:val="18"/>
              </w:rPr>
              <w:t>Тв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="00FF4DFF"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</w:t>
            </w:r>
            <w:r w:rsidR="00FF4DFF"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53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3.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Балет  «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Кармен-сюита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» Новое прочтение оперы Бизе. Образ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Кармен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. Образ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Хозе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. Образы «масок»  и   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Тореодора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61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4.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ind w:right="-108"/>
              <w:rPr>
                <w:rFonts w:asciiTheme="minorHAnsi" w:hAnsiTheme="minorHAnsi" w:cs="Times New Roman"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Сюжеты и обра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softHyphen/>
              <w:t>зы духовной музыки.</w:t>
            </w:r>
            <w:r w:rsidRPr="00D01CC0">
              <w:rPr>
                <w:rFonts w:asciiTheme="minorHAnsi" w:hAnsiTheme="minorHAnsi" w:cs="Times New Roman"/>
                <w:color w:val="FF0000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Высокая месса. «От страдания к радости».  «Всенощное бдение».  Музыкальное зодчество России. Образы «Вечерни» и «Утрени».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65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5.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Рок-опера «Иисус Христос-суперзвезда. Вечные темы. Главные образы.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 w:rsidR="000D65EE">
              <w:rPr>
                <w:rFonts w:asciiTheme="minorHAnsi" w:hAnsiTheme="minorHAnsi" w:cs="Times New Roman"/>
                <w:sz w:val="18"/>
                <w:szCs w:val="18"/>
              </w:rPr>
              <w:t>2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 w:rsidR="000D65EE">
              <w:rPr>
                <w:rFonts w:asciiTheme="minorHAnsi" w:hAnsiTheme="minorHAnsi" w:cs="Times New Roman"/>
                <w:sz w:val="18"/>
                <w:szCs w:val="18"/>
              </w:rPr>
              <w:t>7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3</w:t>
            </w:r>
          </w:p>
        </w:tc>
      </w:tr>
      <w:tr w:rsidR="00FF4DFF" w:rsidRPr="00BE355A" w:rsidTr="00B5467D">
        <w:tc>
          <w:tcPr>
            <w:tcW w:w="392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6.</w:t>
            </w:r>
          </w:p>
        </w:tc>
        <w:tc>
          <w:tcPr>
            <w:tcW w:w="7938" w:type="dxa"/>
          </w:tcPr>
          <w:p w:rsidR="00FF4DFF" w:rsidRPr="00D01CC0" w:rsidRDefault="00FF4DFF" w:rsidP="00FF4DFF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Рок-опера «Иисус Христос-суперзвезда. Вечные темы. Главные образы.</w:t>
            </w:r>
          </w:p>
        </w:tc>
        <w:tc>
          <w:tcPr>
            <w:tcW w:w="284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FF4DFF" w:rsidRPr="00D01CC0" w:rsidRDefault="00FF4DFF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 w:rsidR="000D65EE">
              <w:rPr>
                <w:rFonts w:asciiTheme="minorHAnsi" w:hAnsiTheme="minorHAnsi" w:cs="Times New Roman"/>
                <w:sz w:val="18"/>
                <w:szCs w:val="18"/>
              </w:rPr>
              <w:t>3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 w:rsidR="000D65EE">
              <w:rPr>
                <w:rFonts w:asciiTheme="minorHAnsi" w:hAnsiTheme="minorHAnsi" w:cs="Times New Roman"/>
                <w:sz w:val="18"/>
                <w:szCs w:val="18"/>
              </w:rPr>
              <w:t>73</w:t>
            </w:r>
          </w:p>
        </w:tc>
      </w:tr>
      <w:tr w:rsidR="000D65EE" w:rsidRPr="00BE355A" w:rsidTr="00B5467D">
        <w:tc>
          <w:tcPr>
            <w:tcW w:w="392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7.</w:t>
            </w:r>
          </w:p>
        </w:tc>
        <w:tc>
          <w:tcPr>
            <w:tcW w:w="7938" w:type="dxa"/>
          </w:tcPr>
          <w:p w:rsidR="000D65EE" w:rsidRPr="00D01CC0" w:rsidRDefault="000D65EE" w:rsidP="000D65EE">
            <w:pPr>
              <w:spacing w:after="0" w:line="240" w:lineRule="auto"/>
              <w:ind w:righ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Музыка  к драматическому спектаклю.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Ромео и  Джульетта». Гоголь-сюита. Из музыки  к спектаклю «Ревизская сказка». Образ «Гоголь-сюиты»</w:t>
            </w:r>
            <w:proofErr w:type="gram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.«</w:t>
            </w:r>
            <w:proofErr w:type="gram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Музыканты - извечные маги….».</w:t>
            </w:r>
          </w:p>
        </w:tc>
        <w:tc>
          <w:tcPr>
            <w:tcW w:w="284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6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75</w:t>
            </w:r>
          </w:p>
        </w:tc>
      </w:tr>
      <w:tr w:rsidR="000D65EE" w:rsidRPr="00BE355A" w:rsidTr="00B5467D">
        <w:tc>
          <w:tcPr>
            <w:tcW w:w="392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  <w:lang w:val="en-US"/>
              </w:rPr>
              <w:t>II</w:t>
            </w:r>
          </w:p>
        </w:tc>
        <w:tc>
          <w:tcPr>
            <w:tcW w:w="425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color w:val="00B050"/>
                <w:sz w:val="16"/>
                <w:szCs w:val="16"/>
              </w:rPr>
            </w:pPr>
          </w:p>
        </w:tc>
        <w:tc>
          <w:tcPr>
            <w:tcW w:w="7938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00B05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z w:val="18"/>
                <w:szCs w:val="18"/>
              </w:rPr>
              <w:t>Особенности  драматургии  камерной и симфонической музыки</w:t>
            </w:r>
          </w:p>
        </w:tc>
        <w:tc>
          <w:tcPr>
            <w:tcW w:w="284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00B050"/>
                <w:sz w:val="16"/>
                <w:szCs w:val="16"/>
              </w:rPr>
              <w:t>17</w:t>
            </w:r>
          </w:p>
        </w:tc>
        <w:tc>
          <w:tcPr>
            <w:tcW w:w="2268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 xml:space="preserve">               </w:t>
            </w:r>
          </w:p>
        </w:tc>
      </w:tr>
      <w:tr w:rsidR="000D65EE" w:rsidRPr="00BE355A" w:rsidTr="00B5467D">
        <w:tc>
          <w:tcPr>
            <w:tcW w:w="392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8.</w:t>
            </w:r>
          </w:p>
        </w:tc>
        <w:tc>
          <w:tcPr>
            <w:tcW w:w="7938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b/>
                <w:bCs/>
                <w:color w:val="FF0000"/>
                <w:spacing w:val="-6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pacing w:val="-3"/>
                <w:sz w:val="18"/>
                <w:szCs w:val="18"/>
              </w:rPr>
              <w:t xml:space="preserve">Музыкальная 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 xml:space="preserve">драматургия - 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pacing w:val="-6"/>
                <w:sz w:val="18"/>
                <w:szCs w:val="18"/>
              </w:rPr>
              <w:t xml:space="preserve">развитие музыки.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Два направления  музыкальной  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 xml:space="preserve">культуры.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>Светская  музыка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6   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87                                  </w:t>
            </w:r>
          </w:p>
        </w:tc>
      </w:tr>
      <w:tr w:rsidR="000D65EE" w:rsidRPr="00BE355A" w:rsidTr="00B5467D">
        <w:tc>
          <w:tcPr>
            <w:tcW w:w="392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9.</w:t>
            </w:r>
          </w:p>
        </w:tc>
        <w:tc>
          <w:tcPr>
            <w:tcW w:w="7938" w:type="dxa"/>
          </w:tcPr>
          <w:p w:rsidR="000D65EE" w:rsidRPr="00D01CC0" w:rsidRDefault="000D65EE" w:rsidP="000D65EE">
            <w:pPr>
              <w:spacing w:after="0" w:line="240" w:lineRule="auto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Два направления музыкальной    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 xml:space="preserve"> культуры.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 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>Духовная музыка.</w:t>
            </w:r>
          </w:p>
        </w:tc>
        <w:tc>
          <w:tcPr>
            <w:tcW w:w="284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jc w:val="both"/>
              <w:rPr>
                <w:rFonts w:asciiTheme="minorHAnsi" w:hAnsiTheme="minorHAnsi" w:cs="Times New Roman"/>
                <w:sz w:val="16"/>
                <w:szCs w:val="16"/>
              </w:rPr>
            </w:pPr>
            <w:r w:rsidRPr="00D01CC0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0D65EE" w:rsidRPr="00D01CC0" w:rsidRDefault="000D65EE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е №1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91</w:t>
            </w:r>
          </w:p>
        </w:tc>
      </w:tr>
    </w:tbl>
    <w:tbl>
      <w:tblPr>
        <w:tblpPr w:leftFromText="180" w:rightFromText="180" w:vertAnchor="page" w:horzAnchor="margin" w:tblpXSpec="center" w:tblpY="7955"/>
        <w:tblW w:w="11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425"/>
        <w:gridCol w:w="7938"/>
        <w:gridCol w:w="284"/>
        <w:gridCol w:w="2268"/>
      </w:tblGrid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7938" w:type="dxa"/>
            <w:vAlign w:val="center"/>
          </w:tcPr>
          <w:p w:rsidR="00B5467D" w:rsidRPr="00511C6C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pacing w:val="-3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spacing w:val="-3"/>
                <w:sz w:val="18"/>
                <w:szCs w:val="18"/>
              </w:rPr>
              <w:t>Камерная и инструментальная музыка.</w:t>
            </w:r>
            <w:r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>Этюд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 Транскрипция.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4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93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color w:val="00B050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color w:val="00B050"/>
                <w:sz w:val="16"/>
                <w:szCs w:val="16"/>
              </w:rPr>
              <w:t>11.</w:t>
            </w:r>
          </w:p>
        </w:tc>
        <w:tc>
          <w:tcPr>
            <w:tcW w:w="7938" w:type="dxa"/>
            <w:vAlign w:val="center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>Этюд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  <w:r w:rsidRPr="00D01CC0">
              <w:rPr>
                <w:rFonts w:asciiTheme="minorHAnsi" w:hAnsiTheme="minorHAnsi" w:cs="Times New Roman"/>
                <w:spacing w:val="-3"/>
                <w:sz w:val="18"/>
                <w:szCs w:val="18"/>
              </w:rPr>
              <w:t xml:space="preserve"> Транскрипция.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3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95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1.</w:t>
            </w:r>
          </w:p>
        </w:tc>
        <w:tc>
          <w:tcPr>
            <w:tcW w:w="7938" w:type="dxa"/>
          </w:tcPr>
          <w:p w:rsidR="00B5467D" w:rsidRPr="00511C6C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Циклические формы инстру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softHyphen/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pacing w:val="-2"/>
                <w:sz w:val="18"/>
                <w:szCs w:val="18"/>
              </w:rPr>
              <w:t>ментальной му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pacing w:val="-2"/>
                <w:sz w:val="18"/>
                <w:szCs w:val="18"/>
              </w:rPr>
              <w:softHyphen/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зыки.</w:t>
            </w:r>
            <w:r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Кончерто гроссо. 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3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99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Сюита в старинном стиле.  А.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Шнитке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101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color w:val="FF0000"/>
                <w:sz w:val="18"/>
                <w:szCs w:val="18"/>
              </w:rPr>
              <w:t xml:space="preserve">Соната.  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Соната №8 («Патетическая»)  Л.Бетховена. Соната №11 В.А.  Моцарта.  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7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105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4.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Соната №2 С.Прокофьева.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3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107</w:t>
            </w:r>
          </w:p>
        </w:tc>
      </w:tr>
      <w:tr w:rsidR="00B5467D" w:rsidRPr="00361BBB" w:rsidTr="00B5467D">
        <w:trPr>
          <w:trHeight w:val="293"/>
        </w:trPr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5.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Симфоническая музыка.</w:t>
            </w:r>
            <w:r w:rsidRPr="00D01CC0">
              <w:rPr>
                <w:rFonts w:asciiTheme="minorHAnsi" w:hAnsiTheme="minorHAnsi" w:cs="Times New Roman"/>
                <w:color w:val="FF0000"/>
                <w:sz w:val="18"/>
                <w:szCs w:val="18"/>
              </w:rPr>
              <w:t xml:space="preserve">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Симфония № 103 («С тремоло литавр») Гайдна.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Симфония № 40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Моцарта.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113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6.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9375"/>
              </w:tabs>
              <w:spacing w:after="0" w:line="240" w:lineRule="auto"/>
              <w:ind w:left="-108"/>
              <w:rPr>
                <w:rFonts w:asciiTheme="minorHAnsi" w:hAnsiTheme="minorHAnsi" w:cs="Times New Roman"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Симфония № 5   Бетховена.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123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7.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9375"/>
              </w:tabs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Симфония № 1  </w:t>
            </w:r>
            <w:proofErr w:type="spellStart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Калинникова</w:t>
            </w:r>
            <w:proofErr w:type="spellEnd"/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. Картинная галерея.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Симфония № 8 «Неоконченная» 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Шуберта.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7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127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8.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Симфония № 5   Чайковского.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4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131</w:t>
            </w:r>
          </w:p>
        </w:tc>
      </w:tr>
      <w:tr w:rsidR="00B5467D" w:rsidRPr="00361BBB" w:rsidTr="00B5467D">
        <w:trPr>
          <w:trHeight w:val="166"/>
        </w:trPr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9.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Симфония № 1 «Классическая»  Прокофьева.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Симфония №7   Шостаковича 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«Ленинградская».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8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135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10.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Симфоническая картина. «Празд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softHyphen/>
              <w:t>нества»  К. Де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softHyphen/>
              <w:t>бюсси.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5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 xml:space="preserve"> 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137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11.</w:t>
            </w:r>
          </w:p>
        </w:tc>
        <w:tc>
          <w:tcPr>
            <w:tcW w:w="7938" w:type="dxa"/>
          </w:tcPr>
          <w:p w:rsidR="00B5467D" w:rsidRPr="00511C6C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Инструменталь</w:t>
            </w: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softHyphen/>
              <w:t>ный концерт.</w:t>
            </w: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 xml:space="preserve">  Концерт для скрипки с оркестром. А.Хачатуряна.   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24"/>
                <w:szCs w:val="24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2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139</w:t>
            </w:r>
          </w:p>
        </w:tc>
      </w:tr>
      <w:tr w:rsidR="00B5467D" w:rsidRPr="00361BBB" w:rsidTr="00B5467D"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12.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Дж. Гершвин. «Рапсодия в стиле блюз».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Задание №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2 </w:t>
            </w:r>
            <w:r w:rsidRPr="009E5CDE">
              <w:rPr>
                <w:rFonts w:asciiTheme="minorHAnsi" w:hAnsiTheme="minorHAnsi" w:cs="Times New Roman"/>
                <w:sz w:val="18"/>
                <w:szCs w:val="18"/>
              </w:rPr>
              <w:t>стр.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143</w:t>
            </w:r>
          </w:p>
        </w:tc>
      </w:tr>
      <w:tr w:rsidR="00B5467D" w:rsidRPr="00361BBB" w:rsidTr="00B5467D">
        <w:trPr>
          <w:trHeight w:val="163"/>
        </w:trPr>
        <w:tc>
          <w:tcPr>
            <w:tcW w:w="392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</w:tcPr>
          <w:p w:rsidR="00B5467D" w:rsidRPr="00511C6C" w:rsidRDefault="00B5467D" w:rsidP="00B5467D">
            <w:pPr>
              <w:spacing w:after="0"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511C6C">
              <w:rPr>
                <w:rFonts w:asciiTheme="minorHAnsi" w:hAnsiTheme="minorHAnsi" w:cs="Times New Roman"/>
                <w:sz w:val="16"/>
                <w:szCs w:val="16"/>
              </w:rPr>
              <w:t>13.</w:t>
            </w:r>
          </w:p>
        </w:tc>
        <w:tc>
          <w:tcPr>
            <w:tcW w:w="7938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b/>
                <w:bCs/>
                <w:color w:val="FF0000"/>
                <w:sz w:val="18"/>
                <w:szCs w:val="18"/>
              </w:rPr>
              <w:t>Музыка народов мира.   Популярные  хиты из мюзиклов и  рок – опер.    Пусть музыка звучит!</w:t>
            </w:r>
          </w:p>
        </w:tc>
        <w:tc>
          <w:tcPr>
            <w:tcW w:w="284" w:type="dxa"/>
          </w:tcPr>
          <w:p w:rsidR="00B5467D" w:rsidRPr="00D01CC0" w:rsidRDefault="00B5467D" w:rsidP="00B5467D">
            <w:pPr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 w:rsidRPr="00D01CC0">
              <w:rPr>
                <w:rFonts w:asciiTheme="minorHAnsi" w:hAnsiTheme="minorHAnsi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5467D" w:rsidRPr="00D01CC0" w:rsidRDefault="00B5467D" w:rsidP="00B5467D">
            <w:pPr>
              <w:tabs>
                <w:tab w:val="left" w:pos="765"/>
              </w:tabs>
              <w:spacing w:after="0" w:line="240" w:lineRule="auto"/>
              <w:ind w:left="-108"/>
              <w:rPr>
                <w:rFonts w:asciiTheme="minorHAnsi" w:hAnsiTheme="minorHAnsi"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rFonts w:asciiTheme="minorHAnsi" w:hAnsiTheme="minorHAnsi" w:cs="Times New Roman"/>
                <w:sz w:val="18"/>
                <w:szCs w:val="18"/>
              </w:rPr>
              <w:t>пройденного</w:t>
            </w:r>
            <w:proofErr w:type="gramEnd"/>
          </w:p>
        </w:tc>
      </w:tr>
    </w:tbl>
    <w:p w:rsidR="00361BBB" w:rsidRDefault="000D65EE" w:rsidP="00511C6C">
      <w:pPr>
        <w:tabs>
          <w:tab w:val="left" w:pos="1356"/>
        </w:tabs>
        <w:spacing w:line="240" w:lineRule="auto"/>
      </w:pPr>
      <w:r>
        <w:t xml:space="preserve">                                    </w:t>
      </w:r>
    </w:p>
    <w:p w:rsidR="000D65EE" w:rsidRDefault="000D65EE" w:rsidP="00511C6C">
      <w:pPr>
        <w:tabs>
          <w:tab w:val="left" w:pos="1356"/>
        </w:tabs>
        <w:spacing w:line="240" w:lineRule="auto"/>
      </w:pPr>
    </w:p>
    <w:p w:rsidR="00361BBB" w:rsidRDefault="00361BBB" w:rsidP="00511C6C">
      <w:pPr>
        <w:tabs>
          <w:tab w:val="left" w:pos="1356"/>
        </w:tabs>
        <w:spacing w:line="240" w:lineRule="auto"/>
      </w:pPr>
    </w:p>
    <w:p w:rsidR="00361BBB" w:rsidRDefault="00361BBB" w:rsidP="00361BBB">
      <w:pPr>
        <w:tabs>
          <w:tab w:val="left" w:pos="1356"/>
        </w:tabs>
      </w:pPr>
    </w:p>
    <w:p w:rsidR="00361BBB" w:rsidRDefault="00361BBB" w:rsidP="00361BBB">
      <w:pPr>
        <w:tabs>
          <w:tab w:val="left" w:pos="1356"/>
        </w:tabs>
      </w:pPr>
    </w:p>
    <w:p w:rsidR="00361BBB" w:rsidRDefault="00361BBB" w:rsidP="00361BBB">
      <w:pPr>
        <w:tabs>
          <w:tab w:val="left" w:pos="1356"/>
        </w:tabs>
      </w:pPr>
    </w:p>
    <w:p w:rsidR="00361BBB" w:rsidRDefault="00361BBB" w:rsidP="00361BBB">
      <w:pPr>
        <w:tabs>
          <w:tab w:val="left" w:pos="1356"/>
        </w:tabs>
      </w:pPr>
    </w:p>
    <w:p w:rsidR="00361BBB" w:rsidRDefault="00361BBB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p w:rsidR="005368D5" w:rsidRDefault="005368D5" w:rsidP="00361BBB">
      <w:pPr>
        <w:tabs>
          <w:tab w:val="left" w:pos="1356"/>
        </w:tabs>
      </w:pPr>
    </w:p>
    <w:sectPr w:rsidR="005368D5" w:rsidSect="005368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726"/>
    <w:rsid w:val="000D22C6"/>
    <w:rsid w:val="000D65EE"/>
    <w:rsid w:val="00361BBB"/>
    <w:rsid w:val="00511C6C"/>
    <w:rsid w:val="005368D5"/>
    <w:rsid w:val="00757F67"/>
    <w:rsid w:val="009B6D92"/>
    <w:rsid w:val="009E5CDE"/>
    <w:rsid w:val="00B26DFC"/>
    <w:rsid w:val="00B5467D"/>
    <w:rsid w:val="00D01CC0"/>
    <w:rsid w:val="00D3368E"/>
    <w:rsid w:val="00EF2726"/>
    <w:rsid w:val="00FE5C93"/>
    <w:rsid w:val="00FF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2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5</cp:revision>
  <dcterms:created xsi:type="dcterms:W3CDTF">2012-10-26T11:43:00Z</dcterms:created>
  <dcterms:modified xsi:type="dcterms:W3CDTF">2012-11-03T07:59:00Z</dcterms:modified>
</cp:coreProperties>
</file>