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2E" w:rsidRDefault="00CF0D42" w:rsidP="00657A2E">
      <w:pPr>
        <w:pStyle w:val="Default"/>
        <w:jc w:val="right"/>
      </w:pPr>
      <w:r>
        <w:t xml:space="preserve">Приложение к приказу </w:t>
      </w:r>
    </w:p>
    <w:p w:rsidR="00CF0D42" w:rsidRDefault="00CF0D42" w:rsidP="00657A2E">
      <w:pPr>
        <w:pStyle w:val="Default"/>
        <w:jc w:val="right"/>
      </w:pPr>
      <w:r>
        <w:t xml:space="preserve">департамента образования и науки </w:t>
      </w:r>
    </w:p>
    <w:p w:rsidR="00CF0D42" w:rsidRDefault="00CF0D42" w:rsidP="00657A2E">
      <w:pPr>
        <w:pStyle w:val="Default"/>
        <w:jc w:val="right"/>
      </w:pPr>
      <w:r>
        <w:t>Брянской области</w:t>
      </w:r>
    </w:p>
    <w:p w:rsidR="00CF0D42" w:rsidRPr="00E0182E" w:rsidRDefault="00CF0D42" w:rsidP="00657A2E">
      <w:pPr>
        <w:pStyle w:val="Default"/>
        <w:jc w:val="right"/>
      </w:pPr>
      <w:r>
        <w:t>от 28.03.23 №494</w:t>
      </w:r>
    </w:p>
    <w:p w:rsidR="00BD3780" w:rsidRPr="00E0182E" w:rsidRDefault="00657A2E" w:rsidP="00E83160">
      <w:pPr>
        <w:pStyle w:val="Default"/>
        <w:jc w:val="center"/>
        <w:rPr>
          <w:b/>
        </w:rPr>
      </w:pPr>
      <w:r w:rsidRPr="00E0182E">
        <w:rPr>
          <w:b/>
        </w:rPr>
        <w:t>Показатели</w:t>
      </w:r>
    </w:p>
    <w:p w:rsidR="00657A2E" w:rsidRPr="00E0182E" w:rsidRDefault="00657A2E" w:rsidP="00E83160">
      <w:pPr>
        <w:pStyle w:val="Default"/>
        <w:jc w:val="center"/>
        <w:rPr>
          <w:b/>
        </w:rPr>
      </w:pPr>
      <w:r w:rsidRPr="00E0182E">
        <w:rPr>
          <w:b/>
        </w:rPr>
        <w:t xml:space="preserve">мониторинга </w:t>
      </w:r>
      <w:r w:rsidR="00E83160" w:rsidRPr="00E0182E">
        <w:rPr>
          <w:b/>
        </w:rPr>
        <w:t xml:space="preserve">факторов риска </w:t>
      </w:r>
    </w:p>
    <w:p w:rsidR="00E83160" w:rsidRPr="00E0182E" w:rsidRDefault="00E83160" w:rsidP="00E83160">
      <w:pPr>
        <w:pStyle w:val="Default"/>
        <w:jc w:val="center"/>
        <w:rPr>
          <w:b/>
        </w:rPr>
      </w:pPr>
      <w:r w:rsidRPr="00E0182E">
        <w:rPr>
          <w:b/>
        </w:rPr>
        <w:t>низких образовательных результатов</w:t>
      </w:r>
    </w:p>
    <w:p w:rsidR="00E83160" w:rsidRPr="00E0182E" w:rsidRDefault="00E83160" w:rsidP="00E83160">
      <w:pPr>
        <w:pStyle w:val="Default"/>
        <w:jc w:val="center"/>
        <w:rPr>
          <w:b/>
        </w:rPr>
      </w:pPr>
      <w:r w:rsidRPr="00E0182E">
        <w:rPr>
          <w:b/>
        </w:rPr>
        <w:t>(контекстные данные)</w:t>
      </w:r>
    </w:p>
    <w:p w:rsidR="007C4BE8" w:rsidRPr="00E0182E" w:rsidRDefault="007C4BE8" w:rsidP="00E83160">
      <w:pPr>
        <w:pStyle w:val="Default"/>
        <w:jc w:val="center"/>
        <w:rPr>
          <w:b/>
        </w:rPr>
      </w:pPr>
    </w:p>
    <w:tbl>
      <w:tblPr>
        <w:tblStyle w:val="a3"/>
        <w:tblW w:w="9606" w:type="dxa"/>
        <w:tblLook w:val="04A0"/>
      </w:tblPr>
      <w:tblGrid>
        <w:gridCol w:w="458"/>
        <w:gridCol w:w="2627"/>
        <w:gridCol w:w="6521"/>
      </w:tblGrid>
      <w:tr w:rsidR="008508DA" w:rsidRPr="00E0182E" w:rsidTr="003D0895">
        <w:tc>
          <w:tcPr>
            <w:tcW w:w="458" w:type="dxa"/>
          </w:tcPr>
          <w:p w:rsidR="008508DA" w:rsidRPr="00E0182E" w:rsidRDefault="008508DA" w:rsidP="00E83160">
            <w:pPr>
              <w:pStyle w:val="Default"/>
              <w:jc w:val="center"/>
              <w:rPr>
                <w:b/>
              </w:rPr>
            </w:pPr>
            <w:r w:rsidRPr="00E0182E">
              <w:rPr>
                <w:b/>
              </w:rPr>
              <w:t>№</w:t>
            </w:r>
          </w:p>
        </w:tc>
        <w:tc>
          <w:tcPr>
            <w:tcW w:w="2627" w:type="dxa"/>
          </w:tcPr>
          <w:p w:rsidR="008508DA" w:rsidRPr="00E0182E" w:rsidRDefault="008508DA" w:rsidP="00E83160">
            <w:pPr>
              <w:pStyle w:val="Default"/>
              <w:jc w:val="center"/>
              <w:rPr>
                <w:b/>
              </w:rPr>
            </w:pPr>
            <w:r w:rsidRPr="00E0182E">
              <w:rPr>
                <w:b/>
              </w:rPr>
              <w:t>Критерий</w:t>
            </w:r>
          </w:p>
        </w:tc>
        <w:tc>
          <w:tcPr>
            <w:tcW w:w="6521" w:type="dxa"/>
          </w:tcPr>
          <w:p w:rsidR="008508DA" w:rsidRPr="00E0182E" w:rsidRDefault="008508DA" w:rsidP="00E83160">
            <w:pPr>
              <w:pStyle w:val="Default"/>
              <w:jc w:val="center"/>
              <w:rPr>
                <w:b/>
              </w:rPr>
            </w:pPr>
            <w:r w:rsidRPr="00E0182E">
              <w:rPr>
                <w:b/>
              </w:rPr>
              <w:t>Показатель</w:t>
            </w:r>
          </w:p>
        </w:tc>
      </w:tr>
      <w:tr w:rsidR="008508DA" w:rsidRPr="00E0182E" w:rsidTr="003D0895">
        <w:tc>
          <w:tcPr>
            <w:tcW w:w="458" w:type="dxa"/>
          </w:tcPr>
          <w:p w:rsidR="008508DA" w:rsidRPr="00E0182E" w:rsidRDefault="00AA42FC" w:rsidP="00E83160">
            <w:pPr>
              <w:pStyle w:val="Default"/>
              <w:jc w:val="center"/>
            </w:pPr>
            <w:r w:rsidRPr="00E0182E">
              <w:t>1</w:t>
            </w:r>
          </w:p>
        </w:tc>
        <w:tc>
          <w:tcPr>
            <w:tcW w:w="2627" w:type="dxa"/>
          </w:tcPr>
          <w:p w:rsidR="008508DA" w:rsidRPr="00E0182E" w:rsidRDefault="00703DFD" w:rsidP="00E83160">
            <w:pPr>
              <w:pStyle w:val="Default"/>
              <w:jc w:val="center"/>
              <w:rPr>
                <w:b/>
              </w:rPr>
            </w:pPr>
            <w:r w:rsidRPr="00E0182E">
              <w:t>Т</w:t>
            </w:r>
            <w:r w:rsidR="008508DA" w:rsidRPr="00E0182E">
              <w:t>ерриториальная при</w:t>
            </w:r>
            <w:r w:rsidR="00C15038" w:rsidRPr="00E0182E">
              <w:t>над</w:t>
            </w:r>
            <w:r w:rsidR="008508DA" w:rsidRPr="00E0182E">
              <w:t>лежность школы</w:t>
            </w:r>
          </w:p>
        </w:tc>
        <w:tc>
          <w:tcPr>
            <w:tcW w:w="6521" w:type="dxa"/>
          </w:tcPr>
          <w:p w:rsidR="008508DA" w:rsidRPr="00E0182E" w:rsidRDefault="008508DA" w:rsidP="00703DFD">
            <w:pPr>
              <w:pStyle w:val="Default"/>
              <w:jc w:val="center"/>
              <w:rPr>
                <w:b/>
              </w:rPr>
            </w:pPr>
            <w:r w:rsidRPr="00E0182E">
              <w:t xml:space="preserve">городская/сельская </w:t>
            </w:r>
          </w:p>
        </w:tc>
      </w:tr>
      <w:tr w:rsidR="00C15038" w:rsidRPr="00E0182E" w:rsidTr="003D0895">
        <w:tc>
          <w:tcPr>
            <w:tcW w:w="458" w:type="dxa"/>
          </w:tcPr>
          <w:p w:rsidR="00C15038" w:rsidRPr="00E0182E" w:rsidRDefault="00AA42FC" w:rsidP="00E83160">
            <w:pPr>
              <w:pStyle w:val="Default"/>
              <w:jc w:val="center"/>
            </w:pPr>
            <w:r w:rsidRPr="00E0182E">
              <w:t>2</w:t>
            </w:r>
          </w:p>
        </w:tc>
        <w:tc>
          <w:tcPr>
            <w:tcW w:w="2627" w:type="dxa"/>
          </w:tcPr>
          <w:p w:rsidR="00C15038" w:rsidRPr="00E0182E" w:rsidRDefault="00C15038" w:rsidP="00E83160">
            <w:pPr>
              <w:pStyle w:val="Default"/>
              <w:jc w:val="center"/>
            </w:pPr>
            <w:r w:rsidRPr="00E0182E">
              <w:t>Размер населенного пункта</w:t>
            </w:r>
          </w:p>
        </w:tc>
        <w:tc>
          <w:tcPr>
            <w:tcW w:w="6521" w:type="dxa"/>
          </w:tcPr>
          <w:p w:rsidR="00C15038" w:rsidRPr="00E0182E" w:rsidRDefault="00201F65" w:rsidP="00E83160">
            <w:pPr>
              <w:pStyle w:val="Default"/>
              <w:jc w:val="center"/>
              <w:rPr>
                <w:vertAlign w:val="superscript"/>
              </w:rPr>
            </w:pPr>
            <w:r w:rsidRPr="00201F65">
              <w:t>км</w:t>
            </w:r>
            <w:r>
              <w:rPr>
                <w:vertAlign w:val="superscript"/>
              </w:rPr>
              <w:t>2</w:t>
            </w:r>
          </w:p>
        </w:tc>
      </w:tr>
      <w:tr w:rsidR="008508DA" w:rsidRPr="00E0182E" w:rsidTr="003D0895">
        <w:tc>
          <w:tcPr>
            <w:tcW w:w="458" w:type="dxa"/>
          </w:tcPr>
          <w:p w:rsidR="008508DA" w:rsidRPr="00E0182E" w:rsidRDefault="00AA42FC" w:rsidP="00E83160">
            <w:pPr>
              <w:pStyle w:val="Default"/>
              <w:jc w:val="center"/>
            </w:pPr>
            <w:r w:rsidRPr="00E0182E">
              <w:t>3</w:t>
            </w:r>
          </w:p>
        </w:tc>
        <w:tc>
          <w:tcPr>
            <w:tcW w:w="2627" w:type="dxa"/>
          </w:tcPr>
          <w:p w:rsidR="008508DA" w:rsidRPr="00E0182E" w:rsidRDefault="002043D6" w:rsidP="008508DA">
            <w:pPr>
              <w:pStyle w:val="Default"/>
              <w:jc w:val="center"/>
            </w:pPr>
            <w:r w:rsidRPr="00E0182E">
              <w:t>У</w:t>
            </w:r>
            <w:r w:rsidR="008508DA" w:rsidRPr="00E0182E">
              <w:t xml:space="preserve">даленность от региональных центров </w:t>
            </w:r>
          </w:p>
        </w:tc>
        <w:tc>
          <w:tcPr>
            <w:tcW w:w="6521" w:type="dxa"/>
          </w:tcPr>
          <w:p w:rsidR="008508DA" w:rsidRPr="00E0182E" w:rsidRDefault="002043D6" w:rsidP="00E83160">
            <w:pPr>
              <w:pStyle w:val="Default"/>
              <w:jc w:val="center"/>
            </w:pPr>
            <w:r w:rsidRPr="00E0182E">
              <w:t>км</w:t>
            </w:r>
          </w:p>
        </w:tc>
      </w:tr>
      <w:tr w:rsidR="008508DA" w:rsidRPr="00E0182E" w:rsidTr="003D0895">
        <w:tc>
          <w:tcPr>
            <w:tcW w:w="458" w:type="dxa"/>
          </w:tcPr>
          <w:p w:rsidR="008508DA" w:rsidRPr="00E0182E" w:rsidRDefault="00AA42FC" w:rsidP="00E83160">
            <w:pPr>
              <w:pStyle w:val="Default"/>
              <w:jc w:val="center"/>
            </w:pPr>
            <w:r w:rsidRPr="00E0182E">
              <w:t>4</w:t>
            </w:r>
          </w:p>
        </w:tc>
        <w:tc>
          <w:tcPr>
            <w:tcW w:w="2627" w:type="dxa"/>
          </w:tcPr>
          <w:p w:rsidR="008508DA" w:rsidRPr="00E0182E" w:rsidRDefault="002043D6" w:rsidP="00201F65">
            <w:pPr>
              <w:pStyle w:val="Default"/>
              <w:jc w:val="center"/>
            </w:pPr>
            <w:r w:rsidRPr="00E0182E">
              <w:t>У</w:t>
            </w:r>
            <w:r w:rsidR="008508DA" w:rsidRPr="00E0182E">
              <w:t>даленность от муниципальн</w:t>
            </w:r>
            <w:r w:rsidR="00201F65">
              <w:t xml:space="preserve">ого </w:t>
            </w:r>
            <w:r w:rsidR="008508DA" w:rsidRPr="00E0182E">
              <w:t>центр</w:t>
            </w:r>
            <w:r w:rsidR="00201F65">
              <w:t>а</w:t>
            </w:r>
          </w:p>
        </w:tc>
        <w:tc>
          <w:tcPr>
            <w:tcW w:w="6521" w:type="dxa"/>
          </w:tcPr>
          <w:p w:rsidR="008508DA" w:rsidRPr="00E0182E" w:rsidRDefault="002043D6" w:rsidP="00E83160">
            <w:pPr>
              <w:pStyle w:val="Default"/>
              <w:jc w:val="center"/>
            </w:pPr>
            <w:r w:rsidRPr="00E0182E">
              <w:t>км</w:t>
            </w:r>
          </w:p>
        </w:tc>
      </w:tr>
      <w:tr w:rsidR="008508DA" w:rsidRPr="00E0182E" w:rsidTr="003D0895">
        <w:tc>
          <w:tcPr>
            <w:tcW w:w="458" w:type="dxa"/>
          </w:tcPr>
          <w:p w:rsidR="008508DA" w:rsidRPr="00E0182E" w:rsidRDefault="00AA42FC" w:rsidP="00E83160">
            <w:pPr>
              <w:pStyle w:val="Default"/>
              <w:jc w:val="center"/>
            </w:pPr>
            <w:r w:rsidRPr="00E0182E">
              <w:t>5</w:t>
            </w:r>
          </w:p>
        </w:tc>
        <w:tc>
          <w:tcPr>
            <w:tcW w:w="2627" w:type="dxa"/>
          </w:tcPr>
          <w:p w:rsidR="008508DA" w:rsidRPr="00E0182E" w:rsidRDefault="00BD1B35" w:rsidP="008508DA">
            <w:pPr>
              <w:pStyle w:val="Default"/>
              <w:jc w:val="center"/>
            </w:pPr>
            <w:r w:rsidRPr="00E0182E">
              <w:t>Т</w:t>
            </w:r>
            <w:r w:rsidR="008508DA" w:rsidRPr="00E0182E">
              <w:t>ранспортная доступность</w:t>
            </w:r>
            <w:r w:rsidR="00D52DF9" w:rsidRPr="00E0182E">
              <w:t xml:space="preserve"> </w:t>
            </w:r>
          </w:p>
        </w:tc>
        <w:tc>
          <w:tcPr>
            <w:tcW w:w="6521" w:type="dxa"/>
          </w:tcPr>
          <w:p w:rsidR="00EB251D" w:rsidRDefault="00D52DF9" w:rsidP="004E3C5F">
            <w:pPr>
              <w:pStyle w:val="Default"/>
              <w:jc w:val="both"/>
            </w:pPr>
            <w:r w:rsidRPr="00E0182E">
              <w:t>Наличие/отсутствие школьного автобуса</w:t>
            </w:r>
          </w:p>
          <w:p w:rsidR="008508DA" w:rsidRPr="00E0182E" w:rsidRDefault="00EB251D" w:rsidP="004E3C5F">
            <w:pPr>
              <w:pStyle w:val="Default"/>
              <w:jc w:val="both"/>
            </w:pPr>
            <w:r w:rsidRPr="00E0182E">
              <w:t xml:space="preserve">Наличие/отсутствие </w:t>
            </w:r>
            <w:r w:rsidR="007E71E5" w:rsidRPr="00E0182E">
              <w:t>пригородного транспорта</w:t>
            </w:r>
            <w:r>
              <w:t xml:space="preserve"> (заполняется в случае, если нет школьного автобуса)</w:t>
            </w:r>
          </w:p>
        </w:tc>
      </w:tr>
      <w:tr w:rsidR="004E3C5F" w:rsidRPr="00E0182E" w:rsidTr="003D0895">
        <w:tc>
          <w:tcPr>
            <w:tcW w:w="458" w:type="dxa"/>
          </w:tcPr>
          <w:p w:rsidR="004E3C5F" w:rsidRPr="00E0182E" w:rsidRDefault="00A127FC" w:rsidP="00E83160">
            <w:pPr>
              <w:pStyle w:val="Default"/>
              <w:jc w:val="center"/>
            </w:pPr>
            <w:r w:rsidRPr="00E0182E">
              <w:t>6</w:t>
            </w:r>
          </w:p>
        </w:tc>
        <w:tc>
          <w:tcPr>
            <w:tcW w:w="2627" w:type="dxa"/>
          </w:tcPr>
          <w:p w:rsidR="004E3C5F" w:rsidRPr="00E0182E" w:rsidRDefault="004E3C5F" w:rsidP="00130CD4">
            <w:pPr>
              <w:pStyle w:val="Default"/>
              <w:jc w:val="center"/>
            </w:pPr>
            <w:r w:rsidRPr="00E0182E">
              <w:t>Дефицит базовой инфраструктуры</w:t>
            </w:r>
          </w:p>
        </w:tc>
        <w:tc>
          <w:tcPr>
            <w:tcW w:w="6521" w:type="dxa"/>
          </w:tcPr>
          <w:p w:rsidR="00DD4497" w:rsidRDefault="004E3C5F" w:rsidP="00DD449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Наличие/отсутствие устойчивого доступа в </w:t>
            </w:r>
            <w:r w:rsidR="00F728C4" w:rsidRPr="00DD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D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нтернет </w:t>
            </w:r>
            <w:r w:rsidR="00DD4497" w:rsidRPr="00DD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образовательных организаций, находящихся в городских поселениях, - не менее 100 Мбит/с; для образовательных организаций, находящихся в сельских поселениях, - не менее 50 Мбит/с</w:t>
            </w:r>
            <w:r w:rsidR="00DD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127FC" w:rsidRDefault="00EB251D" w:rsidP="00DD449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Рабочие места учителей оснащены </w:t>
            </w:r>
            <w:r w:rsidR="00A127FC" w:rsidRPr="00DD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компьютерной техник</w:t>
            </w:r>
            <w:r w:rsidRPr="00DD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(</w:t>
            </w:r>
            <w:r w:rsidR="00EB5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60% педагогических работников обеспечены персональным устройством для обеспечения образовательного процесса и ведения педагогической деятельности</w:t>
            </w:r>
            <w:r w:rsidRPr="00DD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D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4FD3" w:rsidRPr="00DD4497" w:rsidRDefault="00294FD3" w:rsidP="00DD449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Наличие/отсутствие как минимум одного стационарного и/или мобильного кабинеты с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</w:t>
            </w:r>
            <w:r w:rsidRPr="0029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чем 16 автоматизированными рабочими местами</w:t>
            </w:r>
          </w:p>
          <w:p w:rsidR="007F56DC" w:rsidRPr="00E0182E" w:rsidRDefault="007F56DC" w:rsidP="00DD4497">
            <w:pPr>
              <w:pStyle w:val="Default"/>
              <w:jc w:val="both"/>
            </w:pPr>
            <w:r w:rsidRPr="00E0182E">
              <w:t xml:space="preserve">Наличие/отсутствие лабораторного оборудования </w:t>
            </w:r>
            <w:r w:rsidR="00F728C4">
              <w:t xml:space="preserve">(лабораторий) </w:t>
            </w:r>
            <w:r w:rsidRPr="00E0182E">
              <w:t>по физике, химии, биологии</w:t>
            </w:r>
          </w:p>
        </w:tc>
      </w:tr>
      <w:tr w:rsidR="00A127FC" w:rsidRPr="00E0182E" w:rsidTr="003D0895">
        <w:tc>
          <w:tcPr>
            <w:tcW w:w="458" w:type="dxa"/>
          </w:tcPr>
          <w:p w:rsidR="00A127FC" w:rsidRPr="00E0182E" w:rsidRDefault="00A127FC" w:rsidP="00E83160">
            <w:pPr>
              <w:pStyle w:val="Default"/>
              <w:jc w:val="center"/>
            </w:pPr>
            <w:r w:rsidRPr="00E0182E">
              <w:t>7</w:t>
            </w:r>
          </w:p>
        </w:tc>
        <w:tc>
          <w:tcPr>
            <w:tcW w:w="2627" w:type="dxa"/>
          </w:tcPr>
          <w:p w:rsidR="00A127FC" w:rsidRPr="00E0182E" w:rsidRDefault="008F553B" w:rsidP="007F56DC">
            <w:pPr>
              <w:pStyle w:val="Default"/>
              <w:jc w:val="center"/>
            </w:pPr>
            <w:r w:rsidRPr="00E0182E">
              <w:t>Дефицит педагогических кадров</w:t>
            </w:r>
          </w:p>
        </w:tc>
        <w:tc>
          <w:tcPr>
            <w:tcW w:w="6521" w:type="dxa"/>
          </w:tcPr>
          <w:p w:rsidR="008F553B" w:rsidRPr="00E0182E" w:rsidRDefault="008F553B" w:rsidP="008F553B">
            <w:pPr>
              <w:pStyle w:val="Default"/>
              <w:jc w:val="both"/>
            </w:pPr>
            <w:r w:rsidRPr="00E0182E">
              <w:t xml:space="preserve">Наличие/отсутствие учителей-предметников </w:t>
            </w:r>
          </w:p>
          <w:p w:rsidR="008F553B" w:rsidRPr="00E0182E" w:rsidRDefault="008F553B" w:rsidP="008F553B">
            <w:pPr>
              <w:pStyle w:val="Default"/>
              <w:jc w:val="both"/>
            </w:pPr>
            <w:r w:rsidRPr="00E0182E">
              <w:t xml:space="preserve">Наличие/отсутствие учителей-логопедов </w:t>
            </w:r>
          </w:p>
          <w:p w:rsidR="008F553B" w:rsidRPr="00E0182E" w:rsidRDefault="008F553B" w:rsidP="008F553B">
            <w:pPr>
              <w:pStyle w:val="Default"/>
              <w:jc w:val="both"/>
            </w:pPr>
            <w:r w:rsidRPr="00E0182E">
              <w:t xml:space="preserve">Наличие/отсутствие педагогов-психологов </w:t>
            </w:r>
          </w:p>
          <w:p w:rsidR="00A127FC" w:rsidRPr="00E0182E" w:rsidRDefault="008F553B" w:rsidP="008F553B">
            <w:pPr>
              <w:pStyle w:val="Default"/>
              <w:jc w:val="both"/>
            </w:pPr>
            <w:r w:rsidRPr="00E0182E">
              <w:t>Наличие/отсутствие социальных педагогов</w:t>
            </w:r>
          </w:p>
        </w:tc>
      </w:tr>
      <w:tr w:rsidR="00133973" w:rsidRPr="00E0182E" w:rsidTr="003D0895">
        <w:tc>
          <w:tcPr>
            <w:tcW w:w="458" w:type="dxa"/>
          </w:tcPr>
          <w:p w:rsidR="00133973" w:rsidRPr="00E0182E" w:rsidRDefault="00133973" w:rsidP="00E83160">
            <w:pPr>
              <w:pStyle w:val="Default"/>
              <w:jc w:val="center"/>
            </w:pPr>
            <w:r w:rsidRPr="00E0182E">
              <w:t>8</w:t>
            </w:r>
          </w:p>
        </w:tc>
        <w:tc>
          <w:tcPr>
            <w:tcW w:w="2627" w:type="dxa"/>
          </w:tcPr>
          <w:p w:rsidR="00133973" w:rsidRPr="00E0182E" w:rsidRDefault="00041D7F" w:rsidP="00C15038">
            <w:pPr>
              <w:pStyle w:val="Default"/>
              <w:jc w:val="both"/>
            </w:pPr>
            <w:r>
              <w:t>М</w:t>
            </w:r>
            <w:r w:rsidR="00133973" w:rsidRPr="00E0182E">
              <w:t xml:space="preserve">отивация руководства образовательной организации на улучшение образовательных результатов  </w:t>
            </w:r>
          </w:p>
        </w:tc>
        <w:tc>
          <w:tcPr>
            <w:tcW w:w="6521" w:type="dxa"/>
          </w:tcPr>
          <w:p w:rsidR="00133973" w:rsidRPr="00E0182E" w:rsidRDefault="00133973" w:rsidP="00133973">
            <w:pPr>
              <w:pStyle w:val="Default"/>
              <w:jc w:val="both"/>
            </w:pPr>
            <w:r w:rsidRPr="00E0182E">
              <w:t xml:space="preserve">Наличие/отсутствие участников профессиональных конкурсов за последние </w:t>
            </w:r>
            <w:r w:rsidR="008E0261" w:rsidRPr="00E0182E">
              <w:t>три</w:t>
            </w:r>
            <w:r w:rsidRPr="00E0182E">
              <w:t xml:space="preserve"> года</w:t>
            </w:r>
          </w:p>
          <w:p w:rsidR="00D40C65" w:rsidRPr="00E0182E" w:rsidRDefault="00D40C65" w:rsidP="00D40C65">
            <w:pPr>
              <w:pStyle w:val="Default"/>
              <w:jc w:val="both"/>
            </w:pPr>
            <w:r w:rsidRPr="00E0182E">
              <w:t>Наличие/отсутствие участников профессионального конкурса «Лидер в образовании» за последние три года</w:t>
            </w:r>
          </w:p>
          <w:p w:rsidR="00133973" w:rsidRDefault="00133973" w:rsidP="001237B5">
            <w:pPr>
              <w:pStyle w:val="Default"/>
              <w:jc w:val="both"/>
            </w:pPr>
            <w:r w:rsidRPr="00E0182E">
              <w:t xml:space="preserve">Наличие/отсутствие </w:t>
            </w:r>
            <w:r w:rsidR="008E0261" w:rsidRPr="00E0182E">
              <w:t>инновационных проектов</w:t>
            </w:r>
            <w:r w:rsidR="001237B5" w:rsidRPr="00E0182E">
              <w:t xml:space="preserve"> в образовательной организации</w:t>
            </w:r>
            <w:r w:rsidR="00820545">
              <w:t xml:space="preserve"> (в случае если есть инновационные проекты, указать тему) </w:t>
            </w:r>
          </w:p>
          <w:p w:rsidR="00C673AA" w:rsidRDefault="00C673AA" w:rsidP="001237B5">
            <w:pPr>
              <w:pStyle w:val="Default"/>
              <w:jc w:val="both"/>
            </w:pPr>
            <w:r w:rsidRPr="00E0182E">
              <w:t>Наличие/отсутствие</w:t>
            </w:r>
            <w:r>
              <w:t xml:space="preserve"> </w:t>
            </w:r>
            <w:r w:rsidRPr="00E0182E">
              <w:t>участников</w:t>
            </w:r>
            <w:r>
              <w:t xml:space="preserve"> муниципальных семинаров, мастер-классов и т.д. за последние 3 года в качестве выступающего</w:t>
            </w:r>
          </w:p>
          <w:p w:rsidR="00C673AA" w:rsidRPr="00E0182E" w:rsidRDefault="00C673AA" w:rsidP="002732F5">
            <w:pPr>
              <w:pStyle w:val="Default"/>
              <w:jc w:val="both"/>
            </w:pPr>
            <w:r w:rsidRPr="00E0182E">
              <w:lastRenderedPageBreak/>
              <w:t>Наличие/отсутствие</w:t>
            </w:r>
            <w:r>
              <w:t xml:space="preserve"> </w:t>
            </w:r>
            <w:r w:rsidRPr="00E0182E">
              <w:t>участников</w:t>
            </w:r>
            <w:r>
              <w:t xml:space="preserve"> региональных семинаров, мастер-классов и т.д. за последние 3 года выступающего</w:t>
            </w:r>
          </w:p>
        </w:tc>
      </w:tr>
      <w:tr w:rsidR="00133973" w:rsidRPr="00E0182E" w:rsidTr="003D0895">
        <w:tc>
          <w:tcPr>
            <w:tcW w:w="458" w:type="dxa"/>
          </w:tcPr>
          <w:p w:rsidR="00133973" w:rsidRPr="00E0182E" w:rsidRDefault="00D40C65" w:rsidP="00E83160">
            <w:pPr>
              <w:pStyle w:val="Default"/>
              <w:jc w:val="center"/>
            </w:pPr>
            <w:r w:rsidRPr="00E0182E">
              <w:lastRenderedPageBreak/>
              <w:t>9</w:t>
            </w:r>
          </w:p>
        </w:tc>
        <w:tc>
          <w:tcPr>
            <w:tcW w:w="2627" w:type="dxa"/>
          </w:tcPr>
          <w:p w:rsidR="00133973" w:rsidRPr="00E0182E" w:rsidRDefault="00133973" w:rsidP="00425B32">
            <w:pPr>
              <w:pStyle w:val="Default"/>
              <w:jc w:val="both"/>
            </w:pPr>
            <w:r w:rsidRPr="00E0182E">
              <w:t xml:space="preserve">Отсутствие или недостаточная эффективность системы объективной оценки результатов обучения </w:t>
            </w:r>
          </w:p>
          <w:p w:rsidR="00133973" w:rsidRPr="00E0182E" w:rsidRDefault="00133973" w:rsidP="00C15038">
            <w:pPr>
              <w:pStyle w:val="Default"/>
              <w:jc w:val="both"/>
            </w:pPr>
          </w:p>
        </w:tc>
        <w:tc>
          <w:tcPr>
            <w:tcW w:w="6521" w:type="dxa"/>
          </w:tcPr>
          <w:p w:rsidR="00133973" w:rsidRPr="00E0182E" w:rsidRDefault="006421F3" w:rsidP="006421F3">
            <w:pPr>
              <w:pStyle w:val="Default"/>
              <w:jc w:val="both"/>
              <w:rPr>
                <w:color w:val="FF0000"/>
              </w:rPr>
            </w:pPr>
            <w:r w:rsidRPr="00E0182E">
              <w:t>Наличие/отсутствие ВСОКО</w:t>
            </w:r>
          </w:p>
        </w:tc>
      </w:tr>
      <w:tr w:rsidR="00133973" w:rsidRPr="00E0182E" w:rsidTr="003D0895">
        <w:tc>
          <w:tcPr>
            <w:tcW w:w="458" w:type="dxa"/>
          </w:tcPr>
          <w:p w:rsidR="00133973" w:rsidRPr="00E0182E" w:rsidRDefault="006421F3" w:rsidP="00E83160">
            <w:pPr>
              <w:pStyle w:val="Default"/>
              <w:jc w:val="center"/>
            </w:pPr>
            <w:r w:rsidRPr="00E0182E">
              <w:t>10</w:t>
            </w:r>
          </w:p>
        </w:tc>
        <w:tc>
          <w:tcPr>
            <w:tcW w:w="2627" w:type="dxa"/>
          </w:tcPr>
          <w:p w:rsidR="00133973" w:rsidRPr="00E0182E" w:rsidRDefault="00133973" w:rsidP="00425B32">
            <w:pPr>
              <w:pStyle w:val="Default"/>
              <w:jc w:val="both"/>
            </w:pPr>
            <w:r w:rsidRPr="00E0182E">
              <w:t>Недостаточно развитое профессиональное взаимодействие в педагогическом коллективе</w:t>
            </w:r>
          </w:p>
        </w:tc>
        <w:tc>
          <w:tcPr>
            <w:tcW w:w="6521" w:type="dxa"/>
          </w:tcPr>
          <w:p w:rsidR="006421F3" w:rsidRPr="00E0182E" w:rsidRDefault="006421F3" w:rsidP="006421F3">
            <w:pPr>
              <w:pStyle w:val="Default"/>
              <w:jc w:val="both"/>
            </w:pPr>
            <w:r w:rsidRPr="00E0182E">
              <w:t xml:space="preserve">Наличие/отсутствие </w:t>
            </w:r>
            <w:r w:rsidR="00133973" w:rsidRPr="00E0182E">
              <w:t>системы наставничества</w:t>
            </w:r>
            <w:r w:rsidR="00EC4CCF">
              <w:t xml:space="preserve"> </w:t>
            </w:r>
            <w:r w:rsidR="00133973" w:rsidRPr="00E0182E">
              <w:t xml:space="preserve"> </w:t>
            </w:r>
            <w:r w:rsidRPr="00E0182E">
              <w:t xml:space="preserve">Наличие/отсутствие </w:t>
            </w:r>
            <w:r w:rsidR="00133973" w:rsidRPr="00E0182E">
              <w:t xml:space="preserve">системы </w:t>
            </w:r>
            <w:r w:rsidRPr="00E0182E">
              <w:t>взаимо</w:t>
            </w:r>
            <w:r w:rsidR="00133973" w:rsidRPr="00E0182E">
              <w:t>посещения уроков учител</w:t>
            </w:r>
            <w:r w:rsidRPr="00E0182E">
              <w:t>ями</w:t>
            </w:r>
          </w:p>
          <w:p w:rsidR="006421F3" w:rsidRPr="00E0182E" w:rsidRDefault="006421F3" w:rsidP="006421F3">
            <w:pPr>
              <w:pStyle w:val="Default"/>
              <w:jc w:val="both"/>
              <w:rPr>
                <w:color w:val="FF0000"/>
              </w:rPr>
            </w:pPr>
            <w:r w:rsidRPr="00E0182E">
              <w:t>Наличие/отсутствие профессиональных сообществ</w:t>
            </w:r>
            <w:r w:rsidR="00EC4CCF">
              <w:t xml:space="preserve"> (в случае если есть, перечислить)</w:t>
            </w:r>
          </w:p>
        </w:tc>
      </w:tr>
      <w:tr w:rsidR="00133973" w:rsidRPr="00E0182E" w:rsidTr="003D0895">
        <w:tc>
          <w:tcPr>
            <w:tcW w:w="458" w:type="dxa"/>
          </w:tcPr>
          <w:p w:rsidR="00133973" w:rsidRPr="00E0182E" w:rsidRDefault="0032227A" w:rsidP="00E83160">
            <w:pPr>
              <w:pStyle w:val="Default"/>
              <w:jc w:val="center"/>
            </w:pPr>
            <w:r w:rsidRPr="00E0182E">
              <w:t>11</w:t>
            </w:r>
          </w:p>
        </w:tc>
        <w:tc>
          <w:tcPr>
            <w:tcW w:w="2627" w:type="dxa"/>
          </w:tcPr>
          <w:p w:rsidR="00133973" w:rsidRPr="00E0182E" w:rsidRDefault="00133973" w:rsidP="00425B32">
            <w:pPr>
              <w:pStyle w:val="Default"/>
              <w:jc w:val="both"/>
            </w:pPr>
            <w:r w:rsidRPr="00E0182E">
              <w:t xml:space="preserve">Высокая доля обучающихся с рисками учебной неуспешности  </w:t>
            </w:r>
          </w:p>
        </w:tc>
        <w:tc>
          <w:tcPr>
            <w:tcW w:w="6521" w:type="dxa"/>
          </w:tcPr>
          <w:p w:rsidR="00485C84" w:rsidRPr="00E0182E" w:rsidRDefault="00485C84" w:rsidP="003F0B6C">
            <w:pPr>
              <w:pStyle w:val="Default"/>
              <w:jc w:val="both"/>
            </w:pPr>
            <w:r w:rsidRPr="00E0182E">
              <w:t xml:space="preserve">Наличие/отсутствие </w:t>
            </w:r>
            <w:r w:rsidR="00133973" w:rsidRPr="00E0182E">
              <w:t>систем</w:t>
            </w:r>
            <w:r w:rsidRPr="00E0182E">
              <w:t>ы</w:t>
            </w:r>
            <w:r w:rsidR="00133973" w:rsidRPr="00E0182E">
              <w:t xml:space="preserve"> работы с неуспевающими обучающимися</w:t>
            </w:r>
            <w:r w:rsidR="0094030C" w:rsidRPr="00E0182E">
              <w:t xml:space="preserve"> (</w:t>
            </w:r>
            <w:r w:rsidR="0098301D">
              <w:t xml:space="preserve">перечислить </w:t>
            </w:r>
            <w:r w:rsidR="0094030C" w:rsidRPr="00E0182E">
              <w:t>локальные акты)</w:t>
            </w:r>
          </w:p>
          <w:p w:rsidR="00133973" w:rsidRPr="00E0182E" w:rsidRDefault="00485C84" w:rsidP="0098301D">
            <w:pPr>
              <w:pStyle w:val="Default"/>
              <w:jc w:val="both"/>
            </w:pPr>
            <w:r w:rsidRPr="00E0182E">
              <w:t>Наличие/отсутствие</w:t>
            </w:r>
            <w:r w:rsidR="00133973" w:rsidRPr="00E0182E">
              <w:t xml:space="preserve"> психологической поддержки</w:t>
            </w:r>
            <w:r w:rsidRPr="00E0182E">
              <w:t xml:space="preserve"> </w:t>
            </w:r>
            <w:r w:rsidR="0094030C" w:rsidRPr="00E0182E">
              <w:t>обучающи</w:t>
            </w:r>
            <w:r w:rsidR="00733C0E">
              <w:t>х</w:t>
            </w:r>
            <w:r w:rsidRPr="00E0182E">
              <w:t>ся</w:t>
            </w:r>
            <w:r w:rsidR="0094030C" w:rsidRPr="00E0182E">
              <w:t xml:space="preserve"> (наличие педагога-психолога или</w:t>
            </w:r>
            <w:r w:rsidR="00E106C9" w:rsidRPr="00E0182E">
              <w:t xml:space="preserve"> соглашени</w:t>
            </w:r>
            <w:r w:rsidR="0098301D">
              <w:t>я</w:t>
            </w:r>
            <w:r w:rsidR="00E106C9" w:rsidRPr="00E0182E">
              <w:t xml:space="preserve"> о взаимодействии)</w:t>
            </w:r>
          </w:p>
        </w:tc>
      </w:tr>
      <w:tr w:rsidR="00133973" w:rsidRPr="00E0182E" w:rsidTr="003D0895">
        <w:tc>
          <w:tcPr>
            <w:tcW w:w="458" w:type="dxa"/>
          </w:tcPr>
          <w:p w:rsidR="00133973" w:rsidRPr="00E0182E" w:rsidRDefault="00E0182E" w:rsidP="00E83160">
            <w:pPr>
              <w:pStyle w:val="Default"/>
              <w:jc w:val="center"/>
            </w:pPr>
            <w:r w:rsidRPr="00E0182E">
              <w:t>12</w:t>
            </w:r>
          </w:p>
        </w:tc>
        <w:tc>
          <w:tcPr>
            <w:tcW w:w="2627" w:type="dxa"/>
          </w:tcPr>
          <w:p w:rsidR="00133973" w:rsidRPr="00E0182E" w:rsidRDefault="00133973" w:rsidP="00133973">
            <w:pPr>
              <w:pStyle w:val="Default"/>
              <w:jc w:val="both"/>
            </w:pPr>
            <w:r w:rsidRPr="00E0182E">
              <w:t xml:space="preserve">Высокая доля обучающихся с инклюзией </w:t>
            </w:r>
          </w:p>
          <w:p w:rsidR="00133973" w:rsidRPr="00E0182E" w:rsidRDefault="00133973" w:rsidP="00425B32">
            <w:pPr>
              <w:pStyle w:val="Default"/>
              <w:jc w:val="both"/>
            </w:pPr>
          </w:p>
        </w:tc>
        <w:tc>
          <w:tcPr>
            <w:tcW w:w="6521" w:type="dxa"/>
          </w:tcPr>
          <w:p w:rsidR="00133973" w:rsidRPr="001D1CAC" w:rsidRDefault="0098301D" w:rsidP="001C30CE">
            <w:pPr>
              <w:pStyle w:val="Heading1"/>
              <w:widowControl w:val="0"/>
              <w:spacing w:before="0"/>
              <w:ind w:left="0" w:firstLine="0"/>
              <w:jc w:val="both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>Доля учителей ОО, которые прошли</w:t>
            </w:r>
            <w:r w:rsidR="00133973" w:rsidRPr="001D1CAC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D1CAC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>повышени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1D1CAC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квалификации </w:t>
            </w:r>
            <w:r w:rsidR="00133973" w:rsidRPr="001D1CAC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по работе с </w:t>
            </w:r>
            <w:r w:rsidR="00D62325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>об</w:t>
            </w:r>
            <w:r w:rsidR="00133973" w:rsidRPr="001D1CAC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учащимися с ОВЗ </w:t>
            </w:r>
          </w:p>
          <w:p w:rsidR="007C1EE9" w:rsidRPr="001D1CAC" w:rsidRDefault="007C1EE9" w:rsidP="007C1EE9">
            <w:pPr>
              <w:pStyle w:val="Heading1"/>
              <w:widowControl w:val="0"/>
              <w:spacing w:before="0"/>
              <w:ind w:left="0" w:firstLine="0"/>
              <w:jc w:val="both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1D1CAC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  <w:lang w:eastAsia="en-US"/>
              </w:rPr>
              <w:t>Наличие/отсутствие специальных образовательных условий для детей с ограниченными возможностями здоровья в общеобразовательных учреждениях</w:t>
            </w:r>
          </w:p>
          <w:p w:rsidR="007C1EE9" w:rsidRPr="00E0182E" w:rsidRDefault="007C1EE9" w:rsidP="00B5367F">
            <w:pPr>
              <w:pStyle w:val="Default"/>
              <w:jc w:val="both"/>
            </w:pPr>
            <w:r w:rsidRPr="001D1CAC">
              <w:t xml:space="preserve">Наличие модели психолого-педагогического сопровождения </w:t>
            </w:r>
            <w:r w:rsidR="00D62325" w:rsidRPr="00D62325">
              <w:t>обучающихся с ОВ</w:t>
            </w:r>
            <w:r w:rsidR="00D62325">
              <w:t>З</w:t>
            </w:r>
            <w:r w:rsidR="00D62325" w:rsidRPr="00D62325">
              <w:t xml:space="preserve"> (</w:t>
            </w:r>
            <w:r w:rsidR="00D62325">
              <w:t xml:space="preserve">перечислить </w:t>
            </w:r>
            <w:r w:rsidR="00D62325" w:rsidRPr="00E0182E">
              <w:t>локальные акты)</w:t>
            </w:r>
          </w:p>
        </w:tc>
      </w:tr>
      <w:tr w:rsidR="00133973" w:rsidRPr="00E0182E" w:rsidTr="003D0895">
        <w:tc>
          <w:tcPr>
            <w:tcW w:w="458" w:type="dxa"/>
          </w:tcPr>
          <w:p w:rsidR="00133973" w:rsidRPr="001C30CE" w:rsidRDefault="001C30CE" w:rsidP="00E83160">
            <w:pPr>
              <w:pStyle w:val="Default"/>
              <w:jc w:val="center"/>
            </w:pPr>
            <w:r w:rsidRPr="001C30CE">
              <w:t>13</w:t>
            </w:r>
          </w:p>
        </w:tc>
        <w:tc>
          <w:tcPr>
            <w:tcW w:w="2627" w:type="dxa"/>
          </w:tcPr>
          <w:p w:rsidR="0038192B" w:rsidRPr="00E0182E" w:rsidRDefault="0038192B" w:rsidP="0038192B">
            <w:pPr>
              <w:pStyle w:val="Default"/>
              <w:jc w:val="both"/>
            </w:pPr>
            <w:r w:rsidRPr="00E0182E">
              <w:t xml:space="preserve">Низкое качество профориентационной работы </w:t>
            </w:r>
          </w:p>
          <w:p w:rsidR="00133973" w:rsidRPr="00E0182E" w:rsidRDefault="00133973" w:rsidP="00133973">
            <w:pPr>
              <w:pStyle w:val="Default"/>
              <w:jc w:val="both"/>
            </w:pPr>
          </w:p>
        </w:tc>
        <w:tc>
          <w:tcPr>
            <w:tcW w:w="6521" w:type="dxa"/>
          </w:tcPr>
          <w:p w:rsidR="00133973" w:rsidRDefault="0038192B" w:rsidP="00662088">
            <w:pPr>
              <w:pStyle w:val="Default"/>
              <w:jc w:val="both"/>
            </w:pPr>
            <w:r w:rsidRPr="0038192B">
              <w:t>Наличие</w:t>
            </w:r>
            <w:r>
              <w:t xml:space="preserve"> системы </w:t>
            </w:r>
            <w:r w:rsidRPr="00E0182E">
              <w:t>профориентационной работы</w:t>
            </w:r>
            <w:r>
              <w:t xml:space="preserve"> </w:t>
            </w:r>
            <w:r w:rsidRPr="00E0182E">
              <w:t>(</w:t>
            </w:r>
            <w:r w:rsidR="004C32A4">
              <w:t xml:space="preserve">указать </w:t>
            </w:r>
            <w:r w:rsidRPr="00E0182E">
              <w:t>локальные акты)</w:t>
            </w:r>
          </w:p>
          <w:p w:rsidR="004C32A4" w:rsidRPr="00E0182E" w:rsidRDefault="004C32A4" w:rsidP="00B5367F">
            <w:pPr>
              <w:pStyle w:val="Default"/>
              <w:jc w:val="both"/>
            </w:pPr>
            <w:r w:rsidRPr="0038192B">
              <w:t>Наличие</w:t>
            </w:r>
            <w:r>
              <w:t xml:space="preserve"> активных форм </w:t>
            </w:r>
            <w:r w:rsidRPr="00E0182E">
              <w:t>профориентационной работы</w:t>
            </w:r>
            <w:r>
              <w:t xml:space="preserve"> </w:t>
            </w:r>
            <w:r w:rsidRPr="00E0182E">
              <w:t>(</w:t>
            </w:r>
            <w:r>
              <w:t>указать формы</w:t>
            </w:r>
            <w:r w:rsidRPr="00E0182E">
              <w:t>)</w:t>
            </w:r>
          </w:p>
        </w:tc>
      </w:tr>
      <w:tr w:rsidR="00133973" w:rsidRPr="00E0182E" w:rsidTr="003D0895">
        <w:tc>
          <w:tcPr>
            <w:tcW w:w="458" w:type="dxa"/>
          </w:tcPr>
          <w:p w:rsidR="00133973" w:rsidRPr="00662088" w:rsidRDefault="00662088" w:rsidP="00E83160">
            <w:pPr>
              <w:pStyle w:val="Default"/>
              <w:jc w:val="center"/>
            </w:pPr>
            <w:r w:rsidRPr="00662088">
              <w:t>14</w:t>
            </w:r>
          </w:p>
        </w:tc>
        <w:tc>
          <w:tcPr>
            <w:tcW w:w="2627" w:type="dxa"/>
          </w:tcPr>
          <w:p w:rsidR="00133973" w:rsidRPr="00E0182E" w:rsidRDefault="00BB2215" w:rsidP="0038192B">
            <w:pPr>
              <w:pStyle w:val="Default"/>
              <w:jc w:val="both"/>
            </w:pPr>
            <w:r w:rsidRPr="00E0182E">
              <w:t>Пониженный уровень школьного благополучия</w:t>
            </w:r>
          </w:p>
        </w:tc>
        <w:tc>
          <w:tcPr>
            <w:tcW w:w="6521" w:type="dxa"/>
          </w:tcPr>
          <w:p w:rsidR="00133973" w:rsidRDefault="00BB2215" w:rsidP="00BB2215">
            <w:pPr>
              <w:pStyle w:val="Default"/>
              <w:jc w:val="both"/>
            </w:pPr>
            <w:r>
              <w:t>Более 60%</w:t>
            </w:r>
            <w:r w:rsidRPr="00E0182E">
              <w:t xml:space="preserve"> обучающихся с низким социальным статусом</w:t>
            </w:r>
          </w:p>
          <w:p w:rsidR="00F3239C" w:rsidRDefault="00F3239C" w:rsidP="00BB2215">
            <w:pPr>
              <w:pStyle w:val="Default"/>
              <w:jc w:val="both"/>
            </w:pPr>
            <w:r w:rsidRPr="001D1CAC">
              <w:t>Наличие</w:t>
            </w:r>
            <w:r>
              <w:t xml:space="preserve"> школьной службы примирения</w:t>
            </w:r>
          </w:p>
          <w:p w:rsidR="00F3239C" w:rsidRDefault="00F3239C" w:rsidP="00F3239C">
            <w:pPr>
              <w:pStyle w:val="Default"/>
              <w:jc w:val="both"/>
            </w:pPr>
            <w:r w:rsidRPr="001D1CAC">
              <w:t>Наличие</w:t>
            </w:r>
            <w:r>
              <w:t xml:space="preserve"> системы работы по формированию этнической культуры (</w:t>
            </w:r>
            <w:r w:rsidR="0009275B">
              <w:t xml:space="preserve">указать </w:t>
            </w:r>
            <w:r>
              <w:t>локальные акты)</w:t>
            </w:r>
          </w:p>
          <w:p w:rsidR="00E33568" w:rsidRDefault="00E33568" w:rsidP="00E33568">
            <w:pPr>
              <w:pStyle w:val="Default"/>
              <w:jc w:val="both"/>
            </w:pPr>
            <w:r w:rsidRPr="001D1CAC">
              <w:t>Наличие</w:t>
            </w:r>
            <w:r>
              <w:t xml:space="preserve"> управляющего/ попечительского совета в ОО</w:t>
            </w:r>
          </w:p>
          <w:p w:rsidR="0009275B" w:rsidRDefault="00E33568" w:rsidP="00E33568">
            <w:pPr>
              <w:pStyle w:val="Default"/>
              <w:jc w:val="both"/>
            </w:pPr>
            <w:r w:rsidRPr="001D1CAC">
              <w:t>Наличие</w:t>
            </w:r>
            <w:r>
              <w:t xml:space="preserve"> школьных традиций (указать традиции)</w:t>
            </w:r>
          </w:p>
          <w:p w:rsidR="00DC46E3" w:rsidRDefault="00DC46E3" w:rsidP="00E33568">
            <w:pPr>
              <w:pStyle w:val="Default"/>
              <w:jc w:val="both"/>
            </w:pPr>
            <w:r>
              <w:t>Наличие конфликтов среди педагогов</w:t>
            </w:r>
          </w:p>
          <w:p w:rsidR="00DC46E3" w:rsidRPr="00E0182E" w:rsidRDefault="00DC46E3" w:rsidP="00773A0B">
            <w:pPr>
              <w:pStyle w:val="Default"/>
              <w:jc w:val="both"/>
            </w:pPr>
            <w:r>
              <w:t>Наличие</w:t>
            </w:r>
            <w:r w:rsidRPr="001D1CAC">
              <w:t>/</w:t>
            </w:r>
            <w:r w:rsidRPr="00E0182E">
              <w:t>отсутствие</w:t>
            </w:r>
            <w:r>
              <w:t xml:space="preserve"> конфликтов </w:t>
            </w:r>
            <w:r w:rsidR="004F10B0">
              <w:t xml:space="preserve">между </w:t>
            </w:r>
            <w:r>
              <w:t xml:space="preserve"> педагог</w:t>
            </w:r>
            <w:r w:rsidR="004F10B0">
              <w:t>ами и уч</w:t>
            </w:r>
            <w:r w:rsidR="00773A0B">
              <w:t>ениками</w:t>
            </w:r>
            <w:r w:rsidR="004F10B0">
              <w:t>/родителями</w:t>
            </w:r>
          </w:p>
        </w:tc>
      </w:tr>
    </w:tbl>
    <w:p w:rsidR="009F5139" w:rsidRDefault="009F5139" w:rsidP="00BD3780">
      <w:pPr>
        <w:pStyle w:val="Default"/>
      </w:pPr>
    </w:p>
    <w:p w:rsidR="00B621A0" w:rsidRDefault="00B621A0" w:rsidP="00BD3780">
      <w:pPr>
        <w:pStyle w:val="Default"/>
      </w:pPr>
      <w:r>
        <w:t>Документы:</w:t>
      </w:r>
    </w:p>
    <w:p w:rsidR="00B621A0" w:rsidRDefault="00B621A0" w:rsidP="00B621A0">
      <w:pPr>
        <w:pStyle w:val="Default"/>
        <w:numPr>
          <w:ilvl w:val="0"/>
          <w:numId w:val="1"/>
        </w:numPr>
        <w:jc w:val="both"/>
      </w:pPr>
      <w:r w:rsidRPr="00B621A0">
        <w:t>Приказ Министерства цифрового развития, связи и массовых коммуникаций РФ и Министерства просвещения РФ от 30 апреля 2021 г. N 417/221 "Об утверждении требований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избирательных комиссий субъектов Российской Федерации и территориальных избирательных комиссий к единой сети передачи данных”</w:t>
      </w:r>
      <w:r w:rsidR="00F50A92">
        <w:t>;</w:t>
      </w:r>
    </w:p>
    <w:p w:rsidR="00F50A92" w:rsidRDefault="00F50A92" w:rsidP="00B621A0">
      <w:pPr>
        <w:pStyle w:val="Default"/>
        <w:numPr>
          <w:ilvl w:val="0"/>
          <w:numId w:val="1"/>
        </w:numPr>
        <w:jc w:val="both"/>
      </w:pPr>
      <w:r>
        <w:t>Стандарт оснащения государственных и муниципальных общеобразовательных организаций, осуществляющих образовательную деятельность в субъектах РФ (утвержден приказом Министерства просвещения РФ и Министерства цифрового развития, связи и массовых коммуникаций от 08.09.2021 № 634/925</w:t>
      </w:r>
      <w:r w:rsidR="006A6BE9">
        <w:t>;</w:t>
      </w:r>
    </w:p>
    <w:p w:rsidR="006A6BE9" w:rsidRPr="00B621A0" w:rsidRDefault="006A6BE9" w:rsidP="00B621A0">
      <w:pPr>
        <w:pStyle w:val="Default"/>
        <w:numPr>
          <w:ilvl w:val="0"/>
          <w:numId w:val="1"/>
        </w:numPr>
        <w:jc w:val="both"/>
      </w:pPr>
    </w:p>
    <w:p w:rsidR="00B621A0" w:rsidRDefault="00B621A0" w:rsidP="00BD3780">
      <w:pPr>
        <w:pStyle w:val="Default"/>
      </w:pPr>
    </w:p>
    <w:sectPr w:rsidR="00B621A0" w:rsidSect="00E356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FD" w:rsidRPr="0032227A" w:rsidRDefault="00B52BFD" w:rsidP="003222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B52BFD" w:rsidRPr="0032227A" w:rsidRDefault="00B52BFD" w:rsidP="003222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1983"/>
      <w:docPartObj>
        <w:docPartGallery w:val="Page Numbers (Bottom of Page)"/>
        <w:docPartUnique/>
      </w:docPartObj>
    </w:sdtPr>
    <w:sdtContent>
      <w:p w:rsidR="0032227A" w:rsidRDefault="00F37970">
        <w:pPr>
          <w:pStyle w:val="a6"/>
          <w:jc w:val="center"/>
        </w:pPr>
        <w:fldSimple w:instr=" PAGE   \* MERGEFORMAT ">
          <w:r w:rsidR="00CF0D42">
            <w:rPr>
              <w:noProof/>
            </w:rPr>
            <w:t>1</w:t>
          </w:r>
        </w:fldSimple>
      </w:p>
    </w:sdtContent>
  </w:sdt>
  <w:p w:rsidR="0032227A" w:rsidRDefault="003222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FD" w:rsidRPr="0032227A" w:rsidRDefault="00B52BFD" w:rsidP="003222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B52BFD" w:rsidRPr="0032227A" w:rsidRDefault="00B52BFD" w:rsidP="003222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9CB"/>
    <w:multiLevelType w:val="hybridMultilevel"/>
    <w:tmpl w:val="1CC64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386"/>
    <w:rsid w:val="00001A39"/>
    <w:rsid w:val="00041D7F"/>
    <w:rsid w:val="00051128"/>
    <w:rsid w:val="0009275B"/>
    <w:rsid w:val="000A5336"/>
    <w:rsid w:val="00113393"/>
    <w:rsid w:val="001237B5"/>
    <w:rsid w:val="00133973"/>
    <w:rsid w:val="001B3D75"/>
    <w:rsid w:val="001C30CE"/>
    <w:rsid w:val="001D1CAC"/>
    <w:rsid w:val="001F53D9"/>
    <w:rsid w:val="00201F65"/>
    <w:rsid w:val="002043D6"/>
    <w:rsid w:val="00236FD5"/>
    <w:rsid w:val="002732F5"/>
    <w:rsid w:val="00294FD3"/>
    <w:rsid w:val="002A0792"/>
    <w:rsid w:val="0032227A"/>
    <w:rsid w:val="00332261"/>
    <w:rsid w:val="003349AD"/>
    <w:rsid w:val="0038192B"/>
    <w:rsid w:val="00381B98"/>
    <w:rsid w:val="00397E8D"/>
    <w:rsid w:val="003D0895"/>
    <w:rsid w:val="003D0D31"/>
    <w:rsid w:val="003F0B6C"/>
    <w:rsid w:val="0041264A"/>
    <w:rsid w:val="00425B32"/>
    <w:rsid w:val="00467E14"/>
    <w:rsid w:val="00485C84"/>
    <w:rsid w:val="00490E09"/>
    <w:rsid w:val="004C267A"/>
    <w:rsid w:val="004C32A4"/>
    <w:rsid w:val="004E3C5F"/>
    <w:rsid w:val="004F10B0"/>
    <w:rsid w:val="00522ED3"/>
    <w:rsid w:val="005F436B"/>
    <w:rsid w:val="00631748"/>
    <w:rsid w:val="006421F3"/>
    <w:rsid w:val="00657A2E"/>
    <w:rsid w:val="00662088"/>
    <w:rsid w:val="006A6BE9"/>
    <w:rsid w:val="006C0D28"/>
    <w:rsid w:val="006D3366"/>
    <w:rsid w:val="006E7DE3"/>
    <w:rsid w:val="00703DFD"/>
    <w:rsid w:val="00733C0E"/>
    <w:rsid w:val="00773A0B"/>
    <w:rsid w:val="007C1EE9"/>
    <w:rsid w:val="007C4BE8"/>
    <w:rsid w:val="007E71E5"/>
    <w:rsid w:val="007F56DC"/>
    <w:rsid w:val="00820545"/>
    <w:rsid w:val="008508DA"/>
    <w:rsid w:val="008E0261"/>
    <w:rsid w:val="008F553B"/>
    <w:rsid w:val="0094030C"/>
    <w:rsid w:val="0098301D"/>
    <w:rsid w:val="009F5139"/>
    <w:rsid w:val="00A127FC"/>
    <w:rsid w:val="00A2011A"/>
    <w:rsid w:val="00AA42FC"/>
    <w:rsid w:val="00B03FC7"/>
    <w:rsid w:val="00B52BFD"/>
    <w:rsid w:val="00B5367F"/>
    <w:rsid w:val="00B621A0"/>
    <w:rsid w:val="00BB2215"/>
    <w:rsid w:val="00BD1B35"/>
    <w:rsid w:val="00BD3780"/>
    <w:rsid w:val="00C05853"/>
    <w:rsid w:val="00C15038"/>
    <w:rsid w:val="00C34976"/>
    <w:rsid w:val="00C673AA"/>
    <w:rsid w:val="00C70119"/>
    <w:rsid w:val="00CF0D42"/>
    <w:rsid w:val="00D40C65"/>
    <w:rsid w:val="00D52DF9"/>
    <w:rsid w:val="00D62325"/>
    <w:rsid w:val="00D760F7"/>
    <w:rsid w:val="00D9772E"/>
    <w:rsid w:val="00DC46E3"/>
    <w:rsid w:val="00DD4497"/>
    <w:rsid w:val="00E0182E"/>
    <w:rsid w:val="00E106C9"/>
    <w:rsid w:val="00E33568"/>
    <w:rsid w:val="00E3567E"/>
    <w:rsid w:val="00E83160"/>
    <w:rsid w:val="00EB251D"/>
    <w:rsid w:val="00EB5059"/>
    <w:rsid w:val="00EC4CCF"/>
    <w:rsid w:val="00F3239C"/>
    <w:rsid w:val="00F37970"/>
    <w:rsid w:val="00F50A92"/>
    <w:rsid w:val="00F728C4"/>
    <w:rsid w:val="00F80386"/>
    <w:rsid w:val="00F87190"/>
    <w:rsid w:val="00FE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rsid w:val="00631748"/>
    <w:pPr>
      <w:spacing w:before="89"/>
      <w:ind w:left="1530" w:hanging="360"/>
      <w:outlineLvl w:val="1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C4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27A"/>
  </w:style>
  <w:style w:type="paragraph" w:styleId="a6">
    <w:name w:val="footer"/>
    <w:basedOn w:val="a"/>
    <w:link w:val="a7"/>
    <w:uiPriority w:val="99"/>
    <w:unhideWhenUsed/>
    <w:rsid w:val="0032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4BD2-86B7-4690-8248-A8EAE1DB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2023-03-27T12:54:00Z</dcterms:created>
  <dcterms:modified xsi:type="dcterms:W3CDTF">2023-10-25T13:18:00Z</dcterms:modified>
</cp:coreProperties>
</file>