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15" w:rsidRDefault="002A3E9F">
      <w:pPr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Аналитическая справка по результатам мониторинга</w:t>
      </w:r>
      <w:r w:rsidR="005243EF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по профилактике  учебной </w:t>
      </w:r>
      <w:proofErr w:type="spellStart"/>
      <w:r>
        <w:rPr>
          <w:rFonts w:ascii="Times New Roman" w:hAnsi="Times New Roman"/>
          <w:b/>
          <w:sz w:val="28"/>
        </w:rPr>
        <w:t>неуспешности</w:t>
      </w:r>
      <w:proofErr w:type="spellEnd"/>
      <w:r>
        <w:rPr>
          <w:rFonts w:ascii="Times New Roman" w:hAnsi="Times New Roman"/>
          <w:b/>
          <w:sz w:val="28"/>
        </w:rPr>
        <w:t xml:space="preserve"> в образовательных организациях</w:t>
      </w:r>
      <w:r w:rsidR="005243EF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 низкими образовательными результатами обучающихся</w:t>
      </w:r>
    </w:p>
    <w:p w:rsidR="002A1915" w:rsidRDefault="002A3E9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2022 году </w:t>
      </w:r>
    </w:p>
    <w:p w:rsidR="002A1915" w:rsidRDefault="002A3E9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Дата: январь 2022 года</w:t>
      </w:r>
    </w:p>
    <w:p w:rsidR="002A1915" w:rsidRDefault="002A3E9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 сбора информации: аналитическая справка по запросу от образовательных организаций.</w:t>
      </w:r>
    </w:p>
    <w:p w:rsidR="002A1915" w:rsidRDefault="002A3E9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Показатель: </w:t>
      </w:r>
    </w:p>
    <w:p w:rsidR="002A1915" w:rsidRDefault="002A3E9F">
      <w:pPr>
        <w:pStyle w:val="Heading1"/>
        <w:widowControl w:val="0"/>
        <w:numPr>
          <w:ilvl w:val="0"/>
          <w:numId w:val="2"/>
        </w:numPr>
        <w:spacing w:before="0" w:after="0" w:line="360" w:lineRule="auto"/>
        <w:ind w:left="714" w:hanging="35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наличие/отсутствие в образовательной организации </w:t>
      </w:r>
      <w:proofErr w:type="spellStart"/>
      <w:r>
        <w:rPr>
          <w:rFonts w:ascii="Times New Roman" w:hAnsi="Times New Roman"/>
          <w:b w:val="0"/>
        </w:rPr>
        <w:t>ВСОКО</w:t>
      </w:r>
      <w:proofErr w:type="spellEnd"/>
      <w:r>
        <w:rPr>
          <w:rFonts w:ascii="Times New Roman" w:hAnsi="Times New Roman"/>
          <w:b w:val="0"/>
        </w:rPr>
        <w:t>;</w:t>
      </w:r>
    </w:p>
    <w:p w:rsidR="002A1915" w:rsidRDefault="002A3E9F">
      <w:pPr>
        <w:pStyle w:val="Heading1"/>
        <w:widowControl w:val="0"/>
        <w:numPr>
          <w:ilvl w:val="0"/>
          <w:numId w:val="2"/>
        </w:numPr>
        <w:spacing w:before="0" w:after="0" w:line="360" w:lineRule="auto"/>
        <w:ind w:left="714" w:hanging="35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наличие/отсутствие системы мониторинга качества повышения квалификации педагогов на основе  диагностики профессиональных дефицитов педагогов на уровне </w:t>
      </w:r>
      <w:proofErr w:type="spellStart"/>
      <w:r>
        <w:rPr>
          <w:rFonts w:ascii="Times New Roman" w:hAnsi="Times New Roman"/>
          <w:b w:val="0"/>
        </w:rPr>
        <w:t>ОО</w:t>
      </w:r>
      <w:proofErr w:type="spellEnd"/>
      <w:r>
        <w:rPr>
          <w:rFonts w:ascii="Times New Roman" w:hAnsi="Times New Roman"/>
          <w:b w:val="0"/>
        </w:rPr>
        <w:t xml:space="preserve">; </w:t>
      </w:r>
    </w:p>
    <w:p w:rsidR="002A1915" w:rsidRDefault="002A3E9F">
      <w:pPr>
        <w:pStyle w:val="Heading1"/>
        <w:widowControl w:val="0"/>
        <w:numPr>
          <w:ilvl w:val="0"/>
          <w:numId w:val="2"/>
        </w:numPr>
        <w:spacing w:before="0" w:after="0" w:line="360" w:lineRule="auto"/>
        <w:ind w:left="714" w:hanging="35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доля</w:t>
      </w:r>
      <w:proofErr w:type="gramStart"/>
      <w:r>
        <w:rPr>
          <w:rFonts w:ascii="Times New Roman" w:hAnsi="Times New Roman"/>
          <w:b w:val="0"/>
        </w:rPr>
        <w:t xml:space="preserve"> (%) </w:t>
      </w:r>
      <w:proofErr w:type="gramEnd"/>
      <w:r>
        <w:rPr>
          <w:rFonts w:ascii="Times New Roman" w:hAnsi="Times New Roman"/>
          <w:b w:val="0"/>
        </w:rPr>
        <w:t xml:space="preserve">образовательных организаций, охваченных консультативной помощью  по актуальным вопросам, от количества </w:t>
      </w:r>
      <w:proofErr w:type="spellStart"/>
      <w:r>
        <w:rPr>
          <w:rFonts w:ascii="Times New Roman" w:hAnsi="Times New Roman"/>
          <w:b w:val="0"/>
        </w:rPr>
        <w:t>ОО</w:t>
      </w:r>
      <w:proofErr w:type="spellEnd"/>
      <w:r>
        <w:rPr>
          <w:rFonts w:ascii="Times New Roman" w:hAnsi="Times New Roman"/>
          <w:b w:val="0"/>
        </w:rPr>
        <w:t xml:space="preserve"> с низкими образовательными результатами (статистические данные консультационной службы </w:t>
      </w:r>
      <w:proofErr w:type="spellStart"/>
      <w:r>
        <w:rPr>
          <w:rFonts w:ascii="Times New Roman" w:hAnsi="Times New Roman"/>
          <w:b w:val="0"/>
        </w:rPr>
        <w:t>ЦНППМ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ГАУ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ДПО</w:t>
      </w:r>
      <w:proofErr w:type="spellEnd"/>
      <w:r>
        <w:rPr>
          <w:rFonts w:ascii="Times New Roman" w:hAnsi="Times New Roman"/>
          <w:b w:val="0"/>
        </w:rPr>
        <w:t xml:space="preserve"> «Брянский институт повышения квалификации работников образования»);</w:t>
      </w:r>
    </w:p>
    <w:p w:rsidR="002A1915" w:rsidRDefault="002A3E9F">
      <w:pPr>
        <w:pStyle w:val="Heading1"/>
        <w:widowControl w:val="0"/>
        <w:numPr>
          <w:ilvl w:val="0"/>
          <w:numId w:val="2"/>
        </w:numPr>
        <w:spacing w:before="0" w:after="0"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доля</w:t>
      </w:r>
      <w:proofErr w:type="gramStart"/>
      <w:r>
        <w:rPr>
          <w:rFonts w:ascii="Times New Roman" w:hAnsi="Times New Roman"/>
          <w:b w:val="0"/>
        </w:rPr>
        <w:t xml:space="preserve"> (%) </w:t>
      </w:r>
      <w:proofErr w:type="gramEnd"/>
      <w:r>
        <w:rPr>
          <w:rFonts w:ascii="Times New Roman" w:hAnsi="Times New Roman"/>
          <w:b w:val="0"/>
        </w:rPr>
        <w:t xml:space="preserve">педагогических работников образовательных организаций, прошедших переподготовку и/или повышение квалификации по актуальным вопросам повышения качества образования обучающихся в соответствии с </w:t>
      </w:r>
      <w:proofErr w:type="spellStart"/>
      <w:r>
        <w:rPr>
          <w:rFonts w:ascii="Times New Roman" w:hAnsi="Times New Roman"/>
          <w:b w:val="0"/>
        </w:rPr>
        <w:t>ФГОС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ОО</w:t>
      </w:r>
      <w:proofErr w:type="spellEnd"/>
      <w:r>
        <w:rPr>
          <w:rFonts w:ascii="Times New Roman" w:hAnsi="Times New Roman"/>
          <w:b w:val="0"/>
        </w:rPr>
        <w:t xml:space="preserve"> и реализующих полученные компетенции в процессе образовательной деятельности, от количества педагогов </w:t>
      </w:r>
      <w:proofErr w:type="spellStart"/>
      <w:r>
        <w:rPr>
          <w:rFonts w:ascii="Times New Roman" w:hAnsi="Times New Roman"/>
          <w:b w:val="0"/>
        </w:rPr>
        <w:t>ОО</w:t>
      </w:r>
      <w:proofErr w:type="spellEnd"/>
      <w:r>
        <w:rPr>
          <w:rFonts w:ascii="Times New Roman" w:hAnsi="Times New Roman"/>
          <w:b w:val="0"/>
        </w:rPr>
        <w:t xml:space="preserve"> (аналитические справки по запросу от образовательных организаций);</w:t>
      </w:r>
    </w:p>
    <w:p w:rsidR="002A1915" w:rsidRDefault="002A3E9F">
      <w:pPr>
        <w:pStyle w:val="Heading1"/>
        <w:widowControl w:val="0"/>
        <w:numPr>
          <w:ilvl w:val="0"/>
          <w:numId w:val="2"/>
        </w:numPr>
        <w:spacing w:before="0" w:after="0"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доля учителей</w:t>
      </w:r>
      <w:proofErr w:type="gramStart"/>
      <w:r>
        <w:rPr>
          <w:rFonts w:ascii="Times New Roman" w:hAnsi="Times New Roman"/>
          <w:b w:val="0"/>
        </w:rPr>
        <w:t xml:space="preserve"> (%), </w:t>
      </w:r>
      <w:proofErr w:type="gramEnd"/>
      <w:r>
        <w:rPr>
          <w:rFonts w:ascii="Times New Roman" w:hAnsi="Times New Roman"/>
          <w:b w:val="0"/>
        </w:rPr>
        <w:t xml:space="preserve">принявших участие в обмене опытом,  от количества учителей </w:t>
      </w:r>
      <w:proofErr w:type="spellStart"/>
      <w:r>
        <w:rPr>
          <w:rFonts w:ascii="Times New Roman" w:hAnsi="Times New Roman"/>
          <w:b w:val="0"/>
        </w:rPr>
        <w:t>ОО</w:t>
      </w:r>
      <w:proofErr w:type="spellEnd"/>
      <w:r>
        <w:rPr>
          <w:rFonts w:ascii="Times New Roman" w:hAnsi="Times New Roman"/>
          <w:b w:val="0"/>
        </w:rPr>
        <w:t xml:space="preserve"> (статистические данные консультационной службы </w:t>
      </w:r>
      <w:proofErr w:type="spellStart"/>
      <w:r>
        <w:rPr>
          <w:rFonts w:ascii="Times New Roman" w:hAnsi="Times New Roman"/>
          <w:b w:val="0"/>
        </w:rPr>
        <w:t>ЦНППМ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ГАУ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ДПО</w:t>
      </w:r>
      <w:proofErr w:type="spellEnd"/>
      <w:r>
        <w:rPr>
          <w:rFonts w:ascii="Times New Roman" w:hAnsi="Times New Roman"/>
          <w:b w:val="0"/>
        </w:rPr>
        <w:t xml:space="preserve"> «Брянский институт повышения квалификации работников образования»).</w:t>
      </w:r>
    </w:p>
    <w:p w:rsidR="002A1915" w:rsidRDefault="002A3E9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</w:rPr>
        <w:t>Объект мониторинга: управленческая деятельность в образовательных организациях с низкими результатами обучающихся.</w:t>
      </w:r>
    </w:p>
    <w:tbl>
      <w:tblPr>
        <w:tblStyle w:val="a6"/>
        <w:tblW w:w="10995" w:type="dxa"/>
        <w:jc w:val="center"/>
        <w:tblLook w:val="04A0"/>
      </w:tblPr>
      <w:tblGrid>
        <w:gridCol w:w="438"/>
        <w:gridCol w:w="2421"/>
        <w:gridCol w:w="1332"/>
        <w:gridCol w:w="1694"/>
        <w:gridCol w:w="2172"/>
        <w:gridCol w:w="1851"/>
        <w:gridCol w:w="1087"/>
      </w:tblGrid>
      <w:tr w:rsidR="002A1915">
        <w:trPr>
          <w:jc w:val="center"/>
        </w:trPr>
        <w:tc>
          <w:tcPr>
            <w:tcW w:w="438" w:type="dxa"/>
          </w:tcPr>
          <w:p w:rsidR="002A1915" w:rsidRDefault="002A3E9F">
            <w:pPr>
              <w:spacing w:line="360" w:lineRule="auto"/>
              <w:ind w:hanging="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421" w:type="dxa"/>
          </w:tcPr>
          <w:p w:rsidR="002A1915" w:rsidRDefault="002A3E9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sz w:val="24"/>
              </w:rPr>
              <w:t>ОО</w:t>
            </w:r>
            <w:proofErr w:type="spellEnd"/>
          </w:p>
        </w:tc>
        <w:tc>
          <w:tcPr>
            <w:tcW w:w="1332" w:type="dxa"/>
          </w:tcPr>
          <w:p w:rsidR="002A1915" w:rsidRDefault="002A3E9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ВСОКО</w:t>
            </w:r>
            <w:proofErr w:type="spellEnd"/>
          </w:p>
        </w:tc>
        <w:tc>
          <w:tcPr>
            <w:tcW w:w="1694" w:type="dxa"/>
          </w:tcPr>
          <w:p w:rsidR="002A1915" w:rsidRDefault="002A3E9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 мониторинга</w:t>
            </w:r>
          </w:p>
        </w:tc>
        <w:tc>
          <w:tcPr>
            <w:tcW w:w="2172" w:type="dxa"/>
          </w:tcPr>
          <w:p w:rsidR="002A1915" w:rsidRDefault="002A3E9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Консультативная помощь </w:t>
            </w:r>
            <w:proofErr w:type="spellStart"/>
            <w:r>
              <w:rPr>
                <w:rFonts w:ascii="Times New Roman" w:hAnsi="Times New Roman"/>
                <w:sz w:val="24"/>
              </w:rPr>
              <w:t>ЦНППМ</w:t>
            </w:r>
            <w:proofErr w:type="spellEnd"/>
          </w:p>
        </w:tc>
        <w:tc>
          <w:tcPr>
            <w:tcW w:w="1851" w:type="dxa"/>
          </w:tcPr>
          <w:p w:rsidR="002A1915" w:rsidRDefault="002A3E9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</w:tc>
        <w:tc>
          <w:tcPr>
            <w:tcW w:w="1087" w:type="dxa"/>
          </w:tcPr>
          <w:p w:rsidR="002A1915" w:rsidRDefault="002A3E9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Обмен опытом</w:t>
            </w:r>
          </w:p>
        </w:tc>
      </w:tr>
      <w:tr w:rsidR="002A1915">
        <w:trPr>
          <w:jc w:val="center"/>
        </w:trPr>
        <w:tc>
          <w:tcPr>
            <w:tcW w:w="438" w:type="dxa"/>
          </w:tcPr>
          <w:p w:rsidR="002A1915" w:rsidRDefault="002A3E9F">
            <w:pPr>
              <w:spacing w:line="360" w:lineRule="auto"/>
              <w:ind w:hanging="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21" w:type="dxa"/>
          </w:tcPr>
          <w:p w:rsidR="002A1915" w:rsidRDefault="002A3E9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МБОУ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Погребская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Брасовского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>района</w:t>
            </w:r>
          </w:p>
        </w:tc>
        <w:tc>
          <w:tcPr>
            <w:tcW w:w="1332" w:type="dxa"/>
          </w:tcPr>
          <w:p w:rsidR="002A1915" w:rsidRDefault="002A3E9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отсутствие</w:t>
            </w:r>
          </w:p>
        </w:tc>
        <w:tc>
          <w:tcPr>
            <w:tcW w:w="1694" w:type="dxa"/>
          </w:tcPr>
          <w:p w:rsidR="002A1915" w:rsidRDefault="002A3E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</w:t>
            </w:r>
          </w:p>
        </w:tc>
        <w:tc>
          <w:tcPr>
            <w:tcW w:w="2172" w:type="dxa"/>
          </w:tcPr>
          <w:p w:rsidR="002A1915" w:rsidRDefault="002A3E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851" w:type="dxa"/>
          </w:tcPr>
          <w:p w:rsidR="002A1915" w:rsidRDefault="002A3E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087" w:type="dxa"/>
          </w:tcPr>
          <w:p w:rsidR="002A1915" w:rsidRDefault="002A3E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2A1915">
        <w:trPr>
          <w:jc w:val="center"/>
        </w:trPr>
        <w:tc>
          <w:tcPr>
            <w:tcW w:w="438" w:type="dxa"/>
          </w:tcPr>
          <w:p w:rsidR="002A1915" w:rsidRDefault="002A3E9F">
            <w:pPr>
              <w:spacing w:line="360" w:lineRule="auto"/>
              <w:ind w:hanging="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2421" w:type="dxa"/>
          </w:tcPr>
          <w:p w:rsidR="002A1915" w:rsidRDefault="002A3E9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МБОУ-Чеховская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ООШ</w:t>
            </w:r>
            <w:proofErr w:type="spellEnd"/>
          </w:p>
        </w:tc>
        <w:tc>
          <w:tcPr>
            <w:tcW w:w="1332" w:type="dxa"/>
          </w:tcPr>
          <w:p w:rsidR="002A1915" w:rsidRDefault="002A3E9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</w:t>
            </w:r>
          </w:p>
        </w:tc>
        <w:tc>
          <w:tcPr>
            <w:tcW w:w="1694" w:type="dxa"/>
          </w:tcPr>
          <w:p w:rsidR="002A1915" w:rsidRDefault="002A3E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</w:t>
            </w:r>
          </w:p>
        </w:tc>
        <w:tc>
          <w:tcPr>
            <w:tcW w:w="2172" w:type="dxa"/>
          </w:tcPr>
          <w:p w:rsidR="002A1915" w:rsidRDefault="002A3E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851" w:type="dxa"/>
          </w:tcPr>
          <w:p w:rsidR="002A1915" w:rsidRDefault="002A3E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087" w:type="dxa"/>
          </w:tcPr>
          <w:p w:rsidR="002A1915" w:rsidRDefault="002A3E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2A1915">
        <w:trPr>
          <w:jc w:val="center"/>
        </w:trPr>
        <w:tc>
          <w:tcPr>
            <w:tcW w:w="438" w:type="dxa"/>
          </w:tcPr>
          <w:p w:rsidR="002A1915" w:rsidRDefault="002A3E9F">
            <w:pPr>
              <w:spacing w:line="360" w:lineRule="auto"/>
              <w:ind w:hanging="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21" w:type="dxa"/>
          </w:tcPr>
          <w:p w:rsidR="002A1915" w:rsidRDefault="002A3E9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МБОУ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4"/>
              </w:rPr>
              <w:t>Негинская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"        </w:t>
            </w:r>
            <w:proofErr w:type="spellStart"/>
            <w:r>
              <w:rPr>
                <w:rFonts w:ascii="Times New Roman" w:hAnsi="Times New Roman"/>
                <w:sz w:val="24"/>
              </w:rPr>
              <w:t>Суземского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  <w:tc>
          <w:tcPr>
            <w:tcW w:w="1332" w:type="dxa"/>
          </w:tcPr>
          <w:p w:rsidR="002A1915" w:rsidRDefault="002A3E9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</w:t>
            </w:r>
          </w:p>
        </w:tc>
        <w:tc>
          <w:tcPr>
            <w:tcW w:w="1694" w:type="dxa"/>
          </w:tcPr>
          <w:p w:rsidR="002A1915" w:rsidRDefault="002A3E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</w:t>
            </w:r>
          </w:p>
        </w:tc>
        <w:tc>
          <w:tcPr>
            <w:tcW w:w="2172" w:type="dxa"/>
          </w:tcPr>
          <w:p w:rsidR="002A1915" w:rsidRDefault="002A3E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851" w:type="dxa"/>
          </w:tcPr>
          <w:p w:rsidR="002A1915" w:rsidRDefault="002A3E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1087" w:type="dxa"/>
          </w:tcPr>
          <w:p w:rsidR="002A1915" w:rsidRDefault="002A3E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2A1915">
        <w:trPr>
          <w:jc w:val="center"/>
        </w:trPr>
        <w:tc>
          <w:tcPr>
            <w:tcW w:w="438" w:type="dxa"/>
          </w:tcPr>
          <w:p w:rsidR="002A1915" w:rsidRDefault="002A3E9F">
            <w:pPr>
              <w:spacing w:line="360" w:lineRule="auto"/>
              <w:ind w:hanging="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21" w:type="dxa"/>
          </w:tcPr>
          <w:p w:rsidR="002A1915" w:rsidRDefault="002A3E9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Филиал </w:t>
            </w:r>
            <w:proofErr w:type="spellStart"/>
            <w:r>
              <w:rPr>
                <w:rFonts w:ascii="Times New Roman" w:hAnsi="Times New Roman"/>
                <w:sz w:val="24"/>
              </w:rPr>
              <w:t>МБОУ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Сещинская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им. К.Я. Поварова» </w:t>
            </w:r>
            <w:proofErr w:type="spellStart"/>
            <w:r>
              <w:rPr>
                <w:rFonts w:ascii="Times New Roman" w:hAnsi="Times New Roman"/>
                <w:sz w:val="24"/>
              </w:rPr>
              <w:t>Алешинская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ООШ</w:t>
            </w:r>
            <w:proofErr w:type="spellEnd"/>
          </w:p>
        </w:tc>
        <w:tc>
          <w:tcPr>
            <w:tcW w:w="1332" w:type="dxa"/>
          </w:tcPr>
          <w:p w:rsidR="002A1915" w:rsidRDefault="002A3E9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</w:t>
            </w:r>
          </w:p>
        </w:tc>
        <w:tc>
          <w:tcPr>
            <w:tcW w:w="1694" w:type="dxa"/>
          </w:tcPr>
          <w:p w:rsidR="002A1915" w:rsidRDefault="002A3E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</w:t>
            </w:r>
          </w:p>
        </w:tc>
        <w:tc>
          <w:tcPr>
            <w:tcW w:w="2172" w:type="dxa"/>
          </w:tcPr>
          <w:p w:rsidR="002A1915" w:rsidRDefault="002A3E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851" w:type="dxa"/>
          </w:tcPr>
          <w:p w:rsidR="002A1915" w:rsidRDefault="002A3E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087" w:type="dxa"/>
          </w:tcPr>
          <w:p w:rsidR="002A1915" w:rsidRDefault="002A3E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2A1915">
        <w:trPr>
          <w:jc w:val="center"/>
        </w:trPr>
        <w:tc>
          <w:tcPr>
            <w:tcW w:w="438" w:type="dxa"/>
          </w:tcPr>
          <w:p w:rsidR="002A1915" w:rsidRDefault="002A3E9F">
            <w:pPr>
              <w:spacing w:line="360" w:lineRule="auto"/>
              <w:ind w:hanging="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21" w:type="dxa"/>
          </w:tcPr>
          <w:p w:rsidR="002A1915" w:rsidRDefault="002A3E9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МБОУ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Вьюковская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Суражского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  <w:tc>
          <w:tcPr>
            <w:tcW w:w="1332" w:type="dxa"/>
          </w:tcPr>
          <w:p w:rsidR="002A1915" w:rsidRDefault="002A3E9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</w:t>
            </w:r>
          </w:p>
        </w:tc>
        <w:tc>
          <w:tcPr>
            <w:tcW w:w="1694" w:type="dxa"/>
          </w:tcPr>
          <w:p w:rsidR="002A1915" w:rsidRDefault="002A3E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</w:t>
            </w:r>
          </w:p>
        </w:tc>
        <w:tc>
          <w:tcPr>
            <w:tcW w:w="2172" w:type="dxa"/>
          </w:tcPr>
          <w:p w:rsidR="002A1915" w:rsidRDefault="002A3E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851" w:type="dxa"/>
          </w:tcPr>
          <w:p w:rsidR="002A1915" w:rsidRDefault="002A3E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087" w:type="dxa"/>
          </w:tcPr>
          <w:p w:rsidR="002A1915" w:rsidRDefault="002A3E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2A1915">
        <w:trPr>
          <w:jc w:val="center"/>
        </w:trPr>
        <w:tc>
          <w:tcPr>
            <w:tcW w:w="438" w:type="dxa"/>
          </w:tcPr>
          <w:p w:rsidR="002A1915" w:rsidRDefault="002A3E9F">
            <w:pPr>
              <w:spacing w:line="360" w:lineRule="auto"/>
              <w:ind w:hanging="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421" w:type="dxa"/>
          </w:tcPr>
          <w:p w:rsidR="002A1915" w:rsidRDefault="002A3E9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МБОУ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Дубровская </w:t>
            </w:r>
            <w:proofErr w:type="spellStart"/>
            <w:r>
              <w:rPr>
                <w:rFonts w:ascii="Times New Roman" w:hAnsi="Times New Roman"/>
                <w:sz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№1 имени генерал-майора Никитина И.С.</w:t>
            </w:r>
          </w:p>
        </w:tc>
        <w:tc>
          <w:tcPr>
            <w:tcW w:w="1332" w:type="dxa"/>
          </w:tcPr>
          <w:p w:rsidR="002A1915" w:rsidRDefault="002A3E9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</w:t>
            </w:r>
          </w:p>
        </w:tc>
        <w:tc>
          <w:tcPr>
            <w:tcW w:w="1694" w:type="dxa"/>
          </w:tcPr>
          <w:p w:rsidR="002A1915" w:rsidRDefault="002A3E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</w:t>
            </w:r>
          </w:p>
        </w:tc>
        <w:tc>
          <w:tcPr>
            <w:tcW w:w="2172" w:type="dxa"/>
          </w:tcPr>
          <w:p w:rsidR="002A1915" w:rsidRDefault="002A3E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851" w:type="dxa"/>
          </w:tcPr>
          <w:p w:rsidR="002A1915" w:rsidRDefault="002A3E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087" w:type="dxa"/>
          </w:tcPr>
          <w:p w:rsidR="002A1915" w:rsidRDefault="002A3E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2A1915">
        <w:trPr>
          <w:jc w:val="center"/>
        </w:trPr>
        <w:tc>
          <w:tcPr>
            <w:tcW w:w="438" w:type="dxa"/>
          </w:tcPr>
          <w:p w:rsidR="002A1915" w:rsidRDefault="002A3E9F">
            <w:pPr>
              <w:pStyle w:val="2"/>
              <w:ind w:right="-18" w:hanging="7"/>
              <w:outlineLvl w:val="1"/>
              <w:rPr>
                <w:rFonts w:ascii="Times New Roman" w:hAnsi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</w:rPr>
              <w:t>7</w:t>
            </w:r>
          </w:p>
        </w:tc>
        <w:tc>
          <w:tcPr>
            <w:tcW w:w="2421" w:type="dxa"/>
          </w:tcPr>
          <w:p w:rsidR="002A1915" w:rsidRDefault="002A3E9F">
            <w:pPr>
              <w:pStyle w:val="2"/>
              <w:ind w:right="-18"/>
              <w:outlineLvl w:val="1"/>
              <w:rPr>
                <w:rFonts w:ascii="Times New Roman" w:hAnsi="Times New Roman"/>
                <w:b w:val="0"/>
                <w:color w:val="auto"/>
                <w:sz w:val="24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  <w:sz w:val="24"/>
              </w:rPr>
              <w:t>МБОУ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4"/>
              </w:rPr>
              <w:t>СОШ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b w:val="0"/>
                <w:color w:val="auto"/>
                <w:sz w:val="24"/>
              </w:rPr>
              <w:t>.Л</w:t>
            </w:r>
            <w:proofErr w:type="gramEnd"/>
            <w:r>
              <w:rPr>
                <w:rFonts w:ascii="Times New Roman" w:hAnsi="Times New Roman"/>
                <w:b w:val="0"/>
                <w:color w:val="auto"/>
                <w:sz w:val="24"/>
              </w:rPr>
              <w:t>утна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4"/>
              </w:rPr>
              <w:t>Клетнянского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4"/>
              </w:rPr>
              <w:t xml:space="preserve"> </w:t>
            </w:r>
          </w:p>
          <w:p w:rsidR="002A1915" w:rsidRDefault="002A3E9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района</w:t>
            </w:r>
          </w:p>
        </w:tc>
        <w:tc>
          <w:tcPr>
            <w:tcW w:w="1332" w:type="dxa"/>
          </w:tcPr>
          <w:p w:rsidR="002A1915" w:rsidRDefault="002A3E9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</w:t>
            </w:r>
          </w:p>
        </w:tc>
        <w:tc>
          <w:tcPr>
            <w:tcW w:w="1694" w:type="dxa"/>
          </w:tcPr>
          <w:p w:rsidR="002A1915" w:rsidRDefault="002A3E9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</w:t>
            </w:r>
          </w:p>
        </w:tc>
        <w:tc>
          <w:tcPr>
            <w:tcW w:w="2172" w:type="dxa"/>
          </w:tcPr>
          <w:p w:rsidR="002A1915" w:rsidRDefault="002A3E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851" w:type="dxa"/>
          </w:tcPr>
          <w:p w:rsidR="002A1915" w:rsidRDefault="002A3E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087" w:type="dxa"/>
          </w:tcPr>
          <w:p w:rsidR="002A1915" w:rsidRDefault="002A3E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2A1915">
        <w:trPr>
          <w:jc w:val="center"/>
        </w:trPr>
        <w:tc>
          <w:tcPr>
            <w:tcW w:w="438" w:type="dxa"/>
          </w:tcPr>
          <w:p w:rsidR="002A1915" w:rsidRDefault="002A3E9F">
            <w:pPr>
              <w:pStyle w:val="2"/>
              <w:ind w:right="-18" w:hanging="7"/>
              <w:outlineLvl w:val="1"/>
              <w:rPr>
                <w:rFonts w:ascii="Times New Roman" w:hAnsi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</w:rPr>
              <w:t>8</w:t>
            </w:r>
          </w:p>
        </w:tc>
        <w:tc>
          <w:tcPr>
            <w:tcW w:w="2421" w:type="dxa"/>
          </w:tcPr>
          <w:p w:rsidR="002A1915" w:rsidRDefault="002A3E9F">
            <w:pPr>
              <w:pStyle w:val="2"/>
              <w:ind w:right="-18"/>
              <w:outlineLvl w:val="1"/>
              <w:rPr>
                <w:rFonts w:ascii="Times New Roman" w:hAnsi="Times New Roman"/>
                <w:b w:val="0"/>
                <w:color w:val="auto"/>
                <w:sz w:val="24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  <w:sz w:val="24"/>
              </w:rPr>
              <w:t>МБОУ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4"/>
              </w:rPr>
              <w:t>Новоромановская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4"/>
              </w:rPr>
              <w:t>СОШ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4"/>
              </w:rPr>
              <w:t>Мглинского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4"/>
              </w:rPr>
              <w:t xml:space="preserve"> района</w:t>
            </w:r>
          </w:p>
        </w:tc>
        <w:tc>
          <w:tcPr>
            <w:tcW w:w="1332" w:type="dxa"/>
          </w:tcPr>
          <w:p w:rsidR="002A1915" w:rsidRDefault="002A3E9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</w:t>
            </w:r>
          </w:p>
        </w:tc>
        <w:tc>
          <w:tcPr>
            <w:tcW w:w="1694" w:type="dxa"/>
          </w:tcPr>
          <w:p w:rsidR="002A1915" w:rsidRDefault="002A3E9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</w:t>
            </w:r>
          </w:p>
        </w:tc>
        <w:tc>
          <w:tcPr>
            <w:tcW w:w="2172" w:type="dxa"/>
          </w:tcPr>
          <w:p w:rsidR="002A1915" w:rsidRDefault="002A3E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851" w:type="dxa"/>
          </w:tcPr>
          <w:p w:rsidR="002A1915" w:rsidRDefault="002A3E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087" w:type="dxa"/>
          </w:tcPr>
          <w:p w:rsidR="002A1915" w:rsidRDefault="002A3E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2A1915">
        <w:trPr>
          <w:jc w:val="center"/>
        </w:trPr>
        <w:tc>
          <w:tcPr>
            <w:tcW w:w="438" w:type="dxa"/>
          </w:tcPr>
          <w:p w:rsidR="002A1915" w:rsidRDefault="002A3E9F">
            <w:pPr>
              <w:pStyle w:val="2"/>
              <w:ind w:right="-18" w:hanging="7"/>
              <w:outlineLvl w:val="1"/>
              <w:rPr>
                <w:rFonts w:ascii="Times New Roman" w:hAnsi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</w:rPr>
              <w:t>9</w:t>
            </w:r>
          </w:p>
        </w:tc>
        <w:tc>
          <w:tcPr>
            <w:tcW w:w="2421" w:type="dxa"/>
          </w:tcPr>
          <w:p w:rsidR="002A1915" w:rsidRDefault="002A3E9F">
            <w:pPr>
              <w:pStyle w:val="2"/>
              <w:ind w:right="-18"/>
              <w:outlineLvl w:val="1"/>
              <w:rPr>
                <w:rFonts w:ascii="Times New Roman" w:hAnsi="Times New Roman"/>
                <w:b w:val="0"/>
                <w:color w:val="auto"/>
                <w:sz w:val="24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  <w:sz w:val="24"/>
              </w:rPr>
              <w:t>МБОУ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4"/>
              </w:rPr>
              <w:t>Уношевская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4"/>
              </w:rPr>
              <w:t>СОШ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4"/>
              </w:rPr>
              <w:t>Гордеевского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4"/>
              </w:rPr>
              <w:t xml:space="preserve"> района</w:t>
            </w:r>
          </w:p>
        </w:tc>
        <w:tc>
          <w:tcPr>
            <w:tcW w:w="1332" w:type="dxa"/>
          </w:tcPr>
          <w:p w:rsidR="002A1915" w:rsidRDefault="002A3E9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</w:t>
            </w:r>
          </w:p>
        </w:tc>
        <w:tc>
          <w:tcPr>
            <w:tcW w:w="1694" w:type="dxa"/>
          </w:tcPr>
          <w:p w:rsidR="002A1915" w:rsidRDefault="002A3E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</w:t>
            </w:r>
          </w:p>
        </w:tc>
        <w:tc>
          <w:tcPr>
            <w:tcW w:w="2172" w:type="dxa"/>
          </w:tcPr>
          <w:p w:rsidR="002A1915" w:rsidRDefault="002A3E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851" w:type="dxa"/>
          </w:tcPr>
          <w:p w:rsidR="002A1915" w:rsidRDefault="002A3E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087" w:type="dxa"/>
          </w:tcPr>
          <w:p w:rsidR="002A1915" w:rsidRDefault="002A3E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2A1915">
        <w:trPr>
          <w:jc w:val="center"/>
        </w:trPr>
        <w:tc>
          <w:tcPr>
            <w:tcW w:w="438" w:type="dxa"/>
          </w:tcPr>
          <w:p w:rsidR="002A1915" w:rsidRDefault="002A3E9F">
            <w:pPr>
              <w:pStyle w:val="2"/>
              <w:ind w:right="-18" w:hanging="7"/>
              <w:outlineLvl w:val="1"/>
              <w:rPr>
                <w:rFonts w:ascii="Times New Roman" w:hAnsi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</w:rPr>
              <w:t>10</w:t>
            </w:r>
          </w:p>
        </w:tc>
        <w:tc>
          <w:tcPr>
            <w:tcW w:w="2421" w:type="dxa"/>
          </w:tcPr>
          <w:p w:rsidR="002A1915" w:rsidRDefault="002A3E9F">
            <w:pPr>
              <w:pStyle w:val="2"/>
              <w:ind w:right="-18"/>
              <w:outlineLvl w:val="1"/>
              <w:rPr>
                <w:rFonts w:ascii="Times New Roman" w:hAnsi="Times New Roman"/>
                <w:b w:val="0"/>
                <w:color w:val="auto"/>
                <w:sz w:val="24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  <w:sz w:val="24"/>
              </w:rPr>
              <w:t>ГБОУ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4"/>
              </w:rPr>
              <w:t xml:space="preserve"> «Брянская областная школа-интернат имени Героя России А.А. Титова»</w:t>
            </w:r>
          </w:p>
        </w:tc>
        <w:tc>
          <w:tcPr>
            <w:tcW w:w="1332" w:type="dxa"/>
          </w:tcPr>
          <w:p w:rsidR="002A1915" w:rsidRDefault="002A3E9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</w:t>
            </w:r>
          </w:p>
        </w:tc>
        <w:tc>
          <w:tcPr>
            <w:tcW w:w="1694" w:type="dxa"/>
          </w:tcPr>
          <w:p w:rsidR="002A1915" w:rsidRDefault="002A3E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</w:t>
            </w:r>
          </w:p>
        </w:tc>
        <w:tc>
          <w:tcPr>
            <w:tcW w:w="2172" w:type="dxa"/>
          </w:tcPr>
          <w:p w:rsidR="002A1915" w:rsidRDefault="002A3E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851" w:type="dxa"/>
          </w:tcPr>
          <w:p w:rsidR="002A1915" w:rsidRDefault="002A3E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087" w:type="dxa"/>
          </w:tcPr>
          <w:p w:rsidR="002A1915" w:rsidRDefault="002A3E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2A1915">
        <w:trPr>
          <w:jc w:val="center"/>
        </w:trPr>
        <w:tc>
          <w:tcPr>
            <w:tcW w:w="438" w:type="dxa"/>
          </w:tcPr>
          <w:p w:rsidR="002A1915" w:rsidRDefault="002A3E9F">
            <w:pPr>
              <w:pStyle w:val="2"/>
              <w:ind w:right="-18" w:hanging="7"/>
              <w:outlineLvl w:val="1"/>
              <w:rPr>
                <w:rFonts w:ascii="Times New Roman" w:hAnsi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</w:rPr>
              <w:t>11</w:t>
            </w:r>
          </w:p>
        </w:tc>
        <w:tc>
          <w:tcPr>
            <w:tcW w:w="2421" w:type="dxa"/>
          </w:tcPr>
          <w:p w:rsidR="002A1915" w:rsidRDefault="002A3E9F">
            <w:pPr>
              <w:pStyle w:val="2"/>
              <w:ind w:right="-18"/>
              <w:outlineLvl w:val="1"/>
              <w:rPr>
                <w:rFonts w:ascii="Times New Roman" w:hAnsi="Times New Roman"/>
                <w:b w:val="0"/>
                <w:color w:val="auto"/>
                <w:sz w:val="24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  <w:sz w:val="24"/>
              </w:rPr>
              <w:t>МБОУ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4"/>
              </w:rPr>
              <w:t>СОШ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4"/>
              </w:rPr>
              <w:t xml:space="preserve"> №5 г</w:t>
            </w:r>
            <w:proofErr w:type="gramStart"/>
            <w:r>
              <w:rPr>
                <w:rFonts w:ascii="Times New Roman" w:hAnsi="Times New Roman"/>
                <w:b w:val="0"/>
                <w:color w:val="auto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b w:val="0"/>
                <w:color w:val="auto"/>
                <w:sz w:val="24"/>
              </w:rPr>
              <w:t xml:space="preserve">ельцо </w:t>
            </w:r>
          </w:p>
        </w:tc>
        <w:tc>
          <w:tcPr>
            <w:tcW w:w="1332" w:type="dxa"/>
          </w:tcPr>
          <w:p w:rsidR="002A1915" w:rsidRDefault="002A3E9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</w:t>
            </w:r>
          </w:p>
        </w:tc>
        <w:tc>
          <w:tcPr>
            <w:tcW w:w="1694" w:type="dxa"/>
          </w:tcPr>
          <w:p w:rsidR="002A1915" w:rsidRDefault="002A3E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</w:t>
            </w:r>
          </w:p>
        </w:tc>
        <w:tc>
          <w:tcPr>
            <w:tcW w:w="2172" w:type="dxa"/>
          </w:tcPr>
          <w:p w:rsidR="002A1915" w:rsidRDefault="002A3E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851" w:type="dxa"/>
          </w:tcPr>
          <w:p w:rsidR="002A1915" w:rsidRDefault="002A3E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087" w:type="dxa"/>
          </w:tcPr>
          <w:p w:rsidR="002A1915" w:rsidRDefault="002A3E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2A1915">
        <w:trPr>
          <w:jc w:val="center"/>
        </w:trPr>
        <w:tc>
          <w:tcPr>
            <w:tcW w:w="438" w:type="dxa"/>
          </w:tcPr>
          <w:p w:rsidR="002A1915" w:rsidRDefault="002A1915">
            <w:pPr>
              <w:pStyle w:val="2"/>
              <w:ind w:right="-18" w:hanging="7"/>
              <w:outlineLvl w:val="1"/>
              <w:rPr>
                <w:rFonts w:ascii="Times New Roman" w:hAnsi="Times New Roman"/>
                <w:b w:val="0"/>
                <w:color w:val="auto"/>
                <w:sz w:val="24"/>
              </w:rPr>
            </w:pPr>
          </w:p>
        </w:tc>
        <w:tc>
          <w:tcPr>
            <w:tcW w:w="2421" w:type="dxa"/>
          </w:tcPr>
          <w:p w:rsidR="002A1915" w:rsidRDefault="002A3E9F">
            <w:pPr>
              <w:pStyle w:val="2"/>
              <w:ind w:right="-18"/>
              <w:jc w:val="right"/>
              <w:outlineLvl w:val="1"/>
              <w:rPr>
                <w:rFonts w:ascii="Times New Roman" w:hAnsi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</w:rPr>
              <w:t>Результат(%)</w:t>
            </w:r>
          </w:p>
        </w:tc>
        <w:tc>
          <w:tcPr>
            <w:tcW w:w="1332" w:type="dxa"/>
          </w:tcPr>
          <w:p w:rsidR="002A1915" w:rsidRDefault="002A3E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694" w:type="dxa"/>
          </w:tcPr>
          <w:p w:rsidR="002A1915" w:rsidRDefault="002A3E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172" w:type="dxa"/>
          </w:tcPr>
          <w:p w:rsidR="002A1915" w:rsidRDefault="002A3E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851" w:type="dxa"/>
          </w:tcPr>
          <w:p w:rsidR="002A1915" w:rsidRDefault="002A3E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087" w:type="dxa"/>
          </w:tcPr>
          <w:p w:rsidR="002A1915" w:rsidRDefault="002A3E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2A1915" w:rsidRDefault="002A3E9F">
      <w:pPr>
        <w:pStyle w:val="Heading1"/>
        <w:widowControl w:val="0"/>
        <w:spacing w:before="0" w:after="0" w:line="360" w:lineRule="auto"/>
        <w:ind w:left="0" w:firstLine="70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Анализ результатов показал:</w:t>
      </w:r>
    </w:p>
    <w:p w:rsidR="002A1915" w:rsidRDefault="002A3E9F">
      <w:pPr>
        <w:pStyle w:val="Heading1"/>
        <w:widowControl w:val="0"/>
        <w:numPr>
          <w:ilvl w:val="0"/>
          <w:numId w:val="4"/>
        </w:numPr>
        <w:spacing w:before="0" w:after="0" w:line="360" w:lineRule="auto"/>
        <w:ind w:left="0" w:firstLine="564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100% </w:t>
      </w:r>
      <w:proofErr w:type="spellStart"/>
      <w:r>
        <w:rPr>
          <w:rFonts w:ascii="Times New Roman" w:hAnsi="Times New Roman"/>
          <w:b w:val="0"/>
        </w:rPr>
        <w:t>ОО</w:t>
      </w:r>
      <w:proofErr w:type="spellEnd"/>
      <w:r>
        <w:rPr>
          <w:rFonts w:ascii="Times New Roman" w:hAnsi="Times New Roman"/>
          <w:b w:val="0"/>
        </w:rPr>
        <w:t xml:space="preserve"> - отсутствие </w:t>
      </w:r>
      <w:proofErr w:type="spellStart"/>
      <w:r>
        <w:rPr>
          <w:rFonts w:ascii="Times New Roman" w:hAnsi="Times New Roman"/>
          <w:b w:val="0"/>
        </w:rPr>
        <w:t>ВСОКО</w:t>
      </w:r>
      <w:proofErr w:type="spellEnd"/>
      <w:r>
        <w:rPr>
          <w:rFonts w:ascii="Times New Roman" w:hAnsi="Times New Roman"/>
          <w:b w:val="0"/>
        </w:rPr>
        <w:t>;</w:t>
      </w:r>
    </w:p>
    <w:p w:rsidR="002A1915" w:rsidRDefault="002A3E9F">
      <w:pPr>
        <w:pStyle w:val="Heading1"/>
        <w:widowControl w:val="0"/>
        <w:numPr>
          <w:ilvl w:val="0"/>
          <w:numId w:val="2"/>
        </w:numPr>
        <w:spacing w:before="0" w:after="0" w:line="360" w:lineRule="auto"/>
        <w:ind w:left="0" w:firstLine="564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100% </w:t>
      </w:r>
      <w:proofErr w:type="spellStart"/>
      <w:r>
        <w:rPr>
          <w:rFonts w:ascii="Times New Roman" w:hAnsi="Times New Roman"/>
          <w:b w:val="0"/>
        </w:rPr>
        <w:t>ОО</w:t>
      </w:r>
      <w:proofErr w:type="spellEnd"/>
      <w:r>
        <w:rPr>
          <w:rFonts w:ascii="Times New Roman" w:hAnsi="Times New Roman"/>
          <w:b w:val="0"/>
        </w:rPr>
        <w:t xml:space="preserve"> - отсутствие </w:t>
      </w:r>
      <w:proofErr w:type="gramStart"/>
      <w:r>
        <w:rPr>
          <w:rFonts w:ascii="Times New Roman" w:hAnsi="Times New Roman"/>
          <w:b w:val="0"/>
        </w:rPr>
        <w:t xml:space="preserve">системы мониторинга качества повышения </w:t>
      </w:r>
      <w:r>
        <w:rPr>
          <w:rFonts w:ascii="Times New Roman" w:hAnsi="Times New Roman"/>
          <w:b w:val="0"/>
        </w:rPr>
        <w:lastRenderedPageBreak/>
        <w:t>квалификации педагогов</w:t>
      </w:r>
      <w:proofErr w:type="gramEnd"/>
      <w:r>
        <w:rPr>
          <w:rFonts w:ascii="Times New Roman" w:hAnsi="Times New Roman"/>
          <w:b w:val="0"/>
        </w:rPr>
        <w:t xml:space="preserve"> на основе  диагностики профессиональных дефицитов педагогов на уровне </w:t>
      </w:r>
      <w:proofErr w:type="spellStart"/>
      <w:r>
        <w:rPr>
          <w:rFonts w:ascii="Times New Roman" w:hAnsi="Times New Roman"/>
          <w:b w:val="0"/>
        </w:rPr>
        <w:t>ОО</w:t>
      </w:r>
      <w:proofErr w:type="spellEnd"/>
      <w:r>
        <w:rPr>
          <w:rFonts w:ascii="Times New Roman" w:hAnsi="Times New Roman"/>
          <w:b w:val="0"/>
        </w:rPr>
        <w:t xml:space="preserve">; </w:t>
      </w:r>
    </w:p>
    <w:p w:rsidR="002A1915" w:rsidRDefault="002A3E9F">
      <w:pPr>
        <w:pStyle w:val="Heading1"/>
        <w:widowControl w:val="0"/>
        <w:numPr>
          <w:ilvl w:val="0"/>
          <w:numId w:val="2"/>
        </w:numPr>
        <w:spacing w:before="0" w:after="0" w:line="360" w:lineRule="auto"/>
        <w:ind w:left="0" w:firstLine="564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100% </w:t>
      </w:r>
      <w:proofErr w:type="spellStart"/>
      <w:r>
        <w:rPr>
          <w:rFonts w:ascii="Times New Roman" w:hAnsi="Times New Roman"/>
          <w:b w:val="0"/>
        </w:rPr>
        <w:t>ОО</w:t>
      </w:r>
      <w:proofErr w:type="spellEnd"/>
      <w:r>
        <w:rPr>
          <w:rFonts w:ascii="Times New Roman" w:hAnsi="Times New Roman"/>
          <w:b w:val="0"/>
        </w:rPr>
        <w:t xml:space="preserve"> - </w:t>
      </w:r>
      <w:proofErr w:type="gramStart"/>
      <w:r>
        <w:rPr>
          <w:rFonts w:ascii="Times New Roman" w:hAnsi="Times New Roman"/>
          <w:b w:val="0"/>
        </w:rPr>
        <w:t>охвачены</w:t>
      </w:r>
      <w:proofErr w:type="gramEnd"/>
      <w:r>
        <w:rPr>
          <w:rFonts w:ascii="Times New Roman" w:hAnsi="Times New Roman"/>
          <w:b w:val="0"/>
        </w:rPr>
        <w:t xml:space="preserve"> консультативной помощью  по актуальным вопросам;</w:t>
      </w:r>
    </w:p>
    <w:p w:rsidR="002A1915" w:rsidRDefault="002A3E9F">
      <w:pPr>
        <w:pStyle w:val="Heading1"/>
        <w:widowControl w:val="0"/>
        <w:numPr>
          <w:ilvl w:val="0"/>
          <w:numId w:val="2"/>
        </w:numPr>
        <w:spacing w:before="0" w:after="0" w:line="360" w:lineRule="auto"/>
        <w:ind w:left="0" w:firstLine="564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97% </w:t>
      </w:r>
      <w:proofErr w:type="spellStart"/>
      <w:r>
        <w:rPr>
          <w:rFonts w:ascii="Times New Roman" w:hAnsi="Times New Roman"/>
          <w:b w:val="0"/>
        </w:rPr>
        <w:t>ОО</w:t>
      </w:r>
      <w:proofErr w:type="spellEnd"/>
      <w:r>
        <w:rPr>
          <w:rFonts w:ascii="Times New Roman" w:hAnsi="Times New Roman"/>
          <w:b w:val="0"/>
        </w:rPr>
        <w:t xml:space="preserve"> - педагогические работники, прошедшие переподготовку и/или повышение квалификации по актуальным вопросам повышения качества образования </w:t>
      </w:r>
      <w:proofErr w:type="gramStart"/>
      <w:r>
        <w:rPr>
          <w:rFonts w:ascii="Times New Roman" w:hAnsi="Times New Roman"/>
          <w:b w:val="0"/>
        </w:rPr>
        <w:t>обучающихся</w:t>
      </w:r>
      <w:proofErr w:type="gramEnd"/>
      <w:r>
        <w:rPr>
          <w:rFonts w:ascii="Times New Roman" w:hAnsi="Times New Roman"/>
          <w:b w:val="0"/>
        </w:rPr>
        <w:t xml:space="preserve"> в соответствии с </w:t>
      </w:r>
      <w:proofErr w:type="spellStart"/>
      <w:r>
        <w:rPr>
          <w:rFonts w:ascii="Times New Roman" w:hAnsi="Times New Roman"/>
          <w:b w:val="0"/>
        </w:rPr>
        <w:t>ФГОС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ОО</w:t>
      </w:r>
      <w:proofErr w:type="spellEnd"/>
      <w:r>
        <w:rPr>
          <w:rFonts w:ascii="Times New Roman" w:hAnsi="Times New Roman"/>
          <w:b w:val="0"/>
        </w:rPr>
        <w:t xml:space="preserve"> и реализующих полученные компетенции в процессе образовательной деятельности;</w:t>
      </w:r>
    </w:p>
    <w:p w:rsidR="002A1915" w:rsidRDefault="002A3E9F">
      <w:pPr>
        <w:pStyle w:val="Heading1"/>
        <w:widowControl w:val="0"/>
        <w:numPr>
          <w:ilvl w:val="0"/>
          <w:numId w:val="2"/>
        </w:numPr>
        <w:spacing w:before="0" w:after="0" w:line="360" w:lineRule="auto"/>
        <w:ind w:left="0" w:firstLine="564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0% </w:t>
      </w:r>
      <w:proofErr w:type="spellStart"/>
      <w:r>
        <w:rPr>
          <w:rFonts w:ascii="Times New Roman" w:hAnsi="Times New Roman"/>
          <w:b w:val="0"/>
        </w:rPr>
        <w:t>ОО</w:t>
      </w:r>
      <w:proofErr w:type="spellEnd"/>
      <w:r>
        <w:rPr>
          <w:rFonts w:ascii="Times New Roman" w:hAnsi="Times New Roman"/>
          <w:b w:val="0"/>
        </w:rPr>
        <w:t xml:space="preserve"> - наличие учителей, принявших участие в обмене опытом.</w:t>
      </w:r>
    </w:p>
    <w:p w:rsidR="002A1915" w:rsidRDefault="002A3E9F">
      <w:pPr>
        <w:pStyle w:val="Heading1"/>
        <w:widowControl w:val="0"/>
        <w:spacing w:before="0" w:after="0" w:line="360" w:lineRule="auto"/>
        <w:ind w:left="0" w:firstLine="564"/>
        <w:jc w:val="both"/>
        <w:rPr>
          <w:rFonts w:ascii="Times New Roman" w:hAnsi="Times New Roman"/>
          <w:b w:val="0"/>
        </w:rPr>
      </w:pPr>
      <w:proofErr w:type="gramStart"/>
      <w:r>
        <w:rPr>
          <w:rFonts w:ascii="Times New Roman" w:hAnsi="Times New Roman"/>
          <w:b w:val="0"/>
        </w:rPr>
        <w:t xml:space="preserve">Следовательно, в вышеперечисленных </w:t>
      </w:r>
      <w:proofErr w:type="spellStart"/>
      <w:r>
        <w:rPr>
          <w:rFonts w:ascii="Times New Roman" w:hAnsi="Times New Roman"/>
          <w:b w:val="0"/>
        </w:rPr>
        <w:t>ОО</w:t>
      </w:r>
      <w:proofErr w:type="spellEnd"/>
      <w:r>
        <w:rPr>
          <w:rFonts w:ascii="Times New Roman" w:hAnsi="Times New Roman"/>
          <w:b w:val="0"/>
        </w:rPr>
        <w:t xml:space="preserve"> отсутствует система управления качеством образовательных результатов (</w:t>
      </w:r>
      <w:proofErr w:type="spellStart"/>
      <w:r>
        <w:rPr>
          <w:rFonts w:ascii="Times New Roman" w:hAnsi="Times New Roman"/>
          <w:b w:val="0"/>
        </w:rPr>
        <w:t>ВСОКО</w:t>
      </w:r>
      <w:proofErr w:type="spellEnd"/>
      <w:r>
        <w:rPr>
          <w:rFonts w:ascii="Times New Roman" w:hAnsi="Times New Roman"/>
          <w:b w:val="0"/>
        </w:rPr>
        <w:t>).</w:t>
      </w:r>
      <w:proofErr w:type="gramEnd"/>
      <w:r>
        <w:rPr>
          <w:rFonts w:ascii="Times New Roman" w:hAnsi="Times New Roman"/>
          <w:b w:val="0"/>
        </w:rPr>
        <w:t xml:space="preserve"> Необходимо повышение квалификации на основе диагностики компетенций  управленческих команд </w:t>
      </w:r>
      <w:proofErr w:type="spellStart"/>
      <w:r>
        <w:rPr>
          <w:rFonts w:ascii="Times New Roman" w:hAnsi="Times New Roman"/>
          <w:b w:val="0"/>
        </w:rPr>
        <w:t>ШНОР</w:t>
      </w:r>
      <w:proofErr w:type="spellEnd"/>
      <w:r>
        <w:rPr>
          <w:rFonts w:ascii="Times New Roman" w:hAnsi="Times New Roman"/>
          <w:b w:val="0"/>
        </w:rPr>
        <w:t xml:space="preserve"> в </w:t>
      </w:r>
      <w:proofErr w:type="spellStart"/>
      <w:r>
        <w:rPr>
          <w:rFonts w:ascii="Times New Roman" w:hAnsi="Times New Roman"/>
          <w:b w:val="0"/>
        </w:rPr>
        <w:t>ЦНППМ</w:t>
      </w:r>
      <w:proofErr w:type="spellEnd"/>
      <w:r>
        <w:rPr>
          <w:rFonts w:ascii="Times New Roman" w:hAnsi="Times New Roman"/>
          <w:b w:val="0"/>
        </w:rPr>
        <w:t xml:space="preserve"> с последующим мониторингом внедрения </w:t>
      </w:r>
      <w:proofErr w:type="spellStart"/>
      <w:r>
        <w:rPr>
          <w:rFonts w:ascii="Times New Roman" w:hAnsi="Times New Roman"/>
          <w:b w:val="0"/>
        </w:rPr>
        <w:t>ВСОКО</w:t>
      </w:r>
      <w:proofErr w:type="spellEnd"/>
      <w:r>
        <w:rPr>
          <w:rFonts w:ascii="Times New Roman" w:hAnsi="Times New Roman"/>
          <w:b w:val="0"/>
        </w:rPr>
        <w:t xml:space="preserve"> в </w:t>
      </w:r>
      <w:proofErr w:type="spellStart"/>
      <w:r>
        <w:rPr>
          <w:rFonts w:ascii="Times New Roman" w:hAnsi="Times New Roman"/>
          <w:b w:val="0"/>
        </w:rPr>
        <w:t>ОО</w:t>
      </w:r>
      <w:proofErr w:type="spellEnd"/>
      <w:r>
        <w:rPr>
          <w:rFonts w:ascii="Times New Roman" w:hAnsi="Times New Roman"/>
        </w:rPr>
        <w:t>.</w:t>
      </w:r>
      <w:r w:rsidR="00D4661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</w:rPr>
        <w:t xml:space="preserve">Особое внимание необходимо уделить организации обмена опытом как на уровне </w:t>
      </w:r>
      <w:proofErr w:type="spellStart"/>
      <w:r>
        <w:rPr>
          <w:rFonts w:ascii="Times New Roman" w:hAnsi="Times New Roman"/>
          <w:b w:val="0"/>
        </w:rPr>
        <w:t>ОО</w:t>
      </w:r>
      <w:proofErr w:type="spellEnd"/>
      <w:r>
        <w:rPr>
          <w:rFonts w:ascii="Times New Roman" w:hAnsi="Times New Roman"/>
          <w:b w:val="0"/>
        </w:rPr>
        <w:t>, так и на уровне Брянской области (</w:t>
      </w:r>
      <w:proofErr w:type="spellStart"/>
      <w:r>
        <w:rPr>
          <w:rFonts w:ascii="Times New Roman" w:hAnsi="Times New Roman"/>
          <w:b w:val="0"/>
        </w:rPr>
        <w:t>ЦНППМ</w:t>
      </w:r>
      <w:proofErr w:type="spellEnd"/>
      <w:r>
        <w:rPr>
          <w:rFonts w:ascii="Times New Roman" w:hAnsi="Times New Roman"/>
          <w:b w:val="0"/>
        </w:rPr>
        <w:t xml:space="preserve">) для оказания методической помощи учителям </w:t>
      </w:r>
      <w:proofErr w:type="spellStart"/>
      <w:r>
        <w:rPr>
          <w:rFonts w:ascii="Times New Roman" w:hAnsi="Times New Roman"/>
          <w:b w:val="0"/>
        </w:rPr>
        <w:t>ШНОР</w:t>
      </w:r>
      <w:proofErr w:type="spellEnd"/>
      <w:r>
        <w:rPr>
          <w:rFonts w:ascii="Times New Roman" w:hAnsi="Times New Roman"/>
          <w:b w:val="0"/>
        </w:rPr>
        <w:t>.</w:t>
      </w:r>
    </w:p>
    <w:p w:rsidR="007B34CF" w:rsidRDefault="007B34CF" w:rsidP="007B34CF">
      <w:pPr>
        <w:spacing w:after="0" w:line="360" w:lineRule="auto"/>
        <w:ind w:firstLine="720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Т.В.Украинцева</w:t>
      </w:r>
      <w:proofErr w:type="spellEnd"/>
      <w:r>
        <w:rPr>
          <w:rFonts w:ascii="Times New Roman" w:hAnsi="Times New Roman"/>
          <w:sz w:val="28"/>
        </w:rPr>
        <w:t>,</w:t>
      </w:r>
    </w:p>
    <w:p w:rsidR="007B34CF" w:rsidRDefault="007B34CF" w:rsidP="007B34CF">
      <w:pPr>
        <w:spacing w:after="0" w:line="360" w:lineRule="auto"/>
        <w:ind w:firstLine="7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заведующий отделом </w:t>
      </w:r>
    </w:p>
    <w:p w:rsidR="007B34CF" w:rsidRPr="007B34CF" w:rsidRDefault="007B34CF" w:rsidP="007B34CF">
      <w:pPr>
        <w:pStyle w:val="Heading1"/>
        <w:widowControl w:val="0"/>
        <w:spacing w:before="0" w:after="0" w:line="360" w:lineRule="auto"/>
        <w:ind w:left="0" w:firstLine="564"/>
        <w:jc w:val="right"/>
        <w:rPr>
          <w:rFonts w:ascii="Times New Roman" w:hAnsi="Times New Roman"/>
          <w:b w:val="0"/>
        </w:rPr>
      </w:pPr>
      <w:r w:rsidRPr="007B34CF">
        <w:rPr>
          <w:rFonts w:ascii="Times New Roman" w:hAnsi="Times New Roman"/>
          <w:b w:val="0"/>
        </w:rPr>
        <w:t xml:space="preserve">мониторинга и аналитики </w:t>
      </w:r>
      <w:proofErr w:type="spellStart"/>
      <w:r w:rsidRPr="007B34CF">
        <w:rPr>
          <w:rFonts w:ascii="Times New Roman" w:hAnsi="Times New Roman"/>
          <w:b w:val="0"/>
        </w:rPr>
        <w:t>ЦНППМ</w:t>
      </w:r>
      <w:proofErr w:type="spellEnd"/>
    </w:p>
    <w:p w:rsidR="002A1915" w:rsidRDefault="002A1915">
      <w:pPr>
        <w:spacing w:after="0" w:line="360" w:lineRule="auto"/>
        <w:jc w:val="both"/>
        <w:rPr>
          <w:rFonts w:ascii="Times New Roman" w:hAnsi="Times New Roman"/>
          <w:sz w:val="28"/>
        </w:rPr>
      </w:pPr>
    </w:p>
    <w:sectPr w:rsidR="002A1915" w:rsidSect="002A1915">
      <w:footerReference w:type="default" r:id="rId7"/>
      <w:pgSz w:w="11906" w:h="16838" w:code="9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FE6" w:rsidRDefault="00C63FE6" w:rsidP="00D06379">
      <w:pPr>
        <w:spacing w:after="0" w:line="240" w:lineRule="auto"/>
      </w:pPr>
      <w:r>
        <w:separator/>
      </w:r>
    </w:p>
  </w:endnote>
  <w:endnote w:type="continuationSeparator" w:id="1">
    <w:p w:rsidR="00C63FE6" w:rsidRDefault="00C63FE6" w:rsidP="00D06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4818"/>
      <w:docPartObj>
        <w:docPartGallery w:val="Page Numbers (Bottom of Page)"/>
        <w:docPartUnique/>
      </w:docPartObj>
    </w:sdtPr>
    <w:sdtContent>
      <w:p w:rsidR="00D06379" w:rsidRDefault="00521EB4">
        <w:pPr>
          <w:pStyle w:val="a9"/>
          <w:jc w:val="center"/>
        </w:pPr>
        <w:fldSimple w:instr=" PAGE   \* MERGEFORMAT ">
          <w:r w:rsidR="005243EF">
            <w:rPr>
              <w:noProof/>
            </w:rPr>
            <w:t>1</w:t>
          </w:r>
        </w:fldSimple>
      </w:p>
    </w:sdtContent>
  </w:sdt>
  <w:p w:rsidR="00D06379" w:rsidRDefault="00D0637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FE6" w:rsidRDefault="00C63FE6" w:rsidP="00D06379">
      <w:pPr>
        <w:spacing w:after="0" w:line="240" w:lineRule="auto"/>
      </w:pPr>
      <w:r>
        <w:separator/>
      </w:r>
    </w:p>
  </w:footnote>
  <w:footnote w:type="continuationSeparator" w:id="1">
    <w:p w:rsidR="00C63FE6" w:rsidRDefault="00C63FE6" w:rsidP="00D06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45B8F"/>
    <w:multiLevelType w:val="hybridMultilevel"/>
    <w:tmpl w:val="4E42A652"/>
    <w:lvl w:ilvl="0" w:tplc="6F7D0B2D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B902D6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B47F25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FF4E3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13EA08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EF7EFB3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CCDF4C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AF9716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4DC98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>
    <w:nsid w:val="5D4DE402"/>
    <w:multiLevelType w:val="hybridMultilevel"/>
    <w:tmpl w:val="B6A69EDA"/>
    <w:lvl w:ilvl="0" w:tplc="57B147B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E8C47C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DB70F3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E27EAF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C2AEAB5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52B8EB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86EEB5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DA88CE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C9CCCB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>
    <w:nsid w:val="79F92A34"/>
    <w:multiLevelType w:val="hybridMultilevel"/>
    <w:tmpl w:val="1A2091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">
    <w:nsid w:val="7FDC7F20"/>
    <w:multiLevelType w:val="hybridMultilevel"/>
    <w:tmpl w:val="CC404DDE"/>
    <w:lvl w:ilvl="0" w:tplc="3DFDB57A">
      <w:start w:val="1"/>
      <w:numFmt w:val="bullet"/>
      <w:lvlText w:val="·"/>
      <w:lvlJc w:val="left"/>
      <w:pPr>
        <w:ind w:left="1434" w:hanging="354"/>
      </w:pPr>
      <w:rPr>
        <w:rFonts w:ascii="Symbol" w:hAnsi="Symbol"/>
      </w:rPr>
    </w:lvl>
    <w:lvl w:ilvl="1" w:tplc="62F7A30A">
      <w:start w:val="1"/>
      <w:numFmt w:val="bullet"/>
      <w:lvlText w:val="o"/>
      <w:lvlJc w:val="left"/>
      <w:pPr>
        <w:ind w:left="2154" w:hanging="354"/>
      </w:pPr>
      <w:rPr>
        <w:rFonts w:ascii="Symbol" w:hAnsi="Symbol"/>
      </w:rPr>
    </w:lvl>
    <w:lvl w:ilvl="2" w:tplc="3D51F29A">
      <w:start w:val="1"/>
      <w:numFmt w:val="bullet"/>
      <w:lvlText w:val="·"/>
      <w:lvlJc w:val="left"/>
      <w:pPr>
        <w:ind w:left="2874" w:hanging="354"/>
      </w:pPr>
      <w:rPr>
        <w:rFonts w:ascii="Symbol" w:hAnsi="Symbol"/>
      </w:rPr>
    </w:lvl>
    <w:lvl w:ilvl="3" w:tplc="3018D10B">
      <w:start w:val="1"/>
      <w:numFmt w:val="bullet"/>
      <w:lvlText w:val="o"/>
      <w:lvlJc w:val="left"/>
      <w:pPr>
        <w:ind w:left="3594" w:hanging="354"/>
      </w:pPr>
      <w:rPr>
        <w:rFonts w:ascii="Symbol" w:hAnsi="Symbol"/>
      </w:rPr>
    </w:lvl>
    <w:lvl w:ilvl="4" w:tplc="1F53C2DD">
      <w:start w:val="1"/>
      <w:numFmt w:val="bullet"/>
      <w:lvlText w:val="·"/>
      <w:lvlJc w:val="left"/>
      <w:pPr>
        <w:ind w:left="4314" w:hanging="354"/>
      </w:pPr>
      <w:rPr>
        <w:rFonts w:ascii="Symbol" w:hAnsi="Symbol"/>
      </w:rPr>
    </w:lvl>
    <w:lvl w:ilvl="5" w:tplc="419D7D0B">
      <w:start w:val="1"/>
      <w:numFmt w:val="bullet"/>
      <w:lvlText w:val="o"/>
      <w:lvlJc w:val="left"/>
      <w:pPr>
        <w:ind w:left="5034" w:hanging="354"/>
      </w:pPr>
      <w:rPr>
        <w:rFonts w:ascii="Symbol" w:hAnsi="Symbol"/>
      </w:rPr>
    </w:lvl>
    <w:lvl w:ilvl="6" w:tplc="58C52B19">
      <w:start w:val="1"/>
      <w:numFmt w:val="bullet"/>
      <w:lvlText w:val="·"/>
      <w:lvlJc w:val="left"/>
      <w:pPr>
        <w:ind w:left="5754" w:hanging="354"/>
      </w:pPr>
      <w:rPr>
        <w:rFonts w:ascii="Symbol" w:hAnsi="Symbol"/>
      </w:rPr>
    </w:lvl>
    <w:lvl w:ilvl="7" w:tplc="1846C4C9">
      <w:start w:val="1"/>
      <w:numFmt w:val="bullet"/>
      <w:lvlText w:val="o"/>
      <w:lvlJc w:val="left"/>
      <w:pPr>
        <w:ind w:left="6474" w:hanging="354"/>
      </w:pPr>
      <w:rPr>
        <w:rFonts w:ascii="Symbol" w:hAnsi="Symbol"/>
      </w:rPr>
    </w:lvl>
    <w:lvl w:ilvl="8" w:tplc="663EBC15">
      <w:start w:val="1"/>
      <w:numFmt w:val="bullet"/>
      <w:lvlText w:val="·"/>
      <w:lvlJc w:val="left"/>
      <w:pPr>
        <w:ind w:left="7194" w:hanging="354"/>
      </w:pPr>
      <w:rPr>
        <w:rFonts w:ascii="Symbol" w:hAnsi="Symbol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915"/>
    <w:rsid w:val="002A1915"/>
    <w:rsid w:val="002A3E9F"/>
    <w:rsid w:val="00521EB4"/>
    <w:rsid w:val="005243EF"/>
    <w:rsid w:val="007B34CF"/>
    <w:rsid w:val="00825506"/>
    <w:rsid w:val="00B02CF5"/>
    <w:rsid w:val="00C63FE6"/>
    <w:rsid w:val="00D06379"/>
    <w:rsid w:val="00D32848"/>
    <w:rsid w:val="00D46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1915"/>
  </w:style>
  <w:style w:type="paragraph" w:styleId="2">
    <w:name w:val="heading 2"/>
    <w:basedOn w:val="a"/>
    <w:next w:val="a"/>
    <w:link w:val="20"/>
    <w:rsid w:val="002A1915"/>
    <w:pPr>
      <w:spacing w:before="200" w:after="0"/>
      <w:outlineLvl w:val="1"/>
    </w:pPr>
    <w:rPr>
      <w:rFonts w:ascii="Cambria" w:hAnsi="Cambria"/>
      <w:b/>
      <w:color w:val="4F81BD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2A1915"/>
    <w:pPr>
      <w:ind w:left="720"/>
      <w:contextualSpacing/>
      <w:jc w:val="both"/>
    </w:pPr>
  </w:style>
  <w:style w:type="paragraph" w:customStyle="1" w:styleId="Heading1">
    <w:name w:val="Heading 1"/>
    <w:basedOn w:val="a"/>
    <w:rsid w:val="002A1915"/>
    <w:pPr>
      <w:spacing w:before="89"/>
      <w:ind w:left="1530" w:hanging="360"/>
      <w:outlineLvl w:val="1"/>
    </w:pPr>
    <w:rPr>
      <w:b/>
      <w:sz w:val="28"/>
    </w:rPr>
  </w:style>
  <w:style w:type="character" w:customStyle="1" w:styleId="LineNumber">
    <w:name w:val="Line Number"/>
    <w:basedOn w:val="a0"/>
    <w:semiHidden/>
    <w:rsid w:val="002A1915"/>
  </w:style>
  <w:style w:type="character" w:styleId="a5">
    <w:name w:val="Hyperlink"/>
    <w:rsid w:val="002A1915"/>
    <w:rPr>
      <w:color w:val="0000FF"/>
      <w:u w:val="single"/>
    </w:rPr>
  </w:style>
  <w:style w:type="character" w:customStyle="1" w:styleId="a4">
    <w:name w:val="Абзац списка Знак"/>
    <w:link w:val="a3"/>
    <w:rsid w:val="002A1915"/>
  </w:style>
  <w:style w:type="character" w:customStyle="1" w:styleId="20">
    <w:name w:val="Заголовок 2 Знак"/>
    <w:basedOn w:val="a0"/>
    <w:link w:val="2"/>
    <w:rsid w:val="002A1915"/>
    <w:rPr>
      <w:rFonts w:ascii="Cambria" w:hAnsi="Cambria"/>
      <w:b/>
      <w:color w:val="4F81BD"/>
      <w:sz w:val="26"/>
    </w:rPr>
  </w:style>
  <w:style w:type="table" w:styleId="1">
    <w:name w:val="Table Simple 1"/>
    <w:basedOn w:val="a1"/>
    <w:rsid w:val="002A19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2A191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D06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6379"/>
  </w:style>
  <w:style w:type="paragraph" w:styleId="a9">
    <w:name w:val="footer"/>
    <w:basedOn w:val="a"/>
    <w:link w:val="aa"/>
    <w:uiPriority w:val="99"/>
    <w:unhideWhenUsed/>
    <w:rsid w:val="00D06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63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2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Проректор</dc:creator>
  <cp:lastModifiedBy>Пользователь Windows</cp:lastModifiedBy>
  <cp:revision>2</cp:revision>
  <dcterms:created xsi:type="dcterms:W3CDTF">2022-07-22T12:08:00Z</dcterms:created>
  <dcterms:modified xsi:type="dcterms:W3CDTF">2022-07-22T12:08:00Z</dcterms:modified>
</cp:coreProperties>
</file>