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9" w:rsidRDefault="00467E5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  <w:r w:rsidR="007C640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 результатам мониторинга</w:t>
      </w:r>
      <w:r w:rsidR="007C6401">
        <w:rPr>
          <w:rFonts w:ascii="Times New Roman" w:hAnsi="Times New Roman"/>
          <w:b/>
          <w:sz w:val="28"/>
        </w:rPr>
        <w:t xml:space="preserve"> образовательных результатов </w:t>
      </w:r>
      <w:r>
        <w:rPr>
          <w:rFonts w:ascii="Times New Roman" w:hAnsi="Times New Roman"/>
          <w:b/>
          <w:sz w:val="28"/>
        </w:rPr>
        <w:t>в образовательных организациях</w:t>
      </w:r>
      <w:r w:rsidR="007C640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 низкими образовательными результатами обучающихся</w:t>
      </w:r>
    </w:p>
    <w:p w:rsidR="00C62839" w:rsidRDefault="00467E5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2021 год</w:t>
      </w:r>
    </w:p>
    <w:p w:rsidR="00C62839" w:rsidRDefault="00467E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январь 2022 года</w:t>
      </w:r>
    </w:p>
    <w:p w:rsidR="00C62839" w:rsidRDefault="00467E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сбора информации: аналитическая справка по запросу от образовательных организаций.</w:t>
      </w:r>
    </w:p>
    <w:p w:rsidR="00C62839" w:rsidRDefault="00467E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Показатель: </w:t>
      </w:r>
    </w:p>
    <w:p w:rsidR="00C62839" w:rsidRDefault="00467E5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</w:t>
      </w:r>
      <w:proofErr w:type="gramStart"/>
      <w:r>
        <w:rPr>
          <w:rFonts w:ascii="Times New Roman" w:hAnsi="Times New Roman"/>
          <w:sz w:val="28"/>
        </w:rPr>
        <w:t xml:space="preserve"> (%) </w:t>
      </w:r>
      <w:proofErr w:type="gramEnd"/>
      <w:r>
        <w:rPr>
          <w:rFonts w:ascii="Times New Roman" w:hAnsi="Times New Roman"/>
          <w:sz w:val="28"/>
        </w:rPr>
        <w:t>участников ЕГЭ, не достигших минимального балла, от числа участников в ОО (русский язык и математика);</w:t>
      </w:r>
    </w:p>
    <w:p w:rsidR="00C62839" w:rsidRDefault="00467E5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</w:t>
      </w:r>
      <w:proofErr w:type="gramStart"/>
      <w:r>
        <w:rPr>
          <w:rFonts w:ascii="Times New Roman" w:hAnsi="Times New Roman"/>
          <w:sz w:val="28"/>
        </w:rPr>
        <w:t xml:space="preserve"> (%) </w:t>
      </w:r>
      <w:proofErr w:type="gramEnd"/>
      <w:r>
        <w:rPr>
          <w:rFonts w:ascii="Times New Roman" w:hAnsi="Times New Roman"/>
          <w:sz w:val="28"/>
        </w:rPr>
        <w:t>участников ОГЭ, получивших отметку «2», от числа участников в ОО (русский язык и математика);</w:t>
      </w:r>
    </w:p>
    <w:p w:rsidR="00C62839" w:rsidRDefault="00467E5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30% обучающихся, получивших  отметку "2" на ВПР по предмету, от числа участников процедуры оценки (русский язык и математика).</w:t>
      </w:r>
    </w:p>
    <w:p w:rsidR="00C62839" w:rsidRDefault="00467E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Объект мониторинга: образовательные результаты в образовательных организациях с низкими результатами обучающихся.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2976"/>
        <w:gridCol w:w="1877"/>
        <w:gridCol w:w="1887"/>
        <w:gridCol w:w="1762"/>
      </w:tblGrid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Погребская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Брасовского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6 класс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МБОУ-Чеховская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Погарского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5 и 6 класс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Негинская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      </w:t>
            </w:r>
            <w:proofErr w:type="spellStart"/>
            <w:r>
              <w:rPr>
                <w:rFonts w:ascii="Times New Roman" w:hAnsi="Times New Roman"/>
                <w:sz w:val="24"/>
              </w:rPr>
              <w:t>Суземского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5 и 6 класс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Сещинская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им. К.Я. Поварова» </w:t>
            </w:r>
            <w:proofErr w:type="spellStart"/>
            <w:r>
              <w:rPr>
                <w:rFonts w:ascii="Times New Roman" w:hAnsi="Times New Roman"/>
                <w:sz w:val="24"/>
              </w:rPr>
              <w:t>Алешинская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ООШ</w:t>
            </w:r>
            <w:proofErr w:type="spellEnd"/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Вьюковская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Суражского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Дубровская СОШ №1 имени генерал-майора </w:t>
            </w:r>
            <w:r>
              <w:rPr>
                <w:rFonts w:ascii="Times New Roman" w:hAnsi="Times New Roman"/>
                <w:sz w:val="24"/>
              </w:rPr>
              <w:lastRenderedPageBreak/>
              <w:t>Никитина И.С.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0,6  (математика </w:t>
            </w:r>
            <w:r>
              <w:rPr>
                <w:rFonts w:ascii="Times New Roman" w:hAnsi="Times New Roman"/>
                <w:sz w:val="24"/>
              </w:rPr>
              <w:lastRenderedPageBreak/>
              <w:t>профильная)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0,9</w:t>
            </w:r>
          </w:p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</w:t>
            </w:r>
            <w:r>
              <w:rPr>
                <w:rFonts w:ascii="Times New Roman" w:hAnsi="Times New Roman"/>
                <w:sz w:val="24"/>
              </w:rPr>
              <w:lastRenderedPageBreak/>
              <w:t>математика)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</w:rPr>
              <w:t>утна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Клетнянского</w:t>
            </w:r>
            <w:proofErr w:type="spellEnd"/>
          </w:p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2976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Новоромановская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Мглинского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976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Уношевская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средняя                                                       общеобразовательная школа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</w:rPr>
              <w:t>Гордеевского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района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 (математика)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10</w:t>
            </w:r>
          </w:p>
        </w:tc>
        <w:tc>
          <w:tcPr>
            <w:tcW w:w="2976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ГБОУ «Брянская областная школа-интернат имени Героя России А.А. Титова»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62839">
        <w:trPr>
          <w:jc w:val="center"/>
        </w:trPr>
        <w:tc>
          <w:tcPr>
            <w:tcW w:w="534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2976" w:type="dxa"/>
          </w:tcPr>
          <w:p w:rsidR="00C62839" w:rsidRDefault="00467E55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МБОУ СОШ №5 г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</w:rPr>
              <w:t>ельцо</w:t>
            </w:r>
          </w:p>
        </w:tc>
        <w:tc>
          <w:tcPr>
            <w:tcW w:w="187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7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2" w:type="dxa"/>
          </w:tcPr>
          <w:p w:rsidR="00C62839" w:rsidRDefault="00467E5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C62839" w:rsidRDefault="00C6283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62839" w:rsidRDefault="00467E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Вышеуказанные образовательные организации являются ШНОР по комплексной оценке ФГБУ "ФИОКО": </w:t>
      </w:r>
      <w:bookmarkStart w:id="0" w:name="_dx_frag_StartFragment"/>
      <w:bookmarkEnd w:id="0"/>
      <w:r>
        <w:rPr>
          <w:rFonts w:ascii="Times New Roman" w:hAnsi="Times New Roman"/>
          <w:sz w:val="28"/>
        </w:rPr>
        <w:t xml:space="preserve">в список включаются общеобразовательные организации, удовлетворяющие как минимум одному из следующих критериев: 1. ОО, в </w:t>
      </w:r>
      <w:proofErr w:type="gramStart"/>
      <w:r>
        <w:rPr>
          <w:rFonts w:ascii="Times New Roman" w:hAnsi="Times New Roman"/>
          <w:sz w:val="28"/>
        </w:rPr>
        <w:t>которых</w:t>
      </w:r>
      <w:proofErr w:type="gramEnd"/>
      <w:r>
        <w:rPr>
          <w:rFonts w:ascii="Times New Roman" w:hAnsi="Times New Roman"/>
          <w:sz w:val="28"/>
        </w:rPr>
        <w:t xml:space="preserve"> не менее чем по двум оценочным процедурам в 2020–2021 учебном году были зафиксированы низкие результаты. 2. ОО, в которых хотя бы по одной оценочной процедуре и в 2018–2019, и в 2020– 2021 учебных годах были зафиксированы низкие результаты.</w:t>
      </w:r>
    </w:p>
    <w:p w:rsidR="00C62839" w:rsidRDefault="00467E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образовательных результатов по итогам внешних оценочных процедур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показал:</w:t>
      </w:r>
    </w:p>
    <w:p w:rsidR="00C62839" w:rsidRDefault="00467E5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90% ОО - нет участников ЕГЭ, не достигших минимального балла, от числа участников в ОО (русский язык и математика);</w:t>
      </w:r>
    </w:p>
    <w:p w:rsidR="00C62839" w:rsidRDefault="00467E5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80% ОО - нет участников ОГЭ, получивших отметку «2», от числа участников в ОО;</w:t>
      </w:r>
    </w:p>
    <w:p w:rsidR="00C62839" w:rsidRDefault="00467E5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70% ОО - нет обучающихся, получивших  отметку "2" на ВПР по предмету, от числа участников процедуры оценки (русский язык и математика).</w:t>
      </w:r>
    </w:p>
    <w:p w:rsidR="00C62839" w:rsidRDefault="00467E55">
      <w:pPr>
        <w:spacing w:after="0" w:line="360" w:lineRule="auto"/>
        <w:ind w:firstLine="3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Следовательно, в вышеперечисленных ОО отсутствует система управления качеством образовательных результато</w:t>
      </w:r>
      <w:proofErr w:type="gramStart"/>
      <w:r>
        <w:rPr>
          <w:rFonts w:ascii="Times New Roman" w:hAnsi="Times New Roman"/>
          <w:sz w:val="28"/>
        </w:rPr>
        <w:t>в(</w:t>
      </w:r>
      <w:proofErr w:type="gramEnd"/>
      <w:r>
        <w:rPr>
          <w:rFonts w:ascii="Times New Roman" w:hAnsi="Times New Roman"/>
          <w:sz w:val="28"/>
        </w:rPr>
        <w:t>ВСОКО). Необходимо повышение квалификации на основе диагностики компетенций управленческих команд ШНОР в ЦНППМ с последующим мониторингом внедрения ВСОКО в ОО.</w:t>
      </w:r>
    </w:p>
    <w:p w:rsidR="00467E55" w:rsidRDefault="00467E55" w:rsidP="00467E55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Т.В.Украинцева</w:t>
      </w:r>
      <w:proofErr w:type="spellEnd"/>
      <w:r>
        <w:rPr>
          <w:rFonts w:ascii="Times New Roman" w:hAnsi="Times New Roman"/>
          <w:sz w:val="28"/>
        </w:rPr>
        <w:t>,</w:t>
      </w:r>
    </w:p>
    <w:p w:rsidR="00467E55" w:rsidRDefault="00467E55" w:rsidP="00467E55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467E55" w:rsidRDefault="00467E55" w:rsidP="00467E55">
      <w:pPr>
        <w:spacing w:after="0" w:line="360" w:lineRule="auto"/>
        <w:ind w:firstLine="36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и аналитики ЦНППМ</w:t>
      </w:r>
    </w:p>
    <w:p w:rsidR="00C62839" w:rsidRDefault="00C62839">
      <w:pPr>
        <w:rPr>
          <w:rFonts w:ascii="Times New Roman" w:hAnsi="Times New Roman"/>
          <w:sz w:val="28"/>
        </w:rPr>
      </w:pPr>
    </w:p>
    <w:sectPr w:rsidR="00C62839" w:rsidSect="00C6283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5B8F"/>
    <w:multiLevelType w:val="hybridMultilevel"/>
    <w:tmpl w:val="1D34D51A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63A5BB0"/>
    <w:multiLevelType w:val="hybridMultilevel"/>
    <w:tmpl w:val="D4A07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6E16FBC8"/>
    <w:multiLevelType w:val="hybridMultilevel"/>
    <w:tmpl w:val="668095D2"/>
    <w:lvl w:ilvl="0" w:tplc="3E2C5961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FA476B9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56043410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62AEB8E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6A466BAF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2F46BD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0AF7F6DD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D455C0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03BAD3C3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compat/>
  <w:rsids>
    <w:rsidRoot w:val="00C62839"/>
    <w:rsid w:val="00467E55"/>
    <w:rsid w:val="007C6401"/>
    <w:rsid w:val="008A6913"/>
    <w:rsid w:val="00C6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839"/>
  </w:style>
  <w:style w:type="paragraph" w:styleId="2">
    <w:name w:val="heading 2"/>
    <w:basedOn w:val="a"/>
    <w:next w:val="a"/>
    <w:link w:val="20"/>
    <w:rsid w:val="00C62839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rsid w:val="00C62839"/>
    <w:pPr>
      <w:spacing w:before="89"/>
      <w:ind w:left="1530" w:hanging="360"/>
      <w:outlineLvl w:val="1"/>
    </w:pPr>
    <w:rPr>
      <w:b/>
      <w:sz w:val="28"/>
    </w:rPr>
  </w:style>
  <w:style w:type="paragraph" w:styleId="a3">
    <w:name w:val="List Paragraph"/>
    <w:basedOn w:val="a"/>
    <w:qFormat/>
    <w:rsid w:val="00C62839"/>
    <w:pPr>
      <w:ind w:left="720"/>
      <w:contextualSpacing/>
    </w:pPr>
  </w:style>
  <w:style w:type="character" w:customStyle="1" w:styleId="LineNumber">
    <w:name w:val="Line Number"/>
    <w:basedOn w:val="a0"/>
    <w:semiHidden/>
    <w:rsid w:val="00C62839"/>
  </w:style>
  <w:style w:type="character" w:styleId="a4">
    <w:name w:val="Hyperlink"/>
    <w:rsid w:val="00C628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62839"/>
    <w:rPr>
      <w:rFonts w:ascii="Cambria" w:hAnsi="Cambria"/>
      <w:b/>
      <w:color w:val="4F81BD"/>
      <w:sz w:val="26"/>
    </w:rPr>
  </w:style>
  <w:style w:type="table" w:styleId="1">
    <w:name w:val="Table Simple 1"/>
    <w:basedOn w:val="a1"/>
    <w:rsid w:val="00C62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62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2022-07-22T12:07:00Z</dcterms:created>
  <dcterms:modified xsi:type="dcterms:W3CDTF">2022-07-22T12:07:00Z</dcterms:modified>
</cp:coreProperties>
</file>