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B442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аясправка</w:t>
      </w:r>
    </w:p>
    <w:p w:rsidR="002D507E" w:rsidRPr="00783EC3" w:rsidRDefault="006E057B" w:rsidP="00B442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</w:t>
      </w:r>
      <w:r w:rsidR="000A3DE4">
        <w:rPr>
          <w:rFonts w:ascii="Times New Roman" w:hAnsi="Times New Roman" w:cs="Times New Roman"/>
          <w:b/>
          <w:sz w:val="28"/>
          <w:szCs w:val="28"/>
        </w:rPr>
        <w:t>ых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 компетенций у</w:t>
      </w:r>
      <w:r w:rsidR="00B44204">
        <w:rPr>
          <w:rFonts w:ascii="Times New Roman" w:hAnsi="Times New Roman" w:cs="Times New Roman"/>
          <w:b/>
          <w:sz w:val="28"/>
          <w:szCs w:val="28"/>
        </w:rPr>
        <w:t>чителей физической культуры и ОБЖ</w:t>
      </w:r>
      <w:r w:rsidR="00517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204">
        <w:rPr>
          <w:rFonts w:ascii="Times New Roman" w:hAnsi="Times New Roman" w:cs="Times New Roman"/>
          <w:b/>
          <w:sz w:val="28"/>
          <w:szCs w:val="28"/>
        </w:rPr>
        <w:t xml:space="preserve">за апрель 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диагностики: </w:t>
      </w:r>
      <w:r w:rsidR="00B44204">
        <w:rPr>
          <w:rFonts w:ascii="Times New Roman" w:hAnsi="Times New Roman" w:cs="Times New Roman"/>
          <w:b/>
          <w:sz w:val="28"/>
          <w:szCs w:val="28"/>
        </w:rPr>
        <w:t>05.04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E77B73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48359B" w:rsidRDefault="00E73675" w:rsidP="00E7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</w:t>
      </w:r>
      <w:r w:rsidR="00E77B73">
        <w:rPr>
          <w:rFonts w:ascii="Times New Roman" w:hAnsi="Times New Roman" w:cs="Times New Roman"/>
          <w:sz w:val="28"/>
          <w:szCs w:val="28"/>
        </w:rPr>
        <w:t xml:space="preserve">нормативно-правовой компетентности, </w:t>
      </w:r>
      <w:r w:rsidRPr="00E34DCC">
        <w:rPr>
          <w:rFonts w:ascii="Times New Roman" w:hAnsi="Times New Roman" w:cs="Times New Roman"/>
          <w:sz w:val="28"/>
          <w:szCs w:val="28"/>
        </w:rPr>
        <w:t>предм</w:t>
      </w:r>
      <w:r w:rsidR="00E77B73">
        <w:rPr>
          <w:rFonts w:ascii="Times New Roman" w:hAnsi="Times New Roman" w:cs="Times New Roman"/>
          <w:sz w:val="28"/>
          <w:szCs w:val="28"/>
        </w:rPr>
        <w:t>етных и методических компетенций, необходимых учителю</w:t>
      </w:r>
      <w:r w:rsidR="00B44204">
        <w:rPr>
          <w:rFonts w:ascii="Times New Roman" w:hAnsi="Times New Roman" w:cs="Times New Roman"/>
          <w:sz w:val="28"/>
          <w:szCs w:val="28"/>
        </w:rPr>
        <w:t xml:space="preserve"> физической культуры и ОБЖ </w:t>
      </w:r>
      <w:r w:rsidR="00E77B73">
        <w:rPr>
          <w:rFonts w:ascii="Times New Roman" w:hAnsi="Times New Roman" w:cs="Times New Roman"/>
          <w:sz w:val="28"/>
          <w:szCs w:val="28"/>
        </w:rPr>
        <w:t xml:space="preserve"> в условиях реализации ФГОС общего образования, </w:t>
      </w:r>
      <w:r w:rsidR="001F2AE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77B73">
        <w:rPr>
          <w:rFonts w:ascii="Times New Roman" w:hAnsi="Times New Roman" w:cs="Times New Roman"/>
          <w:sz w:val="28"/>
          <w:szCs w:val="28"/>
        </w:rPr>
        <w:t>обновлённого  ФГОС ООО</w:t>
      </w:r>
      <w:r w:rsidR="001F2AEC">
        <w:rPr>
          <w:rFonts w:ascii="Times New Roman" w:hAnsi="Times New Roman" w:cs="Times New Roman"/>
          <w:sz w:val="28"/>
          <w:szCs w:val="28"/>
        </w:rPr>
        <w:t xml:space="preserve"> в редакции 2021 года </w:t>
      </w:r>
      <w:r w:rsidR="00E77B73">
        <w:rPr>
          <w:rFonts w:ascii="Times New Roman" w:hAnsi="Times New Roman" w:cs="Times New Roman"/>
          <w:sz w:val="28"/>
          <w:szCs w:val="28"/>
        </w:rPr>
        <w:t xml:space="preserve">; 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1F2AEC">
        <w:rPr>
          <w:rFonts w:ascii="Times New Roman" w:hAnsi="Times New Roman" w:cs="Times New Roman"/>
          <w:sz w:val="28"/>
          <w:szCs w:val="28"/>
        </w:rPr>
        <w:t xml:space="preserve"> и подготовки к реализации обновлённого ФГОС ООО с изменениями 2021 года. 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B44204">
        <w:rPr>
          <w:rFonts w:ascii="Times New Roman" w:hAnsi="Times New Roman" w:cs="Times New Roman"/>
          <w:sz w:val="28"/>
          <w:szCs w:val="28"/>
        </w:rPr>
        <w:t xml:space="preserve">учителя физической культуры и ОБЖ 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из общеобразовательных организаций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  <w:r w:rsidR="0051509E">
        <w:rPr>
          <w:rFonts w:ascii="Times New Roman" w:hAnsi="Times New Roman" w:cs="Times New Roman"/>
          <w:sz w:val="28"/>
          <w:szCs w:val="28"/>
        </w:rPr>
        <w:t>.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B44204">
        <w:rPr>
          <w:rFonts w:ascii="Times New Roman" w:hAnsi="Times New Roman" w:cs="Times New Roman"/>
          <w:sz w:val="28"/>
          <w:szCs w:val="28"/>
        </w:rPr>
        <w:t>– 30</w:t>
      </w:r>
      <w:r w:rsidR="00E73675" w:rsidRPr="00E34DCC">
        <w:rPr>
          <w:rFonts w:ascii="Times New Roman" w:hAnsi="Times New Roman" w:cs="Times New Roman"/>
          <w:sz w:val="28"/>
          <w:szCs w:val="28"/>
        </w:rPr>
        <w:t>человек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1F2AEC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711FAE">
        <w:rPr>
          <w:rFonts w:ascii="Times New Roman" w:hAnsi="Times New Roman" w:cs="Times New Roman"/>
          <w:sz w:val="28"/>
          <w:szCs w:val="28"/>
        </w:rPr>
        <w:t xml:space="preserve"> тест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с</w:t>
      </w:r>
      <w:r w:rsidR="00711FAE">
        <w:rPr>
          <w:rFonts w:ascii="Times New Roman" w:hAnsi="Times New Roman" w:cs="Times New Roman"/>
          <w:sz w:val="28"/>
          <w:szCs w:val="28"/>
        </w:rPr>
        <w:t xml:space="preserve"> заданиями закрытого</w:t>
      </w:r>
      <w:r w:rsidR="00CC16FC">
        <w:rPr>
          <w:rFonts w:ascii="Times New Roman" w:hAnsi="Times New Roman" w:cs="Times New Roman"/>
          <w:sz w:val="28"/>
          <w:szCs w:val="28"/>
        </w:rPr>
        <w:t xml:space="preserve"> и открытого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типа</w:t>
      </w:r>
      <w:r w:rsidR="0051509E">
        <w:rPr>
          <w:rFonts w:ascii="Times New Roman" w:hAnsi="Times New Roman" w:cs="Times New Roman"/>
          <w:sz w:val="28"/>
          <w:szCs w:val="28"/>
        </w:rPr>
        <w:t>.</w:t>
      </w:r>
    </w:p>
    <w:p w:rsidR="00145B60" w:rsidRPr="008C3B78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8C3B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3B78" w:rsidRPr="008C3B78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CC16FC">
        <w:rPr>
          <w:rFonts w:ascii="Times New Roman" w:hAnsi="Times New Roman" w:cs="Times New Roman"/>
          <w:sz w:val="28"/>
          <w:szCs w:val="28"/>
        </w:rPr>
        <w:t>состояла из 14</w:t>
      </w:r>
      <w:r w:rsidR="00711FAE">
        <w:rPr>
          <w:rFonts w:ascii="Times New Roman" w:hAnsi="Times New Roman" w:cs="Times New Roman"/>
          <w:sz w:val="28"/>
          <w:szCs w:val="28"/>
        </w:rPr>
        <w:t xml:space="preserve"> тестовых заданий, которые предполагали выбор одного или нескольких правильных от</w:t>
      </w:r>
      <w:r w:rsidR="00CC16FC">
        <w:rPr>
          <w:rFonts w:ascii="Times New Roman" w:hAnsi="Times New Roman" w:cs="Times New Roman"/>
          <w:sz w:val="28"/>
          <w:szCs w:val="28"/>
        </w:rPr>
        <w:t xml:space="preserve">ветов из предложенных вариантов, а также  </w:t>
      </w:r>
      <w:r w:rsidR="003D3EC6">
        <w:rPr>
          <w:rFonts w:ascii="Times New Roman" w:hAnsi="Times New Roman" w:cs="Times New Roman"/>
          <w:sz w:val="28"/>
          <w:szCs w:val="28"/>
        </w:rPr>
        <w:t>запись</w:t>
      </w:r>
      <w:r w:rsidR="006771A5">
        <w:rPr>
          <w:rFonts w:ascii="Times New Roman" w:hAnsi="Times New Roman" w:cs="Times New Roman"/>
          <w:sz w:val="28"/>
          <w:szCs w:val="28"/>
        </w:rPr>
        <w:t>развернутых ответов. Задания № 1-8</w:t>
      </w:r>
      <w:r w:rsidR="00711FAE">
        <w:rPr>
          <w:rFonts w:ascii="Times New Roman" w:hAnsi="Times New Roman" w:cs="Times New Roman"/>
          <w:sz w:val="28"/>
          <w:szCs w:val="28"/>
        </w:rPr>
        <w:t xml:space="preserve">были ориентированы на проверку нормативно-правовой компетентности: </w:t>
      </w:r>
      <w:r w:rsidR="0051509E"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711FAE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51509E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711FAE">
        <w:rPr>
          <w:rFonts w:ascii="Times New Roman" w:hAnsi="Times New Roman" w:cs="Times New Roman"/>
          <w:sz w:val="28"/>
          <w:szCs w:val="28"/>
        </w:rPr>
        <w:t xml:space="preserve"> по содержанию ФГОС ООО в новой редакции 2021 года и новой Примерной рабоч</w:t>
      </w:r>
      <w:r w:rsidR="00CC16FC">
        <w:rPr>
          <w:rFonts w:ascii="Times New Roman" w:hAnsi="Times New Roman" w:cs="Times New Roman"/>
          <w:sz w:val="28"/>
          <w:szCs w:val="28"/>
        </w:rPr>
        <w:t xml:space="preserve">ей программы </w:t>
      </w:r>
      <w:r w:rsidR="006771A5">
        <w:rPr>
          <w:rFonts w:ascii="Times New Roman" w:hAnsi="Times New Roman" w:cs="Times New Roman"/>
          <w:sz w:val="28"/>
          <w:szCs w:val="28"/>
        </w:rPr>
        <w:t xml:space="preserve">и УМК </w:t>
      </w:r>
      <w:r w:rsidR="00CC16FC">
        <w:rPr>
          <w:rFonts w:ascii="Times New Roman" w:hAnsi="Times New Roman" w:cs="Times New Roman"/>
          <w:sz w:val="28"/>
          <w:szCs w:val="28"/>
        </w:rPr>
        <w:t xml:space="preserve">( </w:t>
      </w:r>
      <w:r w:rsidR="008E4130">
        <w:rPr>
          <w:rFonts w:ascii="Times New Roman" w:hAnsi="Times New Roman" w:cs="Times New Roman"/>
          <w:sz w:val="28"/>
          <w:szCs w:val="28"/>
        </w:rPr>
        <w:t>физическая культура и ОБЖ</w:t>
      </w:r>
      <w:r w:rsidR="006771A5">
        <w:rPr>
          <w:rFonts w:ascii="Times New Roman" w:hAnsi="Times New Roman" w:cs="Times New Roman"/>
          <w:sz w:val="28"/>
          <w:szCs w:val="28"/>
        </w:rPr>
        <w:t>). Задание № 9-12</w:t>
      </w:r>
      <w:r w:rsidR="00711FAE">
        <w:rPr>
          <w:rFonts w:ascii="Times New Roman" w:hAnsi="Times New Roman" w:cs="Times New Roman"/>
          <w:sz w:val="28"/>
          <w:szCs w:val="28"/>
        </w:rPr>
        <w:t xml:space="preserve"> –на проверку методичес</w:t>
      </w:r>
      <w:r w:rsidR="006771A5">
        <w:rPr>
          <w:rFonts w:ascii="Times New Roman" w:hAnsi="Times New Roman" w:cs="Times New Roman"/>
          <w:sz w:val="28"/>
          <w:szCs w:val="28"/>
        </w:rPr>
        <w:t>ких компетенций, задания № 13</w:t>
      </w:r>
      <w:r w:rsidR="00CC16FC">
        <w:rPr>
          <w:rFonts w:ascii="Times New Roman" w:hAnsi="Times New Roman" w:cs="Times New Roman"/>
          <w:sz w:val="28"/>
          <w:szCs w:val="28"/>
        </w:rPr>
        <w:t>-14</w:t>
      </w:r>
      <w:r w:rsidR="00711FAE">
        <w:rPr>
          <w:rFonts w:ascii="Times New Roman" w:hAnsi="Times New Roman" w:cs="Times New Roman"/>
          <w:sz w:val="28"/>
          <w:szCs w:val="28"/>
        </w:rPr>
        <w:t xml:space="preserve"> – на проверку предметных  знаний и умений,</w:t>
      </w:r>
      <w:r w:rsidR="0051509E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0A4E36">
        <w:rPr>
          <w:rFonts w:ascii="Times New Roman" w:hAnsi="Times New Roman" w:cs="Times New Roman"/>
          <w:sz w:val="28"/>
          <w:szCs w:val="28"/>
        </w:rPr>
        <w:t xml:space="preserve">содержанием учебного предмета и </w:t>
      </w:r>
      <w:r w:rsidR="0051509E">
        <w:rPr>
          <w:rFonts w:ascii="Times New Roman" w:hAnsi="Times New Roman" w:cs="Times New Roman"/>
          <w:sz w:val="28"/>
          <w:szCs w:val="28"/>
        </w:rPr>
        <w:t>спецификой</w:t>
      </w:r>
      <w:r w:rsidR="008E4130">
        <w:rPr>
          <w:rFonts w:ascii="Times New Roman" w:hAnsi="Times New Roman" w:cs="Times New Roman"/>
          <w:sz w:val="28"/>
          <w:szCs w:val="28"/>
        </w:rPr>
        <w:t xml:space="preserve"> преподавания физической культуры и ОБЖ</w:t>
      </w:r>
      <w:r w:rsidR="003D3EC6">
        <w:rPr>
          <w:rFonts w:ascii="Times New Roman" w:hAnsi="Times New Roman" w:cs="Times New Roman"/>
          <w:sz w:val="28"/>
          <w:szCs w:val="28"/>
        </w:rPr>
        <w:t xml:space="preserve"> в условиях реализации ФГОС.</w:t>
      </w:r>
    </w:p>
    <w:p w:rsidR="00145B60" w:rsidRPr="00145B60" w:rsidRDefault="00145B60" w:rsidP="00145B60">
      <w:pPr>
        <w:pStyle w:val="a4"/>
        <w:spacing w:line="360" w:lineRule="auto"/>
        <w:jc w:val="both"/>
      </w:pPr>
    </w:p>
    <w:tbl>
      <w:tblPr>
        <w:tblStyle w:val="TableNormal"/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4031"/>
        <w:gridCol w:w="3969"/>
        <w:gridCol w:w="1185"/>
      </w:tblGrid>
      <w:tr w:rsidR="00061126" w:rsidRPr="008C3B78" w:rsidTr="008C3B78">
        <w:trPr>
          <w:trHeight w:val="1142"/>
          <w:jc w:val="center"/>
        </w:trPr>
        <w:tc>
          <w:tcPr>
            <w:tcW w:w="582" w:type="dxa"/>
          </w:tcPr>
          <w:p w:rsidR="00061126" w:rsidRPr="008C3B78" w:rsidRDefault="00061126" w:rsidP="008C3B78">
            <w:pPr>
              <w:spacing w:line="360" w:lineRule="auto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31" w:type="dxa"/>
          </w:tcPr>
          <w:p w:rsidR="00061126" w:rsidRPr="008C3B78" w:rsidRDefault="00061126" w:rsidP="008C3B78">
            <w:pPr>
              <w:spacing w:line="360" w:lineRule="auto"/>
              <w:ind w:left="6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Проверяемыеумения</w:t>
            </w:r>
          </w:p>
        </w:tc>
        <w:tc>
          <w:tcPr>
            <w:tcW w:w="3969" w:type="dxa"/>
          </w:tcPr>
          <w:p w:rsidR="00061126" w:rsidRPr="008C3B78" w:rsidRDefault="00061126" w:rsidP="008C3B78">
            <w:pPr>
              <w:spacing w:line="360" w:lineRule="auto"/>
              <w:ind w:left="8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Проверяемые</w:t>
            </w:r>
            <w:r w:rsidRPr="008C3B7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знания</w:t>
            </w:r>
          </w:p>
        </w:tc>
        <w:tc>
          <w:tcPr>
            <w:tcW w:w="1185" w:type="dxa"/>
          </w:tcPr>
          <w:p w:rsidR="00061126" w:rsidRPr="008C3B78" w:rsidRDefault="00061126" w:rsidP="008C3B78">
            <w:pPr>
              <w:spacing w:line="360" w:lineRule="auto"/>
              <w:ind w:left="59" w:right="8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Средний %</w:t>
            </w:r>
          </w:p>
          <w:p w:rsidR="00061126" w:rsidRPr="008C3B78" w:rsidRDefault="00061126" w:rsidP="008C3B78">
            <w:pPr>
              <w:spacing w:line="360" w:lineRule="auto"/>
              <w:ind w:left="59" w:right="8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верных ответов</w:t>
            </w:r>
          </w:p>
        </w:tc>
      </w:tr>
      <w:tr w:rsidR="00E14DAC" w:rsidRPr="008C3B78" w:rsidTr="008C3B78">
        <w:trPr>
          <w:trHeight w:val="114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E14DAC" w:rsidRPr="008C3B78" w:rsidRDefault="00E14DAC" w:rsidP="008C3B7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C16FC">
              <w:rPr>
                <w:sz w:val="24"/>
                <w:szCs w:val="24"/>
                <w:lang w:val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</w:t>
            </w:r>
            <w:r w:rsidRPr="008C3B78">
              <w:rPr>
                <w:sz w:val="24"/>
                <w:szCs w:val="24"/>
              </w:rPr>
              <w:t>Способностьреализовать в педагогиче</w:t>
            </w:r>
            <w:r w:rsidR="004363F4" w:rsidRPr="008C3B78">
              <w:rPr>
                <w:sz w:val="24"/>
                <w:szCs w:val="24"/>
              </w:rPr>
              <w:t xml:space="preserve">скойпрактикетребования ФГОС </w:t>
            </w:r>
          </w:p>
        </w:tc>
        <w:tc>
          <w:tcPr>
            <w:tcW w:w="3969" w:type="dxa"/>
          </w:tcPr>
          <w:p w:rsidR="00E14DAC" w:rsidRPr="008C3B78" w:rsidRDefault="00E14DAC" w:rsidP="008C3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ООО, в том числе в новой редакции 2021 г.</w:t>
            </w:r>
          </w:p>
          <w:p w:rsidR="00E14DAC" w:rsidRPr="008C3B78" w:rsidRDefault="00E14DAC" w:rsidP="008C3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Планируемые р</w:t>
            </w:r>
            <w:r w:rsidR="004363F4"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езультаты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освоения основных об</w:t>
            </w:r>
            <w:r w:rsidR="004363F4"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разовательных программ.</w:t>
            </w:r>
          </w:p>
        </w:tc>
        <w:tc>
          <w:tcPr>
            <w:tcW w:w="1185" w:type="dxa"/>
          </w:tcPr>
          <w:p w:rsidR="00E14DAC" w:rsidRPr="008C3B78" w:rsidRDefault="008124B6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991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14DAC" w:rsidRPr="008C3B78" w:rsidTr="008C3B78">
        <w:trPr>
          <w:trHeight w:val="114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1" w:type="dxa"/>
          </w:tcPr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Способностьреализовать в педагогическойпрактикетребования ФГОС </w:t>
            </w:r>
          </w:p>
        </w:tc>
        <w:tc>
          <w:tcPr>
            <w:tcW w:w="3969" w:type="dxa"/>
          </w:tcPr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ООО, в том числе в новой редакции 2021 г.</w:t>
            </w:r>
          </w:p>
          <w:p w:rsidR="00E14DAC" w:rsidRPr="00CC16FC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иде</w:t>
            </w:r>
            <w:r w:rsidR="003D3E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 </w:t>
            </w: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2021года</w:t>
            </w:r>
          </w:p>
        </w:tc>
        <w:tc>
          <w:tcPr>
            <w:tcW w:w="1185" w:type="dxa"/>
          </w:tcPr>
          <w:p w:rsidR="00E14DAC" w:rsidRPr="008C3B78" w:rsidRDefault="0034660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="00991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14DAC" w:rsidRPr="008C3B78" w:rsidTr="008C3B78">
        <w:trPr>
          <w:trHeight w:val="625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88933991"/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1" w:type="dxa"/>
          </w:tcPr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Способностьреализовать в педагоги</w:t>
            </w:r>
            <w:r w:rsidR="004363F4" w:rsidRP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ческойпрактикетребования ФГОС</w:t>
            </w:r>
          </w:p>
        </w:tc>
        <w:tc>
          <w:tcPr>
            <w:tcW w:w="3969" w:type="dxa"/>
            <w:vAlign w:val="bottom"/>
          </w:tcPr>
          <w:p w:rsidR="004363F4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ООО, в том числе в новой редакции 2021 г.</w:t>
            </w:r>
          </w:p>
          <w:p w:rsidR="004363F4" w:rsidRPr="008C3B78" w:rsidRDefault="004363F4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ФГОС общего образования</w:t>
            </w:r>
          </w:p>
          <w:p w:rsidR="004363F4" w:rsidRPr="008C3B78" w:rsidRDefault="004363F4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действующей и обновлённой редакции</w:t>
            </w: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dxa"/>
          </w:tcPr>
          <w:p w:rsidR="00E14DAC" w:rsidRPr="008C3B78" w:rsidRDefault="0034660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14DAC" w:rsidRPr="008C3B78" w:rsidTr="008C3B78">
        <w:trPr>
          <w:trHeight w:val="83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Нормативно-правовая компетентность. Знать содержание основных нормативных документов,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регулирующих образовательный процесс и профессиональную деятельность учителя. Способность реализовать в педагогической практике требования ФГОС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Современные требования к воспитательному процессу  в содержании нормативно-правовых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документов в сфере общего образования</w:t>
            </w:r>
          </w:p>
        </w:tc>
        <w:tc>
          <w:tcPr>
            <w:tcW w:w="1185" w:type="dxa"/>
          </w:tcPr>
          <w:p w:rsidR="00E14DAC" w:rsidRPr="008C3B78" w:rsidRDefault="0034660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14DAC" w:rsidRPr="008C3B78" w:rsidTr="008C3B78">
        <w:trPr>
          <w:trHeight w:val="83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х</w:t>
            </w:r>
            <w:r w:rsidR="00991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арактеристики обновлённых  ФГОС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2021 года </w:t>
            </w:r>
          </w:p>
        </w:tc>
        <w:tc>
          <w:tcPr>
            <w:tcW w:w="1185" w:type="dxa"/>
          </w:tcPr>
          <w:p w:rsidR="00E14DAC" w:rsidRPr="008C3B78" w:rsidRDefault="0034660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36 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bookmarkEnd w:id="1"/>
      <w:tr w:rsidR="00E14DAC" w:rsidRPr="008C3B78" w:rsidTr="008C3B78">
        <w:trPr>
          <w:trHeight w:val="83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ФГОС.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УУД обучающихся по обновлённым ФГОС ООО</w:t>
            </w:r>
          </w:p>
        </w:tc>
        <w:tc>
          <w:tcPr>
            <w:tcW w:w="1185" w:type="dxa"/>
          </w:tcPr>
          <w:p w:rsidR="00E14DAC" w:rsidRPr="008C3B78" w:rsidRDefault="0034660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563A8D" w:rsidRPr="008C3B78" w:rsidTr="008C3B78">
        <w:trPr>
          <w:trHeight w:val="1103"/>
          <w:jc w:val="center"/>
        </w:trPr>
        <w:tc>
          <w:tcPr>
            <w:tcW w:w="582" w:type="dxa"/>
          </w:tcPr>
          <w:p w:rsidR="00563A8D" w:rsidRPr="008C3B78" w:rsidRDefault="00563A8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031" w:type="dxa"/>
          </w:tcPr>
          <w:p w:rsidR="00563A8D" w:rsidRPr="008C3B78" w:rsidRDefault="00563A8D" w:rsidP="00563A8D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компетентность. Знать содержание Примерной рабочей программы по предмету.</w:t>
            </w:r>
          </w:p>
        </w:tc>
        <w:tc>
          <w:tcPr>
            <w:tcW w:w="3969" w:type="dxa"/>
          </w:tcPr>
          <w:p w:rsidR="00563A8D" w:rsidRPr="008C3B78" w:rsidRDefault="00563A8D" w:rsidP="00563A8D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новых Примерных рабочих программ по предмету в соответствии с ФГОС 2021 года .</w:t>
            </w:r>
          </w:p>
        </w:tc>
        <w:tc>
          <w:tcPr>
            <w:tcW w:w="1185" w:type="dxa"/>
          </w:tcPr>
          <w:p w:rsidR="00563A8D" w:rsidRPr="008C3B78" w:rsidRDefault="005212B2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</w:tr>
      <w:tr w:rsidR="00563A8D" w:rsidRPr="008C3B78" w:rsidTr="008C3B78">
        <w:trPr>
          <w:trHeight w:val="893"/>
          <w:jc w:val="center"/>
        </w:trPr>
        <w:tc>
          <w:tcPr>
            <w:tcW w:w="582" w:type="dxa"/>
          </w:tcPr>
          <w:p w:rsidR="00563A8D" w:rsidRPr="008C3B78" w:rsidRDefault="00563A8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031" w:type="dxa"/>
          </w:tcPr>
          <w:p w:rsidR="00563A8D" w:rsidRPr="008C3B78" w:rsidRDefault="00563A8D" w:rsidP="00563A8D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C3B78">
              <w:rPr>
                <w:sz w:val="24"/>
                <w:szCs w:val="24"/>
                <w:lang w:val="ru-RU"/>
              </w:rPr>
              <w:t>Нормативно-правовая компетентность. Знать содержание Примерной рабочей программы по предмету.</w:t>
            </w:r>
          </w:p>
        </w:tc>
        <w:tc>
          <w:tcPr>
            <w:tcW w:w="3969" w:type="dxa"/>
          </w:tcPr>
          <w:p w:rsidR="00563A8D" w:rsidRPr="008C3B78" w:rsidRDefault="00563A8D" w:rsidP="00563A8D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характеристики исполь</w:t>
            </w:r>
            <w:r w:rsidR="00026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зуемых УМК по физической культуре и ОБЖ,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соответствие новой ПРП по предмету.</w:t>
            </w:r>
          </w:p>
        </w:tc>
        <w:tc>
          <w:tcPr>
            <w:tcW w:w="1185" w:type="dxa"/>
          </w:tcPr>
          <w:p w:rsidR="00563A8D" w:rsidRPr="008C3B78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</w:p>
        </w:tc>
      </w:tr>
      <w:tr w:rsidR="00563A8D" w:rsidRPr="008C3B78" w:rsidTr="008C3B78">
        <w:trPr>
          <w:trHeight w:val="893"/>
          <w:jc w:val="center"/>
        </w:trPr>
        <w:tc>
          <w:tcPr>
            <w:tcW w:w="582" w:type="dxa"/>
          </w:tcPr>
          <w:p w:rsidR="00563A8D" w:rsidRPr="008C3B78" w:rsidRDefault="00563A8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031" w:type="dxa"/>
          </w:tcPr>
          <w:p w:rsidR="00563A8D" w:rsidRPr="008C3B78" w:rsidRDefault="00563A8D" w:rsidP="00563A8D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компетенции. Умение использовать современные методы обучения.</w:t>
            </w:r>
          </w:p>
        </w:tc>
        <w:tc>
          <w:tcPr>
            <w:tcW w:w="3969" w:type="dxa"/>
          </w:tcPr>
          <w:p w:rsidR="00563A8D" w:rsidRPr="008C3B78" w:rsidRDefault="00563A8D" w:rsidP="00563A8D">
            <w:pPr>
              <w:tabs>
                <w:tab w:val="left" w:pos="1625"/>
                <w:tab w:val="left" w:pos="2782"/>
              </w:tabs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методов обучения, выбор методов обучения в зависимости от поставленных целей и содержания урока.</w:t>
            </w:r>
          </w:p>
        </w:tc>
        <w:tc>
          <w:tcPr>
            <w:tcW w:w="1185" w:type="dxa"/>
          </w:tcPr>
          <w:p w:rsidR="00563A8D" w:rsidRPr="008C3B78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63A8D" w:rsidRPr="008C3B78" w:rsidTr="008C3B78">
        <w:trPr>
          <w:trHeight w:val="893"/>
          <w:jc w:val="center"/>
        </w:trPr>
        <w:tc>
          <w:tcPr>
            <w:tcW w:w="582" w:type="dxa"/>
          </w:tcPr>
          <w:p w:rsidR="00563A8D" w:rsidRPr="00A02FDC" w:rsidRDefault="00A02FDC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031" w:type="dxa"/>
          </w:tcPr>
          <w:p w:rsidR="00563A8D" w:rsidRPr="008C3B78" w:rsidRDefault="00A02FDC" w:rsidP="00563A8D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Методические компетенции Планирование и проведение учебных </w:t>
            </w:r>
            <w:r w:rsidRPr="00A0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занятий</w:t>
            </w:r>
            <w:r w:rsidR="008E4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физической культуре и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</w:tcPr>
          <w:p w:rsidR="00A02FDC" w:rsidRDefault="00563A8D" w:rsidP="00A02FDC">
            <w:pPr>
              <w:tabs>
                <w:tab w:val="left" w:pos="1625"/>
                <w:tab w:val="left" w:pos="2782"/>
              </w:tabs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Методические приёмы</w:t>
            </w:r>
            <w:r w:rsidR="00A0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организации познавательной деятельности </w:t>
            </w:r>
            <w:r w:rsidR="00A0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</w:t>
            </w:r>
            <w:r w:rsidR="009912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63A8D" w:rsidRPr="008C3B78" w:rsidRDefault="00563A8D" w:rsidP="00563A8D">
            <w:pPr>
              <w:tabs>
                <w:tab w:val="left" w:pos="1625"/>
                <w:tab w:val="left" w:pos="2782"/>
              </w:tabs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563A8D" w:rsidRPr="00563A8D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73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63A8D" w:rsidRPr="008C3B78" w:rsidTr="008C3B78">
        <w:trPr>
          <w:trHeight w:val="893"/>
          <w:jc w:val="center"/>
        </w:trPr>
        <w:tc>
          <w:tcPr>
            <w:tcW w:w="582" w:type="dxa"/>
          </w:tcPr>
          <w:p w:rsidR="00563A8D" w:rsidRPr="00563A8D" w:rsidRDefault="00F672F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031" w:type="dxa"/>
          </w:tcPr>
          <w:p w:rsidR="00563A8D" w:rsidRPr="00563A8D" w:rsidRDefault="00A02FDC" w:rsidP="00A02FDC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02FDC">
              <w:rPr>
                <w:sz w:val="24"/>
                <w:szCs w:val="24"/>
                <w:lang w:val="ru-RU"/>
              </w:rPr>
              <w:t>Методические компетенции</w:t>
            </w:r>
            <w:r>
              <w:rPr>
                <w:sz w:val="24"/>
                <w:szCs w:val="24"/>
                <w:lang w:val="ru-RU"/>
              </w:rPr>
              <w:t>.</w:t>
            </w:r>
            <w:r w:rsidRPr="00A02FDC">
              <w:rPr>
                <w:sz w:val="24"/>
                <w:szCs w:val="24"/>
                <w:lang w:val="ru-RU"/>
              </w:rPr>
              <w:t xml:space="preserve"> Владеть формами и методами обучения, </w:t>
            </w:r>
            <w:r>
              <w:rPr>
                <w:sz w:val="24"/>
                <w:szCs w:val="24"/>
                <w:lang w:val="ru-RU"/>
              </w:rPr>
              <w:t xml:space="preserve">выходящими за рамки </w:t>
            </w:r>
            <w:r w:rsidRPr="00A02FDC">
              <w:rPr>
                <w:sz w:val="24"/>
                <w:szCs w:val="24"/>
                <w:lang w:val="ru-RU"/>
              </w:rPr>
              <w:t xml:space="preserve">учебных </w:t>
            </w:r>
            <w:r>
              <w:rPr>
                <w:sz w:val="24"/>
                <w:szCs w:val="24"/>
                <w:lang w:val="ru-RU"/>
              </w:rPr>
              <w:t>занятий,  в том числе проектная деятельность.</w:t>
            </w:r>
          </w:p>
        </w:tc>
        <w:tc>
          <w:tcPr>
            <w:tcW w:w="3969" w:type="dxa"/>
          </w:tcPr>
          <w:p w:rsidR="00563A8D" w:rsidRPr="00563A8D" w:rsidRDefault="00A02FDC" w:rsidP="00563A8D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организации и реализации  проектной деятел</w:t>
            </w:r>
            <w:r w:rsidR="008E4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обучающихся по физической культуре и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85" w:type="dxa"/>
          </w:tcPr>
          <w:p w:rsidR="00563A8D" w:rsidRPr="00563A8D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 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A02FDC" w:rsidRPr="008C3B78" w:rsidTr="008C3B78">
        <w:trPr>
          <w:trHeight w:val="893"/>
          <w:jc w:val="center"/>
        </w:trPr>
        <w:tc>
          <w:tcPr>
            <w:tcW w:w="582" w:type="dxa"/>
          </w:tcPr>
          <w:p w:rsidR="00A02FDC" w:rsidRPr="00A02FDC" w:rsidRDefault="00F672F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031" w:type="dxa"/>
          </w:tcPr>
          <w:p w:rsidR="00A02FDC" w:rsidRPr="00A02FDC" w:rsidRDefault="00A02FDC" w:rsidP="00A02FDC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02FDC">
              <w:rPr>
                <w:sz w:val="24"/>
                <w:szCs w:val="24"/>
                <w:lang w:val="ru-RU"/>
              </w:rPr>
              <w:t>Осуществление профессиональной деятельности в соответствии с</w:t>
            </w:r>
          </w:p>
          <w:p w:rsidR="00A02FDC" w:rsidRPr="00A02FDC" w:rsidRDefault="00A02FDC" w:rsidP="00A02FDC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A02FDC">
              <w:rPr>
                <w:sz w:val="24"/>
                <w:szCs w:val="24"/>
                <w:lang w:val="ru-RU"/>
              </w:rPr>
              <w:t>требованиями федеральных государственных образовательных стандарто</w:t>
            </w:r>
            <w:r>
              <w:rPr>
                <w:sz w:val="24"/>
                <w:szCs w:val="24"/>
                <w:lang w:val="ru-RU"/>
              </w:rPr>
              <w:t>в  общего образования.</w:t>
            </w:r>
          </w:p>
        </w:tc>
        <w:tc>
          <w:tcPr>
            <w:tcW w:w="3969" w:type="dxa"/>
          </w:tcPr>
          <w:p w:rsidR="00A02FDC" w:rsidRPr="00A02FDC" w:rsidRDefault="00A02FDC" w:rsidP="00563A8D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02F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сновные принципы деятельностного 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обучении.</w:t>
            </w:r>
          </w:p>
        </w:tc>
        <w:tc>
          <w:tcPr>
            <w:tcW w:w="1185" w:type="dxa"/>
          </w:tcPr>
          <w:p w:rsidR="00A02FDC" w:rsidRPr="00A02FDC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 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63A8D" w:rsidRPr="008C3B78" w:rsidTr="008C3B78">
        <w:trPr>
          <w:trHeight w:val="893"/>
          <w:jc w:val="center"/>
        </w:trPr>
        <w:tc>
          <w:tcPr>
            <w:tcW w:w="582" w:type="dxa"/>
          </w:tcPr>
          <w:p w:rsidR="00563A8D" w:rsidRPr="008C3B78" w:rsidRDefault="00F672F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031" w:type="dxa"/>
          </w:tcPr>
          <w:p w:rsidR="00563A8D" w:rsidRPr="000A4AA1" w:rsidRDefault="00563A8D" w:rsidP="00F672FD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A4AA1">
              <w:rPr>
                <w:sz w:val="24"/>
                <w:szCs w:val="24"/>
                <w:lang w:val="ru-RU"/>
              </w:rPr>
              <w:t>Предметные компетенции. Знание специфики содержания преподаваемого предмета.</w:t>
            </w:r>
          </w:p>
        </w:tc>
        <w:tc>
          <w:tcPr>
            <w:tcW w:w="3969" w:type="dxa"/>
          </w:tcPr>
          <w:p w:rsidR="00563A8D" w:rsidRDefault="00F672FD" w:rsidP="00563A8D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72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предмета в рамках требований ФГОС, общеобразов</w:t>
            </w:r>
            <w:r w:rsidR="008E4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ательной программы по физической культуре и ОБЖ</w:t>
            </w:r>
            <w:r w:rsidR="00812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24B6" w:rsidRPr="008124B6" w:rsidRDefault="008124B6" w:rsidP="008124B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 «</w:t>
            </w:r>
            <w:r w:rsidRPr="00812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Спортивно-оздоровительная деятельность. Модуль</w:t>
            </w:r>
          </w:p>
          <w:p w:rsidR="008124B6" w:rsidRPr="008C3B78" w:rsidRDefault="008124B6" w:rsidP="008124B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2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«Гимнастика»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124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 «Лёгкая атлетика».</w:t>
            </w:r>
          </w:p>
          <w:p w:rsidR="00F672FD" w:rsidRPr="008C3B78" w:rsidRDefault="00F672FD" w:rsidP="00F672FD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</w:tcPr>
          <w:p w:rsidR="00563A8D" w:rsidRPr="008C3B78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F672FD" w:rsidRPr="008C3B78" w:rsidTr="008C3B78">
        <w:trPr>
          <w:trHeight w:val="893"/>
          <w:jc w:val="center"/>
        </w:trPr>
        <w:tc>
          <w:tcPr>
            <w:tcW w:w="582" w:type="dxa"/>
          </w:tcPr>
          <w:p w:rsidR="00F672FD" w:rsidRPr="00F672FD" w:rsidRDefault="00F672FD" w:rsidP="00563A8D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4031" w:type="dxa"/>
          </w:tcPr>
          <w:p w:rsidR="000263A1" w:rsidRDefault="00F672FD" w:rsidP="000263A1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263A1">
              <w:rPr>
                <w:sz w:val="24"/>
                <w:szCs w:val="24"/>
                <w:lang w:val="ru-RU"/>
              </w:rPr>
              <w:t xml:space="preserve">Предметные компетенции. </w:t>
            </w:r>
          </w:p>
          <w:p w:rsidR="00F672FD" w:rsidRPr="000263A1" w:rsidRDefault="00F672FD" w:rsidP="000263A1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263A1">
              <w:rPr>
                <w:sz w:val="24"/>
                <w:szCs w:val="24"/>
                <w:lang w:val="ru-RU"/>
              </w:rPr>
              <w:t>Знание спец</w:t>
            </w:r>
            <w:r w:rsidR="000263A1">
              <w:rPr>
                <w:sz w:val="24"/>
                <w:szCs w:val="24"/>
                <w:lang w:val="ru-RU"/>
              </w:rPr>
              <w:t xml:space="preserve">ифики содержания преподаваемого </w:t>
            </w:r>
            <w:r w:rsidRPr="000263A1">
              <w:rPr>
                <w:sz w:val="24"/>
                <w:szCs w:val="24"/>
                <w:lang w:val="ru-RU"/>
              </w:rPr>
              <w:t xml:space="preserve">предмета.  </w:t>
            </w:r>
            <w:r w:rsidR="000263A1" w:rsidRPr="000263A1">
              <w:rPr>
                <w:sz w:val="24"/>
                <w:szCs w:val="24"/>
                <w:lang w:val="ru-RU"/>
              </w:rPr>
              <w:t>Регулирование поведения обучающихся для обеспечения безопаснойобразовательной среды</w:t>
            </w:r>
            <w:r w:rsidR="000263A1">
              <w:rPr>
                <w:sz w:val="24"/>
                <w:szCs w:val="24"/>
                <w:lang w:val="ru-RU"/>
              </w:rPr>
              <w:t>.</w:t>
            </w:r>
            <w:r w:rsidR="000263A1" w:rsidRPr="000263A1">
              <w:rPr>
                <w:lang w:val="ru-RU"/>
              </w:rPr>
              <w:cr/>
            </w:r>
            <w:r w:rsidRPr="00F672FD">
              <w:rPr>
                <w:lang w:val="ru-RU"/>
              </w:rPr>
              <w:tab/>
            </w:r>
          </w:p>
          <w:p w:rsidR="00F672FD" w:rsidRPr="00B44204" w:rsidRDefault="00F672FD" w:rsidP="00563A8D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8124B6" w:rsidRDefault="00F672FD" w:rsidP="00563A8D">
            <w:pPr>
              <w:spacing w:line="360" w:lineRule="auto"/>
              <w:ind w:left="28" w:righ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2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предмета в рамках требований ФГОС, общеобразов</w:t>
            </w:r>
            <w:r w:rsidR="008E4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ательной программы по физической культуре и ОБЖ</w:t>
            </w:r>
            <w:r w:rsidR="00812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124B6" w:rsidRPr="008124B6" w:rsidRDefault="008124B6" w:rsidP="008124B6">
            <w:pPr>
              <w:spacing w:line="360" w:lineRule="auto"/>
              <w:ind w:left="28" w:right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безопасности</w:t>
            </w:r>
          </w:p>
          <w:p w:rsidR="00F672FD" w:rsidRPr="00F672FD" w:rsidRDefault="008124B6" w:rsidP="008124B6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2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ельности в современном обществе.</w:t>
            </w:r>
          </w:p>
        </w:tc>
        <w:tc>
          <w:tcPr>
            <w:tcW w:w="1185" w:type="dxa"/>
          </w:tcPr>
          <w:p w:rsidR="00F672FD" w:rsidRPr="00F672FD" w:rsidRDefault="00346609" w:rsidP="00563A8D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  <w:r w:rsidR="005212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E92126" w:rsidRDefault="00E92126" w:rsidP="008C3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26">
        <w:rPr>
          <w:rFonts w:ascii="Times New Roman" w:hAnsi="Times New Roman" w:cs="Times New Roman"/>
          <w:sz w:val="28"/>
          <w:szCs w:val="28"/>
        </w:rPr>
        <w:t>Время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диагностической работы: </w:t>
      </w:r>
      <w:r w:rsidR="000A0AD1">
        <w:rPr>
          <w:rFonts w:ascii="Times New Roman" w:hAnsi="Times New Roman" w:cs="Times New Roman"/>
          <w:sz w:val="28"/>
          <w:szCs w:val="28"/>
        </w:rPr>
        <w:t>90</w:t>
      </w:r>
      <w:r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4F2" w:rsidRPr="00A86894" w:rsidRDefault="00FC44F2" w:rsidP="008C3B78">
      <w:pPr>
        <w:pStyle w:val="a4"/>
        <w:spacing w:line="360" w:lineRule="auto"/>
        <w:ind w:firstLine="708"/>
        <w:jc w:val="both"/>
      </w:pPr>
      <w:r w:rsidRPr="00A86894">
        <w:t>Максималь</w:t>
      </w:r>
      <w:r w:rsidR="00CF3B4B" w:rsidRPr="00A86894">
        <w:t>но</w:t>
      </w:r>
      <w:r w:rsidR="0066292E">
        <w:t>е количество баллов</w:t>
      </w:r>
      <w:r w:rsidR="00BD1248">
        <w:t>: 14</w:t>
      </w:r>
      <w:r w:rsidRPr="00A86894">
        <w:t xml:space="preserve"> баллов</w:t>
      </w:r>
    </w:p>
    <w:p w:rsidR="00FC44F2" w:rsidRPr="00A86894" w:rsidRDefault="00FC44F2" w:rsidP="008C3B78">
      <w:pPr>
        <w:pStyle w:val="a4"/>
        <w:spacing w:line="360" w:lineRule="auto"/>
        <w:ind w:firstLine="708"/>
        <w:jc w:val="both"/>
      </w:pPr>
      <w:r w:rsidRPr="00A86894"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8C3B78" w:rsidP="00EE1D77">
      <w:pPr>
        <w:pStyle w:val="a4"/>
        <w:spacing w:line="360" w:lineRule="auto"/>
        <w:jc w:val="both"/>
      </w:pPr>
      <w:r>
        <w:t xml:space="preserve">0- </w:t>
      </w:r>
      <w:r w:rsidR="00BD1248">
        <w:t>8</w:t>
      </w:r>
      <w:r w:rsidR="00FC44F2" w:rsidRPr="00A86894">
        <w:t xml:space="preserve"> баллов –низкий уровень (до 60% выполнения работы)</w:t>
      </w:r>
    </w:p>
    <w:p w:rsidR="00FC44F2" w:rsidRPr="00A86894" w:rsidRDefault="00BD1248" w:rsidP="00EE1D77">
      <w:pPr>
        <w:pStyle w:val="a4"/>
        <w:spacing w:line="360" w:lineRule="auto"/>
        <w:jc w:val="both"/>
      </w:pPr>
      <w:r>
        <w:t xml:space="preserve">  9 - 11</w:t>
      </w:r>
      <w:r w:rsidR="00FC44F2" w:rsidRPr="00A86894">
        <w:t xml:space="preserve"> баллов – средний уровень (61- 80 % выполнения работы)</w:t>
      </w:r>
    </w:p>
    <w:p w:rsidR="00FC44F2" w:rsidRPr="00A86894" w:rsidRDefault="00711FAE" w:rsidP="00EE1D77">
      <w:pPr>
        <w:pStyle w:val="a4"/>
        <w:spacing w:line="360" w:lineRule="auto"/>
        <w:jc w:val="both"/>
      </w:pPr>
      <w:r>
        <w:t>1</w:t>
      </w:r>
      <w:r w:rsidR="00BD1248">
        <w:t>2- 14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="00134076" w:rsidRPr="00A86894">
        <w:t>более 80</w:t>
      </w:r>
      <w:r w:rsidR="00FC44F2" w:rsidRPr="00A86894">
        <w:t>-100 % выполнения работы)</w:t>
      </w:r>
    </w:p>
    <w:p w:rsidR="00FC44F2" w:rsidRPr="00A86894" w:rsidRDefault="00FC44F2" w:rsidP="009F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lastRenderedPageBreak/>
        <w:t>Группы по уровням профессиональных дефицитов (уровень, % уровня)</w:t>
      </w: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134076" w:rsidRPr="009F6274" w:rsidRDefault="008E4130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1" w:type="dxa"/>
          </w:tcPr>
          <w:p w:rsidR="00134076" w:rsidRPr="009F6274" w:rsidRDefault="008E4130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4E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134076" w:rsidRPr="009F6274" w:rsidRDefault="008E4130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1" w:type="dxa"/>
          </w:tcPr>
          <w:p w:rsidR="00134076" w:rsidRPr="009F6274" w:rsidRDefault="000263A1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F86FC6" w:rsidRPr="009F6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134076" w:rsidRPr="009F6274" w:rsidRDefault="00073C84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073C84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5736" w:rsidRDefault="00255736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246" w:rsidRDefault="00490F24" w:rsidP="002557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A86894">
        <w:rPr>
          <w:rFonts w:ascii="Times New Roman" w:hAnsi="Times New Roman" w:cs="Times New Roman"/>
          <w:b/>
          <w:sz w:val="28"/>
          <w:szCs w:val="28"/>
        </w:rPr>
        <w:t>:</w:t>
      </w:r>
      <w:r w:rsidR="009F6274"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0263A1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 и ОБЖ </w:t>
      </w:r>
      <w:r w:rsidR="00005246">
        <w:rPr>
          <w:rFonts w:ascii="Times New Roman" w:hAnsi="Times New Roman" w:cs="Times New Roman"/>
          <w:sz w:val="28"/>
          <w:szCs w:val="28"/>
        </w:rPr>
        <w:t>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6771A5" w:rsidRDefault="00E15756" w:rsidP="006771A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56">
        <w:rPr>
          <w:rFonts w:ascii="Times New Roman" w:hAnsi="Times New Roman" w:cs="Times New Roman"/>
          <w:sz w:val="28"/>
          <w:szCs w:val="28"/>
        </w:rPr>
        <w:t>з</w:t>
      </w:r>
      <w:r w:rsidR="004C4EB9">
        <w:rPr>
          <w:rFonts w:ascii="Times New Roman" w:hAnsi="Times New Roman" w:cs="Times New Roman"/>
          <w:sz w:val="28"/>
          <w:szCs w:val="28"/>
        </w:rPr>
        <w:t>нания</w:t>
      </w:r>
      <w:r w:rsidR="00DB3FEA">
        <w:rPr>
          <w:rFonts w:ascii="Times New Roman" w:hAnsi="Times New Roman" w:cs="Times New Roman"/>
          <w:sz w:val="28"/>
          <w:szCs w:val="28"/>
        </w:rPr>
        <w:t>по содержанию</w:t>
      </w:r>
      <w:r w:rsidR="006771A5">
        <w:rPr>
          <w:rFonts w:ascii="Times New Roman" w:hAnsi="Times New Roman" w:cs="Times New Roman"/>
          <w:sz w:val="28"/>
          <w:szCs w:val="28"/>
        </w:rPr>
        <w:t xml:space="preserve">  ФГОС ООО в редакции 2021 года: основные идеи, общие характеристики, отличительные особенности обновлённых ФГОС ООО; </w:t>
      </w:r>
    </w:p>
    <w:p w:rsidR="006771A5" w:rsidRDefault="006771A5" w:rsidP="006771A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классификации</w:t>
      </w:r>
      <w:r w:rsidRPr="000A0AD1">
        <w:rPr>
          <w:rFonts w:ascii="Times New Roman" w:hAnsi="Times New Roman" w:cs="Times New Roman"/>
          <w:sz w:val="28"/>
          <w:szCs w:val="28"/>
        </w:rPr>
        <w:t xml:space="preserve"> УУД обучающихся по обновлённым ФГОС ООО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5756" w:rsidRPr="006771A5" w:rsidRDefault="003D3EC6" w:rsidP="006771A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9D741D" w:rsidRPr="006771A5">
        <w:rPr>
          <w:rFonts w:ascii="Times New Roman" w:hAnsi="Times New Roman" w:cs="Times New Roman"/>
          <w:sz w:val="28"/>
          <w:szCs w:val="28"/>
        </w:rPr>
        <w:t>особе</w:t>
      </w:r>
      <w:r>
        <w:rPr>
          <w:rFonts w:ascii="Times New Roman" w:hAnsi="Times New Roman" w:cs="Times New Roman"/>
          <w:sz w:val="28"/>
          <w:szCs w:val="28"/>
        </w:rPr>
        <w:t>нностей  содержания</w:t>
      </w:r>
      <w:r w:rsidR="009D741D" w:rsidRPr="006771A5">
        <w:rPr>
          <w:rFonts w:ascii="Times New Roman" w:hAnsi="Times New Roman" w:cs="Times New Roman"/>
          <w:sz w:val="28"/>
          <w:szCs w:val="28"/>
        </w:rPr>
        <w:t xml:space="preserve"> примерной</w:t>
      </w:r>
      <w:r w:rsidR="004C4EB9" w:rsidRPr="006771A5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9912F2" w:rsidRPr="006771A5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0263A1">
        <w:rPr>
          <w:rFonts w:ascii="Times New Roman" w:hAnsi="Times New Roman" w:cs="Times New Roman"/>
          <w:sz w:val="28"/>
          <w:szCs w:val="28"/>
        </w:rPr>
        <w:t xml:space="preserve">мы по физической культуре и ОБЖ </w:t>
      </w:r>
      <w:r w:rsidR="009D741D" w:rsidRPr="006771A5">
        <w:rPr>
          <w:rFonts w:ascii="Times New Roman" w:hAnsi="Times New Roman" w:cs="Times New Roman"/>
          <w:sz w:val="28"/>
          <w:szCs w:val="28"/>
        </w:rPr>
        <w:t xml:space="preserve"> в редакции 2021 года по обновлённым ФГОС;</w:t>
      </w:r>
    </w:p>
    <w:p w:rsidR="004C4EB9" w:rsidRDefault="003D3EC6" w:rsidP="004C4E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4C4EB9">
        <w:rPr>
          <w:rFonts w:ascii="Times New Roman" w:hAnsi="Times New Roman" w:cs="Times New Roman"/>
          <w:sz w:val="28"/>
          <w:szCs w:val="28"/>
        </w:rPr>
        <w:t>основных характеристик</w:t>
      </w:r>
      <w:r w:rsidR="004C4EB9" w:rsidRPr="004C4EB9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0263A1">
        <w:rPr>
          <w:rFonts w:ascii="Times New Roman" w:hAnsi="Times New Roman" w:cs="Times New Roman"/>
          <w:sz w:val="28"/>
          <w:szCs w:val="28"/>
        </w:rPr>
        <w:t xml:space="preserve">зуемых УМК по физической культуре и ОБЖ, </w:t>
      </w:r>
      <w:r w:rsidR="004C4EB9" w:rsidRPr="004C4EB9">
        <w:rPr>
          <w:rFonts w:ascii="Times New Roman" w:hAnsi="Times New Roman" w:cs="Times New Roman"/>
          <w:sz w:val="28"/>
          <w:szCs w:val="28"/>
        </w:rPr>
        <w:t>их соответствие новой ПРП по предме</w:t>
      </w:r>
      <w:r w:rsidR="004C4EB9">
        <w:rPr>
          <w:rFonts w:ascii="Times New Roman" w:hAnsi="Times New Roman" w:cs="Times New Roman"/>
          <w:sz w:val="28"/>
          <w:szCs w:val="28"/>
        </w:rPr>
        <w:t>ту;</w:t>
      </w:r>
    </w:p>
    <w:p w:rsidR="006771A5" w:rsidRDefault="006771A5" w:rsidP="006771A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Pr="006771A5">
        <w:rPr>
          <w:rFonts w:ascii="Times New Roman" w:hAnsi="Times New Roman" w:cs="Times New Roman"/>
          <w:sz w:val="28"/>
          <w:szCs w:val="28"/>
        </w:rPr>
        <w:t xml:space="preserve"> формами и мет</w:t>
      </w:r>
      <w:r>
        <w:rPr>
          <w:rFonts w:ascii="Times New Roman" w:hAnsi="Times New Roman" w:cs="Times New Roman"/>
          <w:sz w:val="28"/>
          <w:szCs w:val="28"/>
        </w:rPr>
        <w:t>одами обучения в рамках организации  проектной деятельности обучающихся</w:t>
      </w:r>
      <w:r w:rsidR="000263A1">
        <w:rPr>
          <w:rFonts w:ascii="Times New Roman" w:hAnsi="Times New Roman" w:cs="Times New Roman"/>
          <w:sz w:val="28"/>
          <w:szCs w:val="28"/>
        </w:rPr>
        <w:t xml:space="preserve"> по физической культуре и ОБЖ</w:t>
      </w:r>
    </w:p>
    <w:p w:rsidR="000263A1" w:rsidRDefault="00346609" w:rsidP="0034660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реализовать </w:t>
      </w:r>
      <w:r w:rsidRPr="00346609">
        <w:rPr>
          <w:rFonts w:ascii="Times New Roman" w:hAnsi="Times New Roman" w:cs="Times New Roman"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sz w:val="28"/>
          <w:szCs w:val="28"/>
        </w:rPr>
        <w:t>системно-</w:t>
      </w:r>
      <w:r w:rsidRPr="00346609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тельностного подхода в обучении в урочной и внеурочной деятельности </w:t>
      </w:r>
      <w:r w:rsidR="003D3EC6">
        <w:rPr>
          <w:rFonts w:ascii="Times New Roman" w:hAnsi="Times New Roman" w:cs="Times New Roman"/>
          <w:sz w:val="28"/>
          <w:szCs w:val="28"/>
        </w:rPr>
        <w:t>по физической культуре и ОБЖ;</w:t>
      </w:r>
    </w:p>
    <w:p w:rsidR="003D3EC6" w:rsidRDefault="003D3EC6" w:rsidP="003D3EC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современной классификации</w:t>
      </w:r>
      <w:r w:rsidRPr="003D3EC6">
        <w:rPr>
          <w:rFonts w:ascii="Times New Roman" w:hAnsi="Times New Roman" w:cs="Times New Roman"/>
          <w:sz w:val="28"/>
          <w:szCs w:val="28"/>
        </w:rPr>
        <w:t xml:space="preserve"> методов обучения, выбор методов обучения в зависимости от поставленных целей и содержания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894" w:rsidRDefault="00E045B6" w:rsidP="00554B2A">
      <w:pPr>
        <w:pStyle w:val="a4"/>
        <w:spacing w:line="360" w:lineRule="auto"/>
        <w:ind w:firstLine="708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B047FB">
      <w:pPr>
        <w:pStyle w:val="a4"/>
        <w:spacing w:line="360" w:lineRule="auto"/>
        <w:ind w:firstLine="708"/>
        <w:jc w:val="both"/>
      </w:pPr>
      <w:r w:rsidRPr="00005246">
        <w:lastRenderedPageBreak/>
        <w:t>По результатам выполн</w:t>
      </w:r>
      <w:r w:rsidR="000263A1">
        <w:t xml:space="preserve">ения диагностических заданий 73 </w:t>
      </w:r>
      <w:r w:rsidRPr="00005246">
        <w:t>% участников диагностики имеют средний дефицитарный уро</w:t>
      </w:r>
      <w:r w:rsidR="00D63153">
        <w:t>ве</w:t>
      </w:r>
      <w:r w:rsidR="004C4EB9">
        <w:t xml:space="preserve">нь профессиональных дефицитов; </w:t>
      </w:r>
      <w:r w:rsidR="000263A1">
        <w:t xml:space="preserve">26 % учителей физической культуры и ОБЖ </w:t>
      </w:r>
      <w:r w:rsidR="004C4EB9">
        <w:t>показали высокий</w:t>
      </w:r>
      <w:r w:rsidR="00D63153">
        <w:t xml:space="preserve"> уровень профессиональных дефицитов</w:t>
      </w:r>
      <w:r w:rsidR="000263A1">
        <w:t xml:space="preserve">, который связан </w:t>
      </w:r>
      <w:r w:rsidR="00D63153">
        <w:t xml:space="preserve"> в </w:t>
      </w:r>
      <w:r w:rsidR="003D3EC6">
        <w:t xml:space="preserve">большей степени с отрывочными и неглубокими </w:t>
      </w:r>
      <w:r w:rsidR="00D63153">
        <w:t xml:space="preserve"> знаниями содержания обновлённ</w:t>
      </w:r>
      <w:r w:rsidR="003D3EC6">
        <w:t xml:space="preserve">ых ФГОС ООО , </w:t>
      </w:r>
      <w:r w:rsidR="000263A1">
        <w:t xml:space="preserve">новой ПРП </w:t>
      </w:r>
      <w:r w:rsidR="00073C84">
        <w:t xml:space="preserve">по </w:t>
      </w:r>
      <w:r w:rsidR="003D3EC6">
        <w:t xml:space="preserve">физической культуре, </w:t>
      </w:r>
      <w:r w:rsidR="000263A1">
        <w:t>ОБЖ</w:t>
      </w:r>
      <w:r w:rsidR="00554B2A">
        <w:t>.</w:t>
      </w:r>
    </w:p>
    <w:p w:rsidR="00271C09" w:rsidRDefault="004213C7" w:rsidP="00255736">
      <w:pPr>
        <w:pStyle w:val="a4"/>
        <w:spacing w:line="360" w:lineRule="auto"/>
        <w:ind w:firstLine="708"/>
        <w:jc w:val="both"/>
      </w:pPr>
      <w:r>
        <w:t>С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 xml:space="preserve">рекомендовать участникам диагностики </w:t>
      </w:r>
      <w:r w:rsidR="00896E3C">
        <w:t>согласно протоколу</w:t>
      </w:r>
      <w:r w:rsidR="00F86FC6" w:rsidRPr="00A86894">
        <w:t xml:space="preserve">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 </w:t>
      </w:r>
      <w:r w:rsidR="00896E3C">
        <w:t>«</w:t>
      </w:r>
      <w:r w:rsidR="00896E3C" w:rsidRPr="00896E3C">
        <w:t xml:space="preserve">Организация деятельности </w:t>
      </w:r>
      <w:r w:rsidR="009912F2">
        <w:t xml:space="preserve">учителя технологии </w:t>
      </w:r>
      <w:r w:rsidR="00896E3C" w:rsidRPr="00896E3C">
        <w:t xml:space="preserve"> в условиях реализации ФГОС ООО, в том числе с изменениями 2021 года</w:t>
      </w:r>
      <w:r w:rsidR="00896E3C">
        <w:t xml:space="preserve">», </w:t>
      </w:r>
      <w:r w:rsidR="00271C09" w:rsidRPr="00271C09">
        <w:t>в случ</w:t>
      </w:r>
      <w:r w:rsidR="00271C09">
        <w:t>ае неуспешного прохождения 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896E3C" w:rsidP="00255736">
      <w:pPr>
        <w:pStyle w:val="a4"/>
        <w:spacing w:line="360" w:lineRule="auto"/>
        <w:ind w:firstLine="708"/>
        <w:jc w:val="both"/>
      </w:pPr>
      <w:r>
        <w:t xml:space="preserve">Тьюторам рекомендуется </w:t>
      </w:r>
      <w:r w:rsidR="00266CDB">
        <w:t>п</w:t>
      </w:r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 дефицитарного  уровня</w:t>
      </w:r>
      <w:r w:rsidR="0011483E">
        <w:t xml:space="preserve"> педагогов</w:t>
      </w:r>
      <w:r w:rsidR="007F01AE" w:rsidRPr="0011483E">
        <w:t xml:space="preserve">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03E" w:rsidRDefault="0074003E" w:rsidP="009F6274">
      <w:pPr>
        <w:spacing w:after="0" w:line="240" w:lineRule="auto"/>
      </w:pPr>
      <w:r>
        <w:separator/>
      </w:r>
    </w:p>
  </w:endnote>
  <w:endnote w:type="continuationSeparator" w:id="1">
    <w:p w:rsidR="0074003E" w:rsidRDefault="0074003E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444A37" w:rsidRDefault="000C291C">
        <w:pPr>
          <w:pStyle w:val="a9"/>
          <w:jc w:val="center"/>
        </w:pPr>
        <w:r>
          <w:rPr>
            <w:noProof/>
          </w:rPr>
          <w:fldChar w:fldCharType="begin"/>
        </w:r>
        <w:r w:rsidR="00444A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7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A37" w:rsidRDefault="00444A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03E" w:rsidRDefault="0074003E" w:rsidP="009F6274">
      <w:pPr>
        <w:spacing w:after="0" w:line="240" w:lineRule="auto"/>
      </w:pPr>
      <w:r>
        <w:separator/>
      </w:r>
    </w:p>
  </w:footnote>
  <w:footnote w:type="continuationSeparator" w:id="1">
    <w:p w:rsidR="0074003E" w:rsidRDefault="0074003E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263A1"/>
    <w:rsid w:val="00061126"/>
    <w:rsid w:val="00073C84"/>
    <w:rsid w:val="00095429"/>
    <w:rsid w:val="000A0AD1"/>
    <w:rsid w:val="000A3DE4"/>
    <w:rsid w:val="000A4AA1"/>
    <w:rsid w:val="000A4E36"/>
    <w:rsid w:val="000B728D"/>
    <w:rsid w:val="000C0478"/>
    <w:rsid w:val="000C291C"/>
    <w:rsid w:val="0011483E"/>
    <w:rsid w:val="00132943"/>
    <w:rsid w:val="00134076"/>
    <w:rsid w:val="00134E6A"/>
    <w:rsid w:val="00145B60"/>
    <w:rsid w:val="0015250E"/>
    <w:rsid w:val="00157A6B"/>
    <w:rsid w:val="001755D0"/>
    <w:rsid w:val="0018186B"/>
    <w:rsid w:val="00191345"/>
    <w:rsid w:val="001F2AEC"/>
    <w:rsid w:val="00255736"/>
    <w:rsid w:val="00266CDB"/>
    <w:rsid w:val="00271C09"/>
    <w:rsid w:val="002D507E"/>
    <w:rsid w:val="002F2E1A"/>
    <w:rsid w:val="0031293E"/>
    <w:rsid w:val="00346609"/>
    <w:rsid w:val="00374222"/>
    <w:rsid w:val="003775B1"/>
    <w:rsid w:val="00391564"/>
    <w:rsid w:val="0039550A"/>
    <w:rsid w:val="003A43DC"/>
    <w:rsid w:val="003D3EC6"/>
    <w:rsid w:val="003E4E4A"/>
    <w:rsid w:val="00407DBF"/>
    <w:rsid w:val="00420759"/>
    <w:rsid w:val="004213C7"/>
    <w:rsid w:val="00422048"/>
    <w:rsid w:val="004256BF"/>
    <w:rsid w:val="004363F4"/>
    <w:rsid w:val="00437364"/>
    <w:rsid w:val="00444A37"/>
    <w:rsid w:val="0048359B"/>
    <w:rsid w:val="00490F24"/>
    <w:rsid w:val="004C4EB9"/>
    <w:rsid w:val="004E55FF"/>
    <w:rsid w:val="0051509E"/>
    <w:rsid w:val="00517ACD"/>
    <w:rsid w:val="005212B2"/>
    <w:rsid w:val="00554B2A"/>
    <w:rsid w:val="00562923"/>
    <w:rsid w:val="00563A8D"/>
    <w:rsid w:val="005E70DC"/>
    <w:rsid w:val="006337BD"/>
    <w:rsid w:val="0066292E"/>
    <w:rsid w:val="006771A5"/>
    <w:rsid w:val="006B0237"/>
    <w:rsid w:val="006D78A9"/>
    <w:rsid w:val="006E057B"/>
    <w:rsid w:val="006F4277"/>
    <w:rsid w:val="00707B99"/>
    <w:rsid w:val="00711FAE"/>
    <w:rsid w:val="00736B9E"/>
    <w:rsid w:val="0074003E"/>
    <w:rsid w:val="00757019"/>
    <w:rsid w:val="00782872"/>
    <w:rsid w:val="00783EC3"/>
    <w:rsid w:val="00795415"/>
    <w:rsid w:val="007F01AE"/>
    <w:rsid w:val="0080226A"/>
    <w:rsid w:val="008124B6"/>
    <w:rsid w:val="00896E3C"/>
    <w:rsid w:val="008B68B2"/>
    <w:rsid w:val="008C3B78"/>
    <w:rsid w:val="008E4130"/>
    <w:rsid w:val="008F31FD"/>
    <w:rsid w:val="009038B7"/>
    <w:rsid w:val="00910A02"/>
    <w:rsid w:val="009912F2"/>
    <w:rsid w:val="009D741D"/>
    <w:rsid w:val="009E52CD"/>
    <w:rsid w:val="009F6274"/>
    <w:rsid w:val="00A02FDC"/>
    <w:rsid w:val="00A23B56"/>
    <w:rsid w:val="00A2471A"/>
    <w:rsid w:val="00A57A7B"/>
    <w:rsid w:val="00A61059"/>
    <w:rsid w:val="00A660F2"/>
    <w:rsid w:val="00A86894"/>
    <w:rsid w:val="00AB1B90"/>
    <w:rsid w:val="00AB425B"/>
    <w:rsid w:val="00AC59E2"/>
    <w:rsid w:val="00B047FB"/>
    <w:rsid w:val="00B44204"/>
    <w:rsid w:val="00B6789A"/>
    <w:rsid w:val="00B70C9F"/>
    <w:rsid w:val="00BB5525"/>
    <w:rsid w:val="00BD1248"/>
    <w:rsid w:val="00C15161"/>
    <w:rsid w:val="00CC16FC"/>
    <w:rsid w:val="00CD385B"/>
    <w:rsid w:val="00CF3B4B"/>
    <w:rsid w:val="00D01ADB"/>
    <w:rsid w:val="00D63153"/>
    <w:rsid w:val="00DA6B91"/>
    <w:rsid w:val="00DB3FEA"/>
    <w:rsid w:val="00DC1F1C"/>
    <w:rsid w:val="00DD09EF"/>
    <w:rsid w:val="00DD7DC5"/>
    <w:rsid w:val="00E045B6"/>
    <w:rsid w:val="00E14DAC"/>
    <w:rsid w:val="00E15756"/>
    <w:rsid w:val="00E34DCC"/>
    <w:rsid w:val="00E441AA"/>
    <w:rsid w:val="00E73675"/>
    <w:rsid w:val="00E77B73"/>
    <w:rsid w:val="00E92126"/>
    <w:rsid w:val="00EE1D77"/>
    <w:rsid w:val="00F672FD"/>
    <w:rsid w:val="00F85E4A"/>
    <w:rsid w:val="00F86FC6"/>
    <w:rsid w:val="00F94550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  <w:style w:type="table" w:customStyle="1" w:styleId="TableNormal">
    <w:name w:val="Table Normal"/>
    <w:uiPriority w:val="2"/>
    <w:semiHidden/>
    <w:unhideWhenUsed/>
    <w:qFormat/>
    <w:rsid w:val="0006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C1D0-A243-44B3-B9B3-22581BE5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31</cp:revision>
  <dcterms:created xsi:type="dcterms:W3CDTF">2022-05-31T10:03:00Z</dcterms:created>
  <dcterms:modified xsi:type="dcterms:W3CDTF">2022-06-15T06:36:00Z</dcterms:modified>
</cp:coreProperties>
</file>