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89" w:rsidRDefault="00977103" w:rsidP="006001D5">
      <w:pPr>
        <w:pStyle w:val="3"/>
        <w:ind w:firstLine="0"/>
        <w:rPr>
          <w:sz w:val="24"/>
        </w:rPr>
      </w:pPr>
      <w:r>
        <w:rPr>
          <w:sz w:val="24"/>
        </w:rPr>
        <w:t xml:space="preserve"> </w:t>
      </w:r>
    </w:p>
    <w:p w:rsidR="00AE5084" w:rsidRDefault="00AE5084" w:rsidP="00947C89">
      <w:pPr>
        <w:pStyle w:val="3"/>
        <w:ind w:firstLine="0"/>
        <w:jc w:val="right"/>
        <w:rPr>
          <w:sz w:val="24"/>
        </w:rPr>
      </w:pPr>
      <w:r>
        <w:rPr>
          <w:sz w:val="24"/>
        </w:rPr>
        <w:t>Утвержден</w:t>
      </w:r>
    </w:p>
    <w:p w:rsidR="00AE5084" w:rsidRDefault="00AE5084" w:rsidP="00947C89">
      <w:pPr>
        <w:pStyle w:val="3"/>
        <w:ind w:firstLine="0"/>
        <w:jc w:val="right"/>
        <w:rPr>
          <w:sz w:val="24"/>
        </w:rPr>
      </w:pPr>
      <w:r>
        <w:rPr>
          <w:sz w:val="24"/>
        </w:rPr>
        <w:t xml:space="preserve"> приказом департамента</w:t>
      </w:r>
    </w:p>
    <w:p w:rsidR="00AE5084" w:rsidRDefault="00AE5084" w:rsidP="00AE5084">
      <w:pPr>
        <w:pStyle w:val="3"/>
        <w:ind w:firstLine="0"/>
        <w:jc w:val="right"/>
        <w:rPr>
          <w:sz w:val="24"/>
        </w:rPr>
      </w:pPr>
      <w:r>
        <w:rPr>
          <w:sz w:val="24"/>
        </w:rPr>
        <w:t xml:space="preserve">образования и науки </w:t>
      </w:r>
    </w:p>
    <w:p w:rsidR="00AE5084" w:rsidRPr="00AE5084" w:rsidRDefault="00AE5084" w:rsidP="00AE5084">
      <w:pPr>
        <w:jc w:val="right"/>
        <w:rPr>
          <w:b/>
        </w:rPr>
      </w:pPr>
      <w:r w:rsidRPr="00AE5084">
        <w:rPr>
          <w:b/>
        </w:rPr>
        <w:t xml:space="preserve">Брянской области </w:t>
      </w:r>
    </w:p>
    <w:p w:rsidR="00947C89" w:rsidRDefault="00AE5084" w:rsidP="00947C89">
      <w:pPr>
        <w:pStyle w:val="3"/>
        <w:ind w:firstLine="0"/>
        <w:jc w:val="right"/>
        <w:rPr>
          <w:sz w:val="24"/>
        </w:rPr>
      </w:pPr>
      <w:r>
        <w:rPr>
          <w:sz w:val="24"/>
        </w:rPr>
        <w:t xml:space="preserve">№ </w:t>
      </w:r>
      <w:r w:rsidR="001F0958">
        <w:rPr>
          <w:sz w:val="24"/>
        </w:rPr>
        <w:t>___</w:t>
      </w:r>
    </w:p>
    <w:p w:rsidR="00AE5084" w:rsidRDefault="00AE5084" w:rsidP="00AE5084"/>
    <w:p w:rsidR="00AE5084" w:rsidRPr="00AE5084" w:rsidRDefault="00AE5084" w:rsidP="00AE5084">
      <w:pPr>
        <w:jc w:val="right"/>
      </w:pPr>
    </w:p>
    <w:p w:rsidR="006001D5" w:rsidRPr="006001D5" w:rsidRDefault="00AE5084" w:rsidP="00947C89">
      <w:pPr>
        <w:pStyle w:val="3"/>
        <w:ind w:firstLine="0"/>
        <w:rPr>
          <w:sz w:val="24"/>
        </w:rPr>
      </w:pPr>
      <w:r>
        <w:rPr>
          <w:sz w:val="24"/>
        </w:rPr>
        <w:t>Порядок проведения</w:t>
      </w:r>
      <w:r w:rsidR="006001D5" w:rsidRPr="006001D5">
        <w:rPr>
          <w:sz w:val="24"/>
        </w:rPr>
        <w:br/>
      </w:r>
      <w:r>
        <w:rPr>
          <w:sz w:val="24"/>
        </w:rPr>
        <w:t xml:space="preserve">регионального этапа </w:t>
      </w:r>
      <w:r w:rsidR="004B053A" w:rsidRPr="006001D5">
        <w:rPr>
          <w:sz w:val="24"/>
        </w:rPr>
        <w:t>конкурс</w:t>
      </w:r>
      <w:r>
        <w:rPr>
          <w:sz w:val="24"/>
        </w:rPr>
        <w:t>а</w:t>
      </w:r>
    </w:p>
    <w:p w:rsidR="004B053A" w:rsidRDefault="00AE5084" w:rsidP="00947C89">
      <w:pPr>
        <w:pStyle w:val="3"/>
        <w:ind w:firstLine="0"/>
        <w:rPr>
          <w:sz w:val="24"/>
        </w:rPr>
      </w:pPr>
      <w:r>
        <w:rPr>
          <w:sz w:val="24"/>
        </w:rPr>
        <w:t>«Лидер в образовании</w:t>
      </w:r>
      <w:r w:rsidR="004B053A" w:rsidRPr="006001D5">
        <w:rPr>
          <w:sz w:val="24"/>
        </w:rPr>
        <w:t xml:space="preserve"> – 20</w:t>
      </w:r>
      <w:r w:rsidR="000A3BDB">
        <w:rPr>
          <w:sz w:val="24"/>
        </w:rPr>
        <w:t>22</w:t>
      </w:r>
      <w:r w:rsidR="004B053A" w:rsidRPr="006001D5">
        <w:rPr>
          <w:sz w:val="24"/>
        </w:rPr>
        <w:t>»</w:t>
      </w:r>
    </w:p>
    <w:p w:rsidR="00AE5084" w:rsidRPr="00AE5084" w:rsidRDefault="00AE5084" w:rsidP="00AE5084"/>
    <w:p w:rsidR="004B053A" w:rsidRPr="006001D5" w:rsidRDefault="002E12B8" w:rsidP="006001D5">
      <w:pPr>
        <w:spacing w:line="360" w:lineRule="auto"/>
        <w:ind w:firstLine="900"/>
        <w:jc w:val="both"/>
      </w:pPr>
      <w:r>
        <w:t xml:space="preserve">1. </w:t>
      </w:r>
      <w:r w:rsidR="00DC4489">
        <w:t xml:space="preserve">Настоящий </w:t>
      </w:r>
      <w:r w:rsidR="001819DE">
        <w:t xml:space="preserve">Порядок </w:t>
      </w:r>
      <w:r w:rsidR="00DC4489">
        <w:t>определяет цели конкурс</w:t>
      </w:r>
      <w:r w:rsidR="0003506B">
        <w:t>а</w:t>
      </w:r>
      <w:r w:rsidR="00DC4489">
        <w:t>, порядок организации, проведения и подведения итогов</w:t>
      </w:r>
      <w:r w:rsidR="000F4105">
        <w:t xml:space="preserve"> </w:t>
      </w:r>
      <w:r w:rsidR="008D5C1E">
        <w:t>Региональн</w:t>
      </w:r>
      <w:r w:rsidR="006E59D6">
        <w:t>ого</w:t>
      </w:r>
      <w:r w:rsidR="008D5C1E">
        <w:t xml:space="preserve"> этап</w:t>
      </w:r>
      <w:r w:rsidR="006E59D6">
        <w:t>а</w:t>
      </w:r>
      <w:r w:rsidR="000F4105">
        <w:t xml:space="preserve"> </w:t>
      </w:r>
      <w:r w:rsidR="00FD7F2D">
        <w:t xml:space="preserve"> </w:t>
      </w:r>
      <w:r w:rsidR="004B053A" w:rsidRPr="006001D5">
        <w:t>конкурс</w:t>
      </w:r>
      <w:r w:rsidR="008D5C1E">
        <w:t>а</w:t>
      </w:r>
      <w:r w:rsidR="004B053A" w:rsidRPr="006001D5">
        <w:t xml:space="preserve"> «Лидер в образовании - 20</w:t>
      </w:r>
      <w:r w:rsidR="000A3BDB">
        <w:t>22</w:t>
      </w:r>
      <w:r w:rsidR="004B053A" w:rsidRPr="006001D5">
        <w:t>»</w:t>
      </w:r>
      <w:r w:rsidR="0003506B">
        <w:t>. Конкурс</w:t>
      </w:r>
      <w:r w:rsidR="004B053A" w:rsidRPr="006001D5">
        <w:t xml:space="preserve"> проводится </w:t>
      </w:r>
      <w:r w:rsidR="006E59D6">
        <w:t>д</w:t>
      </w:r>
      <w:r w:rsidR="004B053A" w:rsidRPr="006001D5">
        <w:t xml:space="preserve">епартаментом образования и науки Брянской области, </w:t>
      </w:r>
      <w:r w:rsidR="000A3BDB">
        <w:t>государственным автономным учреждением дополнительного профессионального образования «</w:t>
      </w:r>
      <w:r w:rsidR="004B053A" w:rsidRPr="006001D5">
        <w:t>Брянски</w:t>
      </w:r>
      <w:r w:rsidR="000A3BDB">
        <w:t>й</w:t>
      </w:r>
      <w:r w:rsidR="004B053A" w:rsidRPr="006001D5">
        <w:t xml:space="preserve"> институт повышения квалификации</w:t>
      </w:r>
      <w:r w:rsidR="006001D5">
        <w:t xml:space="preserve"> работников образова</w:t>
      </w:r>
      <w:r w:rsidR="0009199B">
        <w:t>ния</w:t>
      </w:r>
      <w:r w:rsidR="000A3BDB">
        <w:t>»</w:t>
      </w:r>
      <w:r w:rsidR="0009199B">
        <w:t>, Брянской областной организ</w:t>
      </w:r>
      <w:r w:rsidR="006001D5">
        <w:t>ацией</w:t>
      </w:r>
      <w:r w:rsidR="004A6DBF">
        <w:t>Общероссийского Профсоюза образования.</w:t>
      </w:r>
    </w:p>
    <w:p w:rsidR="004B053A" w:rsidRPr="006001D5" w:rsidRDefault="004B053A" w:rsidP="006001D5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01D5">
        <w:rPr>
          <w:rFonts w:ascii="Times New Roman" w:hAnsi="Times New Roman" w:cs="Times New Roman"/>
          <w:sz w:val="24"/>
          <w:szCs w:val="24"/>
        </w:rPr>
        <w:t xml:space="preserve">Конкурс направлен на выявление и изучение </w:t>
      </w:r>
      <w:r w:rsidR="006E59D6">
        <w:rPr>
          <w:rFonts w:ascii="Times New Roman" w:hAnsi="Times New Roman" w:cs="Times New Roman"/>
          <w:sz w:val="24"/>
          <w:szCs w:val="24"/>
        </w:rPr>
        <w:t>управленческих практик</w:t>
      </w:r>
      <w:r w:rsidRPr="006001D5">
        <w:rPr>
          <w:rFonts w:ascii="Times New Roman" w:hAnsi="Times New Roman" w:cs="Times New Roman"/>
          <w:sz w:val="24"/>
          <w:szCs w:val="24"/>
        </w:rPr>
        <w:t xml:space="preserve"> в области образования, поддержку инновационных </w:t>
      </w:r>
      <w:r w:rsidR="006E59D6">
        <w:rPr>
          <w:rFonts w:ascii="Times New Roman" w:hAnsi="Times New Roman" w:cs="Times New Roman"/>
          <w:sz w:val="24"/>
          <w:szCs w:val="24"/>
        </w:rPr>
        <w:t>проектов</w:t>
      </w:r>
      <w:r w:rsidRPr="006001D5">
        <w:rPr>
          <w:rFonts w:ascii="Times New Roman" w:hAnsi="Times New Roman" w:cs="Times New Roman"/>
          <w:sz w:val="24"/>
          <w:szCs w:val="24"/>
        </w:rPr>
        <w:t>, способствующих</w:t>
      </w:r>
      <w:r w:rsidR="00FC2A18">
        <w:rPr>
          <w:rFonts w:ascii="Times New Roman" w:hAnsi="Times New Roman" w:cs="Times New Roman"/>
          <w:sz w:val="24"/>
          <w:szCs w:val="24"/>
        </w:rPr>
        <w:t xml:space="preserve"> достижению качества образовательных результатов и качества образовательной деятельности</w:t>
      </w:r>
      <w:r w:rsidRPr="006001D5">
        <w:rPr>
          <w:rFonts w:ascii="Times New Roman" w:hAnsi="Times New Roman" w:cs="Times New Roman"/>
          <w:sz w:val="24"/>
          <w:szCs w:val="24"/>
        </w:rPr>
        <w:t>.</w:t>
      </w:r>
    </w:p>
    <w:p w:rsidR="004B053A" w:rsidRPr="00363D3A" w:rsidRDefault="004B053A" w:rsidP="006001D5">
      <w:pPr>
        <w:spacing w:line="360" w:lineRule="auto"/>
        <w:ind w:firstLine="851"/>
        <w:jc w:val="both"/>
      </w:pPr>
      <w:r w:rsidRPr="00363D3A">
        <w:rPr>
          <w:b/>
        </w:rPr>
        <w:t>Главные цели конкурса</w:t>
      </w:r>
      <w:r w:rsidRPr="00363D3A">
        <w:t>: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sym w:font="Symbol" w:char="F02D"/>
      </w:r>
      <w:r w:rsidRPr="006001D5">
        <w:t xml:space="preserve">выявление творчески работающих </w:t>
      </w:r>
      <w:r w:rsidR="004A6DBF">
        <w:t>руководящих работников</w:t>
      </w:r>
      <w:r w:rsidRPr="006001D5">
        <w:t xml:space="preserve"> системы образования, имеющих высокий профессиональный рейтинг;</w:t>
      </w:r>
    </w:p>
    <w:p w:rsidR="004B053A" w:rsidRDefault="004B053A" w:rsidP="006001D5">
      <w:pPr>
        <w:spacing w:line="360" w:lineRule="auto"/>
        <w:ind w:firstLine="851"/>
        <w:jc w:val="both"/>
      </w:pPr>
      <w:r w:rsidRPr="006001D5">
        <w:sym w:font="Symbol" w:char="F02D"/>
      </w:r>
      <w:r w:rsidRPr="006001D5">
        <w:t xml:space="preserve">формирование позитивного социального и профессионального имиджа </w:t>
      </w:r>
      <w:r w:rsidR="004A6DBF" w:rsidRPr="004A6DBF">
        <w:t>руководящих работников</w:t>
      </w:r>
      <w:r w:rsidRPr="006001D5">
        <w:t xml:space="preserve"> в системе образования;</w:t>
      </w:r>
    </w:p>
    <w:p w:rsidR="00363D3A" w:rsidRPr="006001D5" w:rsidRDefault="00363D3A" w:rsidP="006001D5">
      <w:pPr>
        <w:spacing w:line="360" w:lineRule="auto"/>
        <w:ind w:firstLine="851"/>
        <w:jc w:val="both"/>
      </w:pPr>
      <w:r>
        <w:t>- формирование и развитие экспертного сообщества, компетентного в области управления образовательной организацией;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sym w:font="Symbol" w:char="F02D"/>
      </w:r>
      <w:r w:rsidRPr="006001D5">
        <w:t xml:space="preserve">публичное признание личного вклада </w:t>
      </w:r>
      <w:r w:rsidR="004A6DBF" w:rsidRPr="004A6DBF">
        <w:t>руководящ</w:t>
      </w:r>
      <w:r w:rsidR="004A6DBF">
        <w:t>его</w:t>
      </w:r>
      <w:r w:rsidR="004A6DBF" w:rsidRPr="004A6DBF">
        <w:t xml:space="preserve"> работник</w:t>
      </w:r>
      <w:r w:rsidR="004A6DBF">
        <w:t>а</w:t>
      </w:r>
      <w:r w:rsidRPr="006001D5">
        <w:t>в развитие системы образования, поддержка и поощрение, содействие повышению квалификации;</w:t>
      </w:r>
    </w:p>
    <w:p w:rsidR="004B053A" w:rsidRPr="006001D5" w:rsidRDefault="004B053A" w:rsidP="006001D5">
      <w:pPr>
        <w:pStyle w:val="31"/>
        <w:spacing w:line="360" w:lineRule="auto"/>
      </w:pPr>
      <w:r w:rsidRPr="006001D5">
        <w:sym w:font="Symbol" w:char="F02D"/>
      </w:r>
      <w:r w:rsidRPr="006001D5">
        <w:t xml:space="preserve"> распространение успешного опыта управленческой деятельности в системе образования.</w:t>
      </w:r>
    </w:p>
    <w:p w:rsidR="004B053A" w:rsidRPr="006001D5" w:rsidRDefault="004B053A" w:rsidP="006001D5">
      <w:pPr>
        <w:spacing w:line="360" w:lineRule="auto"/>
        <w:ind w:firstLine="851"/>
        <w:jc w:val="both"/>
        <w:rPr>
          <w:b/>
        </w:rPr>
      </w:pPr>
      <w:r w:rsidRPr="006001D5">
        <w:rPr>
          <w:b/>
        </w:rPr>
        <w:t>1. Порядок выдвижения кандидатов</w:t>
      </w:r>
    </w:p>
    <w:p w:rsidR="004B053A" w:rsidRPr="00947C89" w:rsidRDefault="004B053A" w:rsidP="006001D5">
      <w:pPr>
        <w:spacing w:line="360" w:lineRule="auto"/>
        <w:ind w:firstLine="900"/>
        <w:jc w:val="both"/>
        <w:rPr>
          <w:color w:val="000000" w:themeColor="text1"/>
        </w:rPr>
      </w:pPr>
      <w:r w:rsidRPr="00947C89">
        <w:rPr>
          <w:color w:val="000000" w:themeColor="text1"/>
        </w:rPr>
        <w:t xml:space="preserve">1.1. Региональный </w:t>
      </w:r>
      <w:r w:rsidR="008D5C1E">
        <w:rPr>
          <w:color w:val="000000" w:themeColor="text1"/>
        </w:rPr>
        <w:t xml:space="preserve">этап </w:t>
      </w:r>
      <w:r w:rsidRPr="00947C89">
        <w:rPr>
          <w:color w:val="000000" w:themeColor="text1"/>
        </w:rPr>
        <w:t>конкурс</w:t>
      </w:r>
      <w:r w:rsidR="008D5C1E">
        <w:rPr>
          <w:color w:val="000000" w:themeColor="text1"/>
        </w:rPr>
        <w:t>а</w:t>
      </w:r>
      <w:r w:rsidRPr="00947C89">
        <w:rPr>
          <w:color w:val="000000" w:themeColor="text1"/>
        </w:rPr>
        <w:t xml:space="preserve"> «Лидер в образовании – 20</w:t>
      </w:r>
      <w:r w:rsidR="00C7193B">
        <w:rPr>
          <w:color w:val="000000" w:themeColor="text1"/>
        </w:rPr>
        <w:t>22</w:t>
      </w:r>
      <w:r w:rsidR="0003506B">
        <w:rPr>
          <w:color w:val="000000" w:themeColor="text1"/>
        </w:rPr>
        <w:t>» (далее – К</w:t>
      </w:r>
      <w:r w:rsidRPr="00947C89">
        <w:rPr>
          <w:color w:val="000000" w:themeColor="text1"/>
        </w:rPr>
        <w:t>онкурс) провод</w:t>
      </w:r>
      <w:r w:rsidR="0003506B">
        <w:rPr>
          <w:color w:val="000000" w:themeColor="text1"/>
        </w:rPr>
        <w:t>ится для руководящих работников муниципальных образовательных организаций и организаций, подведомственных Департаменту образования и науки Брянской области</w:t>
      </w:r>
      <w:r w:rsidR="00322788">
        <w:rPr>
          <w:color w:val="000000" w:themeColor="text1"/>
        </w:rPr>
        <w:t>,</w:t>
      </w:r>
      <w:r w:rsidR="0003506B">
        <w:rPr>
          <w:color w:val="000000" w:themeColor="text1"/>
        </w:rPr>
        <w:t xml:space="preserve"> по территориальному принципу:</w:t>
      </w:r>
    </w:p>
    <w:p w:rsidR="004B053A" w:rsidRPr="00947C89" w:rsidRDefault="004B053A" w:rsidP="006001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47C89">
        <w:rPr>
          <w:color w:val="000000" w:themeColor="text1"/>
        </w:rPr>
        <w:t>дошкольного образования</w:t>
      </w:r>
      <w:r w:rsidR="008445DB">
        <w:rPr>
          <w:color w:val="000000" w:themeColor="text1"/>
        </w:rPr>
        <w:t>;</w:t>
      </w:r>
    </w:p>
    <w:p w:rsidR="004B053A" w:rsidRPr="00947C89" w:rsidRDefault="004B053A" w:rsidP="006001D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47C89">
        <w:rPr>
          <w:color w:val="000000" w:themeColor="text1"/>
        </w:rPr>
        <w:lastRenderedPageBreak/>
        <w:t>общего образования</w:t>
      </w:r>
      <w:r w:rsidR="008445DB">
        <w:rPr>
          <w:color w:val="000000" w:themeColor="text1"/>
        </w:rPr>
        <w:t>;</w:t>
      </w:r>
    </w:p>
    <w:p w:rsidR="00947C89" w:rsidRDefault="004B053A" w:rsidP="00947C8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947C89">
        <w:rPr>
          <w:color w:val="000000" w:themeColor="text1"/>
        </w:rPr>
        <w:t>дополнительного образования</w:t>
      </w:r>
      <w:r w:rsidR="008445DB">
        <w:rPr>
          <w:color w:val="000000" w:themeColor="text1"/>
        </w:rPr>
        <w:t>;</w:t>
      </w:r>
    </w:p>
    <w:p w:rsidR="008445DB" w:rsidRDefault="008445DB" w:rsidP="00947C8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среднего профессионального образования;</w:t>
      </w:r>
    </w:p>
    <w:p w:rsidR="008445DB" w:rsidRPr="00947C89" w:rsidRDefault="004A6DBF" w:rsidP="00947C8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государственных общеобразовательных организаций с круглосуточным пребыванием детей.</w:t>
      </w:r>
    </w:p>
    <w:p w:rsidR="00BF6CF3" w:rsidRPr="006001D5" w:rsidRDefault="004B053A" w:rsidP="006001D5">
      <w:pPr>
        <w:spacing w:line="360" w:lineRule="auto"/>
        <w:ind w:firstLine="851"/>
        <w:jc w:val="both"/>
      </w:pPr>
      <w:r w:rsidRPr="006001D5">
        <w:t>1.3. Выдвижение кандидатов на участие в конкурсе производится органами управления образованием всех уровней, образовательными организациями,   советами образовательных организаций, попечительскими советами общеобразовательных организаций, общественными организациями.</w:t>
      </w:r>
    </w:p>
    <w:p w:rsidR="004B053A" w:rsidRPr="006001D5" w:rsidRDefault="004B053A" w:rsidP="006001D5">
      <w:pPr>
        <w:spacing w:line="360" w:lineRule="auto"/>
        <w:ind w:firstLine="851"/>
        <w:jc w:val="both"/>
        <w:rPr>
          <w:b/>
        </w:rPr>
      </w:pPr>
      <w:r w:rsidRPr="006001D5">
        <w:rPr>
          <w:b/>
        </w:rPr>
        <w:t>2. Оргкомитет конкурса</w:t>
      </w:r>
    </w:p>
    <w:p w:rsidR="004B053A" w:rsidRPr="006001D5" w:rsidRDefault="00947C89" w:rsidP="006001D5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2.1.</w:t>
      </w:r>
      <w:r w:rsidR="004B053A" w:rsidRPr="006001D5">
        <w:rPr>
          <w:rFonts w:ascii="Times New Roman" w:hAnsi="Times New Roman" w:cs="Times New Roman"/>
          <w:sz w:val="24"/>
          <w:szCs w:val="24"/>
        </w:rPr>
        <w:t>Для подготовки и проведения конкурса на каждом этапе создается  оргкомитет конкурса.</w:t>
      </w:r>
    </w:p>
    <w:p w:rsidR="004B053A" w:rsidRPr="006001D5" w:rsidRDefault="00947C89" w:rsidP="00837436">
      <w:pPr>
        <w:spacing w:line="360" w:lineRule="auto"/>
        <w:ind w:firstLine="851"/>
        <w:jc w:val="both"/>
      </w:pPr>
      <w:r>
        <w:t>2.2.</w:t>
      </w:r>
      <w:r w:rsidR="004B053A" w:rsidRPr="006001D5">
        <w:t>Оргкомитет соответствующего этапа конкурса самостоятельно решает, какую процедуру взять за основу выбора своего кандидата на следующий этап конкурса.</w:t>
      </w:r>
    </w:p>
    <w:p w:rsidR="004B053A" w:rsidRPr="006001D5" w:rsidRDefault="00947C89" w:rsidP="006001D5">
      <w:pPr>
        <w:spacing w:line="360" w:lineRule="auto"/>
        <w:ind w:firstLine="851"/>
        <w:jc w:val="both"/>
      </w:pPr>
      <w:r>
        <w:t>2.3.</w:t>
      </w:r>
      <w:r w:rsidR="004B053A" w:rsidRPr="006001D5">
        <w:t>Оргкомитет:</w:t>
      </w:r>
    </w:p>
    <w:p w:rsidR="004B053A" w:rsidRPr="006001D5" w:rsidRDefault="00837436" w:rsidP="006001D5">
      <w:pPr>
        <w:spacing w:line="360" w:lineRule="auto"/>
        <w:ind w:firstLine="851"/>
        <w:jc w:val="both"/>
      </w:pPr>
      <w:r>
        <w:t>-</w:t>
      </w:r>
      <w:r w:rsidR="004B053A" w:rsidRPr="006001D5">
        <w:t>принимает работы кандидатов на участие в конкурсе и организует их экспертизу;</w:t>
      </w:r>
    </w:p>
    <w:p w:rsidR="004B053A" w:rsidRPr="006001D5" w:rsidRDefault="00947C89" w:rsidP="006001D5">
      <w:pPr>
        <w:spacing w:line="360" w:lineRule="auto"/>
        <w:ind w:firstLine="851"/>
        <w:jc w:val="both"/>
      </w:pPr>
      <w:r>
        <w:t>-</w:t>
      </w:r>
      <w:r w:rsidR="004B053A" w:rsidRPr="006001D5">
        <w:t>формирует состав жюри;</w:t>
      </w:r>
    </w:p>
    <w:p w:rsidR="004B053A" w:rsidRPr="006001D5" w:rsidRDefault="00947C89" w:rsidP="006001D5">
      <w:pPr>
        <w:spacing w:line="360" w:lineRule="auto"/>
        <w:ind w:firstLine="851"/>
        <w:jc w:val="both"/>
      </w:pPr>
      <w:r>
        <w:t>-</w:t>
      </w:r>
      <w:r w:rsidR="004B053A" w:rsidRPr="006001D5">
        <w:t>решает спорные вопросы;</w:t>
      </w:r>
    </w:p>
    <w:p w:rsidR="004B053A" w:rsidRPr="006001D5" w:rsidRDefault="00947C89" w:rsidP="006001D5">
      <w:pPr>
        <w:spacing w:line="360" w:lineRule="auto"/>
        <w:jc w:val="both"/>
      </w:pPr>
      <w:r>
        <w:t xml:space="preserve">              -</w:t>
      </w:r>
      <w:r w:rsidR="004B053A" w:rsidRPr="006001D5">
        <w:t>определяет место и дату, порядок и формы проведения конкурсных мероприятий;</w:t>
      </w:r>
    </w:p>
    <w:p w:rsidR="004B053A" w:rsidRPr="006001D5" w:rsidRDefault="00947C89" w:rsidP="006001D5">
      <w:pPr>
        <w:spacing w:line="360" w:lineRule="auto"/>
        <w:ind w:firstLine="851"/>
        <w:jc w:val="both"/>
      </w:pPr>
      <w:r>
        <w:t>-</w:t>
      </w:r>
      <w:r w:rsidR="004B053A" w:rsidRPr="006001D5">
        <w:t>устанавливает количество и содержание номинаций.</w:t>
      </w:r>
    </w:p>
    <w:p w:rsidR="004B053A" w:rsidRPr="00947C89" w:rsidRDefault="004B053A" w:rsidP="00947C89">
      <w:pPr>
        <w:spacing w:line="360" w:lineRule="auto"/>
        <w:jc w:val="both"/>
      </w:pPr>
      <w:r w:rsidRPr="006001D5">
        <w:t xml:space="preserve">                2.4. Состав оргкомитета утверждается приказом департамента образования и науки Брянской области.</w:t>
      </w:r>
    </w:p>
    <w:p w:rsidR="004B053A" w:rsidRPr="006001D5" w:rsidRDefault="004B053A" w:rsidP="006001D5">
      <w:pPr>
        <w:spacing w:line="360" w:lineRule="auto"/>
        <w:ind w:firstLine="851"/>
        <w:jc w:val="both"/>
        <w:rPr>
          <w:b/>
        </w:rPr>
      </w:pPr>
      <w:r w:rsidRPr="006001D5">
        <w:rPr>
          <w:b/>
        </w:rPr>
        <w:t>3. Порядок проведения конкурса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t>3.1. Устанавливают</w:t>
      </w:r>
      <w:r w:rsidR="003513F6">
        <w:t>ся</w:t>
      </w:r>
      <w:r w:rsidRPr="006001D5">
        <w:t xml:space="preserve"> следующие этапы конкурса:</w:t>
      </w:r>
    </w:p>
    <w:p w:rsidR="004B053A" w:rsidRPr="006001D5" w:rsidRDefault="004B053A" w:rsidP="006001D5">
      <w:pPr>
        <w:spacing w:line="360" w:lineRule="auto"/>
        <w:ind w:firstLine="851"/>
        <w:jc w:val="both"/>
        <w:rPr>
          <w:b/>
        </w:rPr>
      </w:pPr>
      <w:r w:rsidRPr="006001D5">
        <w:rPr>
          <w:b/>
          <w:lang w:val="en-US"/>
        </w:rPr>
        <w:t>I</w:t>
      </w:r>
      <w:r w:rsidRPr="006001D5">
        <w:rPr>
          <w:b/>
        </w:rPr>
        <w:t xml:space="preserve"> этап </w:t>
      </w:r>
      <w:r w:rsidRPr="006001D5">
        <w:rPr>
          <w:b/>
        </w:rPr>
        <w:sym w:font="Symbol" w:char="F02D"/>
      </w:r>
      <w:r w:rsidRPr="006001D5">
        <w:rPr>
          <w:b/>
        </w:rPr>
        <w:t xml:space="preserve"> муниципальный  </w:t>
      </w:r>
      <w:r w:rsidRPr="006001D5">
        <w:rPr>
          <w:b/>
          <w:i/>
        </w:rPr>
        <w:sym w:font="Symbol" w:char="F02D"/>
      </w:r>
      <w:r w:rsidRPr="006001D5">
        <w:rPr>
          <w:b/>
          <w:i/>
        </w:rPr>
        <w:t>10 января – 20 февраля</w:t>
      </w:r>
      <w:r w:rsidRPr="006001D5">
        <w:rPr>
          <w:b/>
        </w:rPr>
        <w:t xml:space="preserve"> 20</w:t>
      </w:r>
      <w:r w:rsidR="00C7193B">
        <w:rPr>
          <w:b/>
        </w:rPr>
        <w:t>22</w:t>
      </w:r>
      <w:r w:rsidRPr="006001D5">
        <w:rPr>
          <w:b/>
        </w:rPr>
        <w:t xml:space="preserve"> г;</w:t>
      </w:r>
    </w:p>
    <w:p w:rsidR="004B053A" w:rsidRPr="006001D5" w:rsidRDefault="004B053A" w:rsidP="006001D5">
      <w:pPr>
        <w:spacing w:line="360" w:lineRule="auto"/>
        <w:ind w:firstLine="851"/>
        <w:jc w:val="both"/>
        <w:rPr>
          <w:b/>
        </w:rPr>
      </w:pPr>
      <w:r w:rsidRPr="006001D5">
        <w:rPr>
          <w:b/>
          <w:lang w:val="en-US"/>
        </w:rPr>
        <w:t>II</w:t>
      </w:r>
      <w:r w:rsidRPr="006001D5">
        <w:rPr>
          <w:b/>
        </w:rPr>
        <w:t xml:space="preserve"> этап </w:t>
      </w:r>
      <w:r w:rsidRPr="006001D5">
        <w:rPr>
          <w:b/>
        </w:rPr>
        <w:sym w:font="Symbol" w:char="F02D"/>
      </w:r>
      <w:r w:rsidRPr="006001D5">
        <w:rPr>
          <w:b/>
        </w:rPr>
        <w:t xml:space="preserve"> региональный </w:t>
      </w:r>
      <w:r w:rsidRPr="006001D5">
        <w:rPr>
          <w:b/>
          <w:i/>
        </w:rPr>
        <w:sym w:font="Symbol" w:char="F02D"/>
      </w:r>
      <w:r w:rsidR="00C47B14">
        <w:rPr>
          <w:b/>
          <w:i/>
        </w:rPr>
        <w:t>2</w:t>
      </w:r>
      <w:r w:rsidR="00E37885">
        <w:rPr>
          <w:b/>
          <w:i/>
        </w:rPr>
        <w:t>4</w:t>
      </w:r>
      <w:r w:rsidR="00C47B14">
        <w:rPr>
          <w:b/>
          <w:i/>
        </w:rPr>
        <w:t>-2</w:t>
      </w:r>
      <w:r w:rsidR="00E37885">
        <w:rPr>
          <w:b/>
          <w:i/>
        </w:rPr>
        <w:t xml:space="preserve">5 </w:t>
      </w:r>
      <w:r w:rsidRPr="006001D5">
        <w:rPr>
          <w:b/>
          <w:i/>
        </w:rPr>
        <w:t>март</w:t>
      </w:r>
      <w:r w:rsidR="00C47B14">
        <w:rPr>
          <w:b/>
          <w:i/>
        </w:rPr>
        <w:t xml:space="preserve">а </w:t>
      </w:r>
      <w:r w:rsidRPr="006001D5">
        <w:rPr>
          <w:b/>
        </w:rPr>
        <w:t>20</w:t>
      </w:r>
      <w:r w:rsidR="00C7193B">
        <w:rPr>
          <w:b/>
        </w:rPr>
        <w:t>22</w:t>
      </w:r>
      <w:r w:rsidRPr="006001D5">
        <w:rPr>
          <w:b/>
        </w:rPr>
        <w:t xml:space="preserve"> г.</w:t>
      </w:r>
    </w:p>
    <w:p w:rsidR="004B053A" w:rsidRPr="006001D5" w:rsidRDefault="004B053A" w:rsidP="006001D5">
      <w:pPr>
        <w:spacing w:line="360" w:lineRule="auto"/>
        <w:ind w:left="851"/>
        <w:jc w:val="both"/>
        <w:rPr>
          <w:b/>
        </w:rPr>
      </w:pPr>
      <w:r w:rsidRPr="006001D5">
        <w:rPr>
          <w:b/>
        </w:rPr>
        <w:t>4. Жюри конкурса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t xml:space="preserve">4.1. На каждом этапе конкурса </w:t>
      </w:r>
      <w:r w:rsidR="004A6DBF">
        <w:t>формируется</w:t>
      </w:r>
      <w:r w:rsidRPr="006001D5">
        <w:t xml:space="preserve"> жюри, определяется  порядок работы, система судейства.  На муниципальном этапе  - муниципальным органом управления образованием, на региональном этапе – департаментом образования и науки по согласованию с учредителями конкурса и оргкомитетом.</w:t>
      </w:r>
    </w:p>
    <w:p w:rsidR="004B053A" w:rsidRPr="006001D5" w:rsidRDefault="008D5C1E" w:rsidP="006001D5">
      <w:pPr>
        <w:spacing w:line="360" w:lineRule="auto"/>
        <w:ind w:firstLine="851"/>
        <w:jc w:val="both"/>
      </w:pPr>
      <w:r>
        <w:t>4.2.</w:t>
      </w:r>
      <w:r w:rsidR="004B053A" w:rsidRPr="006001D5">
        <w:t xml:space="preserve">Членами жюри могут быть представители общественности, работники образовательных, методических организаций, </w:t>
      </w:r>
      <w:r w:rsidR="004A6DBF">
        <w:t>органов местного самоуправления,</w:t>
      </w:r>
    </w:p>
    <w:p w:rsidR="006001D5" w:rsidRPr="00947C89" w:rsidRDefault="004B053A" w:rsidP="006001D5">
      <w:pPr>
        <w:spacing w:line="360" w:lineRule="auto"/>
        <w:ind w:firstLine="851"/>
        <w:jc w:val="both"/>
      </w:pPr>
      <w:r w:rsidRPr="006001D5">
        <w:lastRenderedPageBreak/>
        <w:t>Жюри на всех этапах оценивает качество предоставленных материалов каждого участника.</w:t>
      </w:r>
    </w:p>
    <w:p w:rsidR="004A6DBF" w:rsidRDefault="002A0F22" w:rsidP="004A6DBF">
      <w:pPr>
        <w:spacing w:line="360" w:lineRule="auto"/>
        <w:ind w:firstLine="851"/>
        <w:rPr>
          <w:b/>
        </w:rPr>
      </w:pPr>
      <w:r w:rsidRPr="006001D5">
        <w:rPr>
          <w:b/>
        </w:rPr>
        <w:t xml:space="preserve">5. </w:t>
      </w:r>
      <w:r w:rsidR="004B053A" w:rsidRPr="006001D5">
        <w:rPr>
          <w:b/>
        </w:rPr>
        <w:t>Конкурсные испытания регионального</w:t>
      </w:r>
      <w:r w:rsidRPr="006001D5">
        <w:rPr>
          <w:b/>
        </w:rPr>
        <w:t>этапа конкурса</w:t>
      </w:r>
    </w:p>
    <w:p w:rsidR="006001D5" w:rsidRDefault="006001D5" w:rsidP="004A6DBF">
      <w:pPr>
        <w:spacing w:line="360" w:lineRule="auto"/>
        <w:ind w:firstLine="851"/>
        <w:rPr>
          <w:b/>
        </w:rPr>
      </w:pPr>
      <w:r>
        <w:rPr>
          <w:b/>
        </w:rPr>
        <w:t>включают в себя 2 тура.</w:t>
      </w:r>
    </w:p>
    <w:p w:rsidR="002A0F22" w:rsidRPr="00947C89" w:rsidRDefault="002A0F22" w:rsidP="00947C89">
      <w:pPr>
        <w:spacing w:line="360" w:lineRule="auto"/>
        <w:ind w:firstLine="851"/>
        <w:jc w:val="center"/>
        <w:rPr>
          <w:b/>
        </w:rPr>
      </w:pPr>
      <w:r w:rsidRPr="006001D5">
        <w:rPr>
          <w:b/>
          <w:bCs/>
          <w:iCs/>
        </w:rPr>
        <w:t>1 тур (заочный)</w:t>
      </w:r>
    </w:p>
    <w:p w:rsidR="004B053A" w:rsidRPr="006001D5" w:rsidRDefault="00052B1D" w:rsidP="006001D5">
      <w:pPr>
        <w:spacing w:line="360" w:lineRule="auto"/>
        <w:ind w:firstLine="900"/>
        <w:jc w:val="both"/>
      </w:pPr>
      <w:r w:rsidRPr="006001D5">
        <w:t>Включает представление в оргкомитет следующих документов</w:t>
      </w:r>
      <w:r w:rsidR="004B053A" w:rsidRPr="006001D5">
        <w:t xml:space="preserve">: </w:t>
      </w:r>
    </w:p>
    <w:p w:rsidR="004B053A" w:rsidRPr="006001D5" w:rsidRDefault="004B053A" w:rsidP="006001D5">
      <w:pPr>
        <w:numPr>
          <w:ilvl w:val="0"/>
          <w:numId w:val="2"/>
        </w:numPr>
        <w:spacing w:line="360" w:lineRule="auto"/>
        <w:ind w:left="0" w:firstLine="900"/>
        <w:jc w:val="both"/>
      </w:pPr>
      <w:r w:rsidRPr="006001D5">
        <w:rPr>
          <w:b/>
          <w:i/>
        </w:rPr>
        <w:t>Представление</w:t>
      </w:r>
      <w:r w:rsidRPr="006001D5">
        <w:t>(приложение 1 к положению);</w:t>
      </w:r>
    </w:p>
    <w:p w:rsidR="004B053A" w:rsidRPr="006001D5" w:rsidRDefault="004B053A" w:rsidP="006001D5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iCs/>
        </w:rPr>
      </w:pPr>
      <w:r w:rsidRPr="006001D5">
        <w:rPr>
          <w:b/>
          <w:i/>
        </w:rPr>
        <w:t>Заявление участника конкурса</w:t>
      </w:r>
      <w:r w:rsidRPr="006001D5">
        <w:t xml:space="preserve"> (приложение 2);</w:t>
      </w:r>
    </w:p>
    <w:p w:rsidR="004B053A" w:rsidRPr="006001D5" w:rsidRDefault="004B053A" w:rsidP="006001D5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iCs/>
        </w:rPr>
      </w:pPr>
      <w:r w:rsidRPr="006001D5">
        <w:rPr>
          <w:b/>
          <w:i/>
        </w:rPr>
        <w:t>Анкета участника</w:t>
      </w:r>
      <w:r w:rsidRPr="006001D5">
        <w:t xml:space="preserve"> (приложение 3);</w:t>
      </w:r>
    </w:p>
    <w:p w:rsidR="004B053A" w:rsidRPr="006001D5" w:rsidRDefault="004B053A" w:rsidP="006001D5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iCs/>
        </w:rPr>
      </w:pPr>
      <w:r w:rsidRPr="006001D5">
        <w:rPr>
          <w:b/>
          <w:i/>
        </w:rPr>
        <w:t xml:space="preserve">Фотография </w:t>
      </w:r>
      <w:r w:rsidRPr="006001D5">
        <w:t>(</w:t>
      </w:r>
      <w:r w:rsidRPr="006001D5">
        <w:rPr>
          <w:b/>
        </w:rPr>
        <w:t xml:space="preserve">предоставляются в бумажном варианте и в электронном виде </w:t>
      </w:r>
      <w:r w:rsidR="003513F6">
        <w:t xml:space="preserve">в формате  </w:t>
      </w:r>
      <w:r w:rsidR="00327728">
        <w:t>*.jpg</w:t>
      </w:r>
      <w:r w:rsidRPr="006001D5">
        <w:t xml:space="preserve"> с разрешением 300 точек на дюйм без уменьшения исходного размера);</w:t>
      </w:r>
    </w:p>
    <w:p w:rsidR="002A0F22" w:rsidRPr="006001D5" w:rsidRDefault="004B053A" w:rsidP="006001D5">
      <w:pPr>
        <w:spacing w:line="360" w:lineRule="auto"/>
        <w:ind w:firstLine="900"/>
        <w:jc w:val="both"/>
        <w:rPr>
          <w:b/>
        </w:rPr>
      </w:pPr>
      <w:r w:rsidRPr="006001D5">
        <w:rPr>
          <w:b/>
        </w:rPr>
        <w:t xml:space="preserve"> Все документы предоставляются в печатной и электронной версиях.</w:t>
      </w:r>
    </w:p>
    <w:p w:rsidR="006001D5" w:rsidRDefault="004B053A" w:rsidP="006001D5">
      <w:pPr>
        <w:spacing w:line="360" w:lineRule="auto"/>
        <w:ind w:firstLine="900"/>
        <w:jc w:val="both"/>
      </w:pPr>
      <w:r w:rsidRPr="006001D5">
        <w:t>Требования к оформлению материалов изложены в приложениях 1, 2 и 3 настоящего положения.Не подлежат рассмотрению материалы, подготовленные с нарушением требований к их оформлению.</w:t>
      </w:r>
    </w:p>
    <w:p w:rsidR="00BF134F" w:rsidRDefault="005D6FD7" w:rsidP="006001D5">
      <w:pPr>
        <w:spacing w:line="360" w:lineRule="auto"/>
        <w:ind w:firstLine="900"/>
      </w:pPr>
      <w:r>
        <w:t>Так</w:t>
      </w:r>
      <w:r w:rsidR="00052B1D" w:rsidRPr="006001D5">
        <w:t>же необходимо представить в оргкомитет конкурс</w:t>
      </w:r>
      <w:r w:rsidR="0003506B">
        <w:t xml:space="preserve">ные материалы </w:t>
      </w:r>
      <w:r w:rsidR="00F70868">
        <w:t>первого</w:t>
      </w:r>
      <w:r w:rsidR="0003506B">
        <w:t xml:space="preserve"> (заочного тура).</w:t>
      </w:r>
    </w:p>
    <w:p w:rsidR="0003506B" w:rsidRDefault="0003506B" w:rsidP="00076158">
      <w:pPr>
        <w:tabs>
          <w:tab w:val="left" w:pos="709"/>
          <w:tab w:val="left" w:pos="851"/>
        </w:tabs>
        <w:spacing w:line="360" w:lineRule="auto"/>
        <w:ind w:firstLine="709"/>
        <w:jc w:val="both"/>
      </w:pPr>
      <w:r>
        <w:t xml:space="preserve">Поступившие документы проходят экспертизу. Все документы и материалы заочного этапа направляются в оргкомитет регионального конкурса </w:t>
      </w:r>
      <w:r w:rsidRPr="00F70868">
        <w:rPr>
          <w:b/>
        </w:rPr>
        <w:t>не позднее 3 марта2022 года</w:t>
      </w:r>
      <w:r>
        <w:t xml:space="preserve"> по  адресу: г.Брянск, ул. Димитрова, </w:t>
      </w:r>
      <w:r w:rsidR="00E37885">
        <w:t>стр</w:t>
      </w:r>
      <w:r>
        <w:t>. 112</w:t>
      </w:r>
      <w:r w:rsidR="00E37885">
        <w:t xml:space="preserve"> Б</w:t>
      </w:r>
      <w:r>
        <w:t>, ГАУ ДПО  «БИПКРО», с пометкой для М.Н.</w:t>
      </w:r>
      <w:r w:rsidR="00796F00">
        <w:t xml:space="preserve"> Бельченко </w:t>
      </w:r>
      <w:r>
        <w:t>8(4832) 59-94-20 (доб.234).</w:t>
      </w:r>
    </w:p>
    <w:p w:rsidR="0094665D" w:rsidRPr="0094665D" w:rsidRDefault="0003506B" w:rsidP="00796F00">
      <w:pPr>
        <w:spacing w:line="360" w:lineRule="auto"/>
        <w:ind w:firstLine="900"/>
        <w:jc w:val="both"/>
      </w:pPr>
      <w:r>
        <w:t>Количество участников и персональный состав очного тура определяется оргкомитетом.</w:t>
      </w:r>
    </w:p>
    <w:p w:rsidR="002A0F22" w:rsidRPr="00B62B10" w:rsidRDefault="00052B1D" w:rsidP="006001D5">
      <w:pPr>
        <w:spacing w:line="360" w:lineRule="auto"/>
        <w:ind w:firstLine="900"/>
        <w:jc w:val="both"/>
        <w:rPr>
          <w:b/>
          <w:color w:val="000000" w:themeColor="text1"/>
        </w:rPr>
      </w:pPr>
      <w:r w:rsidRPr="00B62B10">
        <w:rPr>
          <w:color w:val="000000" w:themeColor="text1"/>
        </w:rPr>
        <w:t>5.1</w:t>
      </w:r>
      <w:r w:rsidR="003513F6" w:rsidRPr="00B62B10">
        <w:rPr>
          <w:color w:val="000000" w:themeColor="text1"/>
        </w:rPr>
        <w:t>.</w:t>
      </w:r>
      <w:r w:rsidR="002A0F22" w:rsidRPr="00B62B10">
        <w:rPr>
          <w:color w:val="000000" w:themeColor="text1"/>
        </w:rPr>
        <w:t xml:space="preserve">Заочный этап включает </w:t>
      </w:r>
      <w:r w:rsidR="002A0F22" w:rsidRPr="00B62B10">
        <w:rPr>
          <w:b/>
          <w:color w:val="000000" w:themeColor="text1"/>
        </w:rPr>
        <w:t>конкурсное испытание «Мой управленческий успех».</w:t>
      </w:r>
    </w:p>
    <w:p w:rsidR="002A0F22" w:rsidRPr="00B62B10" w:rsidRDefault="002A0F22" w:rsidP="006001D5">
      <w:pPr>
        <w:spacing w:line="360" w:lineRule="auto"/>
        <w:ind w:firstLine="900"/>
        <w:jc w:val="both"/>
        <w:rPr>
          <w:b/>
          <w:color w:val="000000" w:themeColor="text1"/>
        </w:rPr>
      </w:pPr>
      <w:r w:rsidRPr="00B62B10">
        <w:rPr>
          <w:b/>
          <w:color w:val="000000" w:themeColor="text1"/>
        </w:rPr>
        <w:t xml:space="preserve">Цель: </w:t>
      </w:r>
      <w:r w:rsidRPr="00B62B10">
        <w:rPr>
          <w:color w:val="000000" w:themeColor="text1"/>
        </w:rPr>
        <w:t>раскрытие умения осуществлять рефлексию и анализ собственной управленческой деятельности, проблем своей организации</w:t>
      </w:r>
      <w:r w:rsidR="00B4257E" w:rsidRPr="00B62B10">
        <w:rPr>
          <w:color w:val="000000" w:themeColor="text1"/>
        </w:rPr>
        <w:t>,выбор наиболее эффективных путей</w:t>
      </w:r>
      <w:r w:rsidRPr="00B62B10">
        <w:rPr>
          <w:color w:val="000000" w:themeColor="text1"/>
        </w:rPr>
        <w:t xml:space="preserve"> их решения в современных условиях с учетом контекста организации.</w:t>
      </w:r>
    </w:p>
    <w:p w:rsidR="002A0F22" w:rsidRPr="00B62B10" w:rsidRDefault="002A0F22" w:rsidP="006001D5">
      <w:pPr>
        <w:spacing w:line="360" w:lineRule="auto"/>
        <w:ind w:firstLine="900"/>
        <w:jc w:val="both"/>
        <w:rPr>
          <w:color w:val="000000" w:themeColor="text1"/>
        </w:rPr>
      </w:pPr>
      <w:r w:rsidRPr="00B62B10">
        <w:rPr>
          <w:b/>
          <w:color w:val="000000" w:themeColor="text1"/>
        </w:rPr>
        <w:t xml:space="preserve">Формат: </w:t>
      </w:r>
      <w:r w:rsidRPr="00B62B10">
        <w:rPr>
          <w:color w:val="000000" w:themeColor="text1"/>
        </w:rPr>
        <w:t>презентация</w:t>
      </w:r>
      <w:r w:rsidR="0094665D" w:rsidRPr="00B62B10">
        <w:rPr>
          <w:color w:val="000000" w:themeColor="text1"/>
        </w:rPr>
        <w:t xml:space="preserve"> в формате </w:t>
      </w:r>
      <w:r w:rsidR="0094665D" w:rsidRPr="00B62B10">
        <w:rPr>
          <w:color w:val="000000" w:themeColor="text1"/>
          <w:lang w:val="en-US"/>
        </w:rPr>
        <w:t>TED</w:t>
      </w:r>
      <w:r w:rsidR="00E37885">
        <w:rPr>
          <w:color w:val="000000" w:themeColor="text1"/>
        </w:rPr>
        <w:t xml:space="preserve"> или классической презентации</w:t>
      </w:r>
      <w:r w:rsidR="0009199B" w:rsidRPr="00B62B10">
        <w:rPr>
          <w:color w:val="000000" w:themeColor="text1"/>
        </w:rPr>
        <w:t xml:space="preserve"> (</w:t>
      </w:r>
      <w:r w:rsidR="0094665D" w:rsidRPr="00B62B10">
        <w:rPr>
          <w:color w:val="000000" w:themeColor="text1"/>
        </w:rPr>
        <w:t>количество слайдов не более 10</w:t>
      </w:r>
      <w:r w:rsidR="00972B8B" w:rsidRPr="00B62B10">
        <w:rPr>
          <w:color w:val="000000" w:themeColor="text1"/>
        </w:rPr>
        <w:t xml:space="preserve">), </w:t>
      </w:r>
      <w:r w:rsidR="0009199B" w:rsidRPr="00B62B10">
        <w:rPr>
          <w:color w:val="000000" w:themeColor="text1"/>
        </w:rPr>
        <w:t>котор</w:t>
      </w:r>
      <w:r w:rsidR="00F925B7" w:rsidRPr="00B62B10">
        <w:rPr>
          <w:color w:val="000000" w:themeColor="text1"/>
        </w:rPr>
        <w:t>ую</w:t>
      </w:r>
      <w:r w:rsidR="00972B8B" w:rsidRPr="00B62B10">
        <w:rPr>
          <w:color w:val="000000" w:themeColor="text1"/>
        </w:rPr>
        <w:t xml:space="preserve"> можно смотреть на компьютере, </w:t>
      </w:r>
      <w:r w:rsidR="00796F00">
        <w:rPr>
          <w:color w:val="000000" w:themeColor="text1"/>
        </w:rPr>
        <w:t>экране проектора</w:t>
      </w:r>
      <w:r w:rsidR="00972B8B" w:rsidRPr="00B62B10">
        <w:rPr>
          <w:color w:val="000000" w:themeColor="text1"/>
        </w:rPr>
        <w:t>,</w:t>
      </w:r>
      <w:r w:rsidRPr="00B62B10">
        <w:rPr>
          <w:color w:val="000000" w:themeColor="text1"/>
        </w:rPr>
        <w:t xml:space="preserve"> в рамках которой участнику необходимо осветить  главные достижения в управленческой деятельности. В материалах должны </w:t>
      </w:r>
      <w:r w:rsidR="00BF134F" w:rsidRPr="00B62B10">
        <w:rPr>
          <w:color w:val="000000" w:themeColor="text1"/>
        </w:rPr>
        <w:t xml:space="preserve">найти отражение ответы на вопросы: </w:t>
      </w:r>
    </w:p>
    <w:p w:rsidR="00BF134F" w:rsidRPr="00B62B10" w:rsidRDefault="00BF134F" w:rsidP="006001D5">
      <w:pPr>
        <w:pStyle w:val="a8"/>
        <w:numPr>
          <w:ilvl w:val="0"/>
          <w:numId w:val="2"/>
        </w:numPr>
        <w:spacing w:line="360" w:lineRule="auto"/>
        <w:jc w:val="both"/>
        <w:rPr>
          <w:bCs/>
        </w:rPr>
      </w:pPr>
      <w:r w:rsidRPr="00B62B10">
        <w:rPr>
          <w:bCs/>
          <w:color w:val="000000" w:themeColor="text1"/>
        </w:rPr>
        <w:lastRenderedPageBreak/>
        <w:t>Почему эти достижения</w:t>
      </w:r>
      <w:r w:rsidRPr="00B62B10">
        <w:rPr>
          <w:bCs/>
        </w:rPr>
        <w:t xml:space="preserve"> являются значимыми именно для </w:t>
      </w:r>
      <w:r w:rsidR="00B4257E" w:rsidRPr="00B62B10">
        <w:rPr>
          <w:bCs/>
        </w:rPr>
        <w:t>конкурсанта</w:t>
      </w:r>
      <w:r w:rsidRPr="00B62B10">
        <w:rPr>
          <w:bCs/>
        </w:rPr>
        <w:t xml:space="preserve"> (образовательного учреждения)?</w:t>
      </w:r>
    </w:p>
    <w:p w:rsidR="00BF134F" w:rsidRPr="00B62B10" w:rsidRDefault="00BF134F" w:rsidP="006001D5">
      <w:pPr>
        <w:pStyle w:val="a8"/>
        <w:numPr>
          <w:ilvl w:val="0"/>
          <w:numId w:val="2"/>
        </w:numPr>
        <w:spacing w:line="360" w:lineRule="auto"/>
        <w:jc w:val="both"/>
        <w:rPr>
          <w:bCs/>
        </w:rPr>
      </w:pPr>
      <w:r w:rsidRPr="00B62B10">
        <w:rPr>
          <w:bCs/>
        </w:rPr>
        <w:t xml:space="preserve">Что дал этот результат лично </w:t>
      </w:r>
      <w:r w:rsidR="00B4257E" w:rsidRPr="00B62B10">
        <w:rPr>
          <w:bCs/>
        </w:rPr>
        <w:t>конкурсант</w:t>
      </w:r>
      <w:r w:rsidR="00F70868">
        <w:rPr>
          <w:bCs/>
        </w:rPr>
        <w:t>у</w:t>
      </w:r>
      <w:r w:rsidRPr="00B62B10">
        <w:rPr>
          <w:bCs/>
        </w:rPr>
        <w:t>,  (образовательному учреждению), всем участникам образовательных отношений?</w:t>
      </w:r>
    </w:p>
    <w:p w:rsidR="00BF134F" w:rsidRPr="00B62B10" w:rsidRDefault="00BF134F" w:rsidP="006001D5">
      <w:pPr>
        <w:pStyle w:val="a8"/>
        <w:numPr>
          <w:ilvl w:val="0"/>
          <w:numId w:val="2"/>
        </w:numPr>
        <w:spacing w:line="360" w:lineRule="auto"/>
        <w:jc w:val="both"/>
        <w:rPr>
          <w:bCs/>
        </w:rPr>
      </w:pPr>
      <w:r w:rsidRPr="00B62B10">
        <w:rPr>
          <w:bCs/>
        </w:rPr>
        <w:t xml:space="preserve">Какие проблемы образовательного учреждения и управленческой деятельности препятствовали его достижению? </w:t>
      </w:r>
    </w:p>
    <w:p w:rsidR="00BF134F" w:rsidRPr="00B62B10" w:rsidRDefault="00BF134F" w:rsidP="006001D5">
      <w:pPr>
        <w:pStyle w:val="a8"/>
        <w:numPr>
          <w:ilvl w:val="0"/>
          <w:numId w:val="2"/>
        </w:numPr>
        <w:spacing w:line="360" w:lineRule="auto"/>
        <w:jc w:val="both"/>
        <w:rPr>
          <w:bCs/>
        </w:rPr>
      </w:pPr>
      <w:r w:rsidRPr="00B62B10">
        <w:rPr>
          <w:bCs/>
        </w:rPr>
        <w:t>Какие управленческие решения позволили его достичь?</w:t>
      </w:r>
    </w:p>
    <w:p w:rsidR="00BF134F" w:rsidRPr="00B62B10" w:rsidRDefault="00BF134F" w:rsidP="006001D5">
      <w:pPr>
        <w:pStyle w:val="a8"/>
        <w:numPr>
          <w:ilvl w:val="0"/>
          <w:numId w:val="2"/>
        </w:numPr>
        <w:spacing w:line="360" w:lineRule="auto"/>
        <w:jc w:val="both"/>
        <w:rPr>
          <w:bCs/>
        </w:rPr>
      </w:pPr>
      <w:r w:rsidRPr="00B62B10">
        <w:rPr>
          <w:bCs/>
        </w:rPr>
        <w:t>За счет каких ресурсов (материальных, кадровых и пр.) удалось это сделать?</w:t>
      </w:r>
    </w:p>
    <w:p w:rsidR="00BF134F" w:rsidRPr="00B62B10" w:rsidRDefault="00BF134F" w:rsidP="006001D5">
      <w:pPr>
        <w:pStyle w:val="a8"/>
        <w:numPr>
          <w:ilvl w:val="0"/>
          <w:numId w:val="2"/>
        </w:numPr>
        <w:spacing w:line="360" w:lineRule="auto"/>
        <w:jc w:val="both"/>
        <w:rPr>
          <w:bCs/>
        </w:rPr>
      </w:pPr>
      <w:r w:rsidRPr="00B62B10">
        <w:rPr>
          <w:bCs/>
        </w:rPr>
        <w:t xml:space="preserve">Получил ли данный результат признание участников образовательных отношений, коллег-руководителей, вышестоящего руководства? </w:t>
      </w:r>
    </w:p>
    <w:p w:rsidR="0009199B" w:rsidRPr="00201153" w:rsidRDefault="0009199B" w:rsidP="0009199B">
      <w:pPr>
        <w:spacing w:line="360" w:lineRule="auto"/>
        <w:ind w:left="360"/>
        <w:jc w:val="both"/>
        <w:rPr>
          <w:bCs/>
        </w:rPr>
      </w:pPr>
      <w:r w:rsidRPr="00B62B10">
        <w:rPr>
          <w:bCs/>
        </w:rPr>
        <w:t xml:space="preserve">Предоставляется </w:t>
      </w:r>
      <w:r w:rsidR="00201153" w:rsidRPr="00B62B10">
        <w:rPr>
          <w:bCs/>
        </w:rPr>
        <w:t xml:space="preserve">на </w:t>
      </w:r>
      <w:r w:rsidR="00201153" w:rsidRPr="00B62B10">
        <w:rPr>
          <w:b/>
          <w:bCs/>
        </w:rPr>
        <w:t xml:space="preserve">электронном носителе </w:t>
      </w:r>
      <w:r w:rsidR="00F925B7" w:rsidRPr="00B62B10">
        <w:rPr>
          <w:bCs/>
        </w:rPr>
        <w:t>(</w:t>
      </w:r>
      <w:r w:rsidR="00201153" w:rsidRPr="00B62B10">
        <w:rPr>
          <w:bCs/>
        </w:rPr>
        <w:t>флеш-накопитель) и</w:t>
      </w:r>
      <w:r w:rsidR="005D6FD7" w:rsidRPr="00B62B10">
        <w:rPr>
          <w:b/>
          <w:bCs/>
        </w:rPr>
        <w:t xml:space="preserve">на </w:t>
      </w:r>
      <w:r w:rsidR="00201153" w:rsidRPr="00B62B10">
        <w:rPr>
          <w:b/>
          <w:bCs/>
        </w:rPr>
        <w:t xml:space="preserve">электронную почту </w:t>
      </w:r>
      <w:r w:rsidR="00201153" w:rsidRPr="00B62B10">
        <w:rPr>
          <w:bCs/>
        </w:rPr>
        <w:t xml:space="preserve">ГАУ ДПО </w:t>
      </w:r>
      <w:r w:rsidR="00DB47CD" w:rsidRPr="00B62B10">
        <w:rPr>
          <w:bCs/>
        </w:rPr>
        <w:t>«</w:t>
      </w:r>
      <w:r w:rsidR="00201153" w:rsidRPr="00B62B10">
        <w:rPr>
          <w:bCs/>
        </w:rPr>
        <w:t>БИПКРО</w:t>
      </w:r>
      <w:r w:rsidR="00DB47CD" w:rsidRPr="00B62B10">
        <w:rPr>
          <w:bCs/>
        </w:rPr>
        <w:t>»</w:t>
      </w:r>
      <w:r w:rsidR="00201153" w:rsidRPr="00B62B10">
        <w:rPr>
          <w:bCs/>
          <w:lang w:val="en-US"/>
        </w:rPr>
        <w:t>e</w:t>
      </w:r>
      <w:r w:rsidR="00DB47CD" w:rsidRPr="00B62B10">
        <w:rPr>
          <w:bCs/>
        </w:rPr>
        <w:t>-</w:t>
      </w:r>
      <w:r w:rsidR="00201153" w:rsidRPr="00B62B10">
        <w:rPr>
          <w:bCs/>
          <w:lang w:val="en-US"/>
        </w:rPr>
        <w:t>mail</w:t>
      </w:r>
      <w:r w:rsidR="00201153" w:rsidRPr="00B62B10">
        <w:rPr>
          <w:bCs/>
        </w:rPr>
        <w:t xml:space="preserve">: </w:t>
      </w:r>
      <w:hyperlink r:id="rId7" w:history="1">
        <w:r w:rsidR="00F3490D" w:rsidRPr="00B62B10">
          <w:rPr>
            <w:rStyle w:val="a9"/>
            <w:bCs/>
            <w:lang w:val="en-US"/>
          </w:rPr>
          <w:t>monitoring</w:t>
        </w:r>
        <w:r w:rsidR="00F3490D" w:rsidRPr="00B62B10">
          <w:rPr>
            <w:rStyle w:val="a9"/>
            <w:bCs/>
          </w:rPr>
          <w:t>_</w:t>
        </w:r>
        <w:r w:rsidR="00F3490D" w:rsidRPr="00B62B10">
          <w:rPr>
            <w:rStyle w:val="a9"/>
            <w:bCs/>
            <w:lang w:val="en-US"/>
          </w:rPr>
          <w:t>bipkro</w:t>
        </w:r>
        <w:r w:rsidR="00F3490D" w:rsidRPr="00B62B10">
          <w:rPr>
            <w:rStyle w:val="a9"/>
            <w:bCs/>
          </w:rPr>
          <w:t>@</w:t>
        </w:r>
        <w:r w:rsidR="00F3490D" w:rsidRPr="00B62B10">
          <w:rPr>
            <w:rStyle w:val="a9"/>
            <w:bCs/>
            <w:lang w:val="en-US"/>
          </w:rPr>
          <w:t>mail</w:t>
        </w:r>
        <w:r w:rsidR="00F3490D" w:rsidRPr="00B62B10">
          <w:rPr>
            <w:rStyle w:val="a9"/>
            <w:bCs/>
          </w:rPr>
          <w:t>.</w:t>
        </w:r>
        <w:r w:rsidR="00F3490D" w:rsidRPr="00B62B10">
          <w:rPr>
            <w:rStyle w:val="a9"/>
            <w:bCs/>
            <w:lang w:val="en-US"/>
          </w:rPr>
          <w:t>ru</w:t>
        </w:r>
      </w:hyperlink>
      <w:r w:rsidR="00B4257E" w:rsidRPr="00B62B10">
        <w:rPr>
          <w:bCs/>
        </w:rPr>
        <w:t xml:space="preserve">с </w:t>
      </w:r>
      <w:r w:rsidR="00201153" w:rsidRPr="00B62B10">
        <w:rPr>
          <w:bCs/>
        </w:rPr>
        <w:t xml:space="preserve">пометкой для </w:t>
      </w:r>
      <w:r w:rsidR="00DB47CD" w:rsidRPr="00B62B10">
        <w:rPr>
          <w:bCs/>
        </w:rPr>
        <w:t>М.Н.</w:t>
      </w:r>
      <w:r w:rsidR="00DC4C4B" w:rsidRPr="00B62B10">
        <w:rPr>
          <w:bCs/>
        </w:rPr>
        <w:t>Бельченко.</w:t>
      </w:r>
    </w:p>
    <w:p w:rsidR="004B67D3" w:rsidRDefault="004B67D3" w:rsidP="00DD699D">
      <w:pPr>
        <w:spacing w:line="360" w:lineRule="auto"/>
        <w:ind w:firstLine="900"/>
        <w:jc w:val="center"/>
        <w:rPr>
          <w:b/>
        </w:rPr>
      </w:pPr>
      <w:r>
        <w:rPr>
          <w:b/>
        </w:rPr>
        <w:t>2 тур (очный)</w:t>
      </w:r>
    </w:p>
    <w:p w:rsidR="00F86F6C" w:rsidRPr="00F86F6C" w:rsidRDefault="00F86F6C" w:rsidP="00DD699D">
      <w:pPr>
        <w:spacing w:line="360" w:lineRule="auto"/>
        <w:ind w:firstLine="90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этап</w:t>
      </w:r>
    </w:p>
    <w:p w:rsidR="004B053A" w:rsidRPr="006001D5" w:rsidRDefault="003513F6" w:rsidP="00F86F6C">
      <w:pPr>
        <w:spacing w:line="360" w:lineRule="auto"/>
        <w:ind w:hanging="90"/>
        <w:jc w:val="both"/>
        <w:rPr>
          <w:b/>
        </w:rPr>
      </w:pPr>
      <w:r>
        <w:t>Во</w:t>
      </w:r>
      <w:r w:rsidR="004B053A" w:rsidRPr="006001D5">
        <w:t xml:space="preserve"> втором туре участ</w:t>
      </w:r>
      <w:r w:rsidR="004B67D3">
        <w:t>ники выполняют следующие конкурсные испытания</w:t>
      </w:r>
      <w:r w:rsidR="004B053A" w:rsidRPr="006001D5">
        <w:t>:</w:t>
      </w:r>
    </w:p>
    <w:p w:rsidR="004B67D3" w:rsidRDefault="004B67D3" w:rsidP="00B62B10">
      <w:pPr>
        <w:pStyle w:val="a8"/>
        <w:numPr>
          <w:ilvl w:val="0"/>
          <w:numId w:val="11"/>
        </w:numPr>
        <w:spacing w:line="360" w:lineRule="auto"/>
        <w:jc w:val="both"/>
      </w:pPr>
      <w:r w:rsidRPr="00B62B10">
        <w:rPr>
          <w:b/>
          <w:bCs/>
        </w:rPr>
        <w:t>Т</w:t>
      </w:r>
      <w:r w:rsidR="004B053A" w:rsidRPr="00B62B10">
        <w:rPr>
          <w:b/>
          <w:bCs/>
        </w:rPr>
        <w:t>ворческая презентация опыта</w:t>
      </w:r>
      <w:r w:rsidRPr="00B62B10">
        <w:rPr>
          <w:b/>
          <w:bCs/>
        </w:rPr>
        <w:t xml:space="preserve"> управленческой деятельности</w:t>
      </w:r>
      <w:r w:rsidR="004B053A" w:rsidRPr="006001D5">
        <w:t xml:space="preserve">(регламент </w:t>
      </w:r>
      <w:r w:rsidR="001D423B">
        <w:t xml:space="preserve"> до </w:t>
      </w:r>
      <w:r w:rsidR="004B053A" w:rsidRPr="006001D5">
        <w:t>10 минут</w:t>
      </w:r>
      <w:r w:rsidR="00F86F6C">
        <w:t>, ответы на вопросы</w:t>
      </w:r>
      <w:r w:rsidR="0013309A">
        <w:t xml:space="preserve"> жюри</w:t>
      </w:r>
      <w:r w:rsidR="004B053A" w:rsidRPr="006001D5">
        <w:t>)</w:t>
      </w:r>
      <w:r>
        <w:t>;</w:t>
      </w:r>
    </w:p>
    <w:p w:rsidR="00DD699D" w:rsidRPr="00DD699D" w:rsidRDefault="00DD699D" w:rsidP="00F86F6C">
      <w:pPr>
        <w:spacing w:line="360" w:lineRule="auto"/>
        <w:jc w:val="both"/>
      </w:pPr>
      <w:r>
        <w:rPr>
          <w:b/>
          <w:bCs/>
        </w:rPr>
        <w:t>Цель:</w:t>
      </w:r>
      <w:r w:rsidRPr="00DD699D">
        <w:rPr>
          <w:bCs/>
        </w:rPr>
        <w:t>демонстрация способности к анализу, осмыслению св</w:t>
      </w:r>
      <w:r w:rsidR="00B62B10">
        <w:rPr>
          <w:bCs/>
        </w:rPr>
        <w:t>оей управленческой деятельности, представление  конкретного направления, ключевой концепции</w:t>
      </w:r>
      <w:r w:rsidR="00F70868">
        <w:rPr>
          <w:bCs/>
        </w:rPr>
        <w:t xml:space="preserve"> развития своей образовательной организации.</w:t>
      </w:r>
    </w:p>
    <w:p w:rsidR="004B67D3" w:rsidRDefault="00DD699D" w:rsidP="00F86F6C">
      <w:pPr>
        <w:spacing w:line="360" w:lineRule="auto"/>
        <w:jc w:val="both"/>
      </w:pPr>
      <w:r w:rsidRPr="00F86F6C">
        <w:rPr>
          <w:b/>
        </w:rPr>
        <w:t>Формат:</w:t>
      </w:r>
      <w:r>
        <w:t xml:space="preserve"> устное представление конкурсантом своего профессионального опыта.</w:t>
      </w:r>
    </w:p>
    <w:p w:rsidR="00B62B10" w:rsidRDefault="00B62B10" w:rsidP="00F86F6C">
      <w:pPr>
        <w:spacing w:line="360" w:lineRule="auto"/>
        <w:jc w:val="both"/>
      </w:pPr>
      <w:r>
        <w:t>По итогам творческой презентации определяются не более 10 участников конкурса, набравших наибольшее количество баллов.</w:t>
      </w:r>
    </w:p>
    <w:p w:rsidR="003D71A4" w:rsidRPr="003D71A4" w:rsidRDefault="00F86F6C" w:rsidP="00B62B10">
      <w:pPr>
        <w:pStyle w:val="a8"/>
        <w:numPr>
          <w:ilvl w:val="0"/>
          <w:numId w:val="11"/>
        </w:numPr>
        <w:spacing w:line="360" w:lineRule="auto"/>
        <w:jc w:val="both"/>
      </w:pPr>
      <w:r w:rsidRPr="00B62B10">
        <w:rPr>
          <w:b/>
          <w:bCs/>
        </w:rPr>
        <w:t>М</w:t>
      </w:r>
      <w:r w:rsidR="004B053A" w:rsidRPr="00B62B10">
        <w:rPr>
          <w:b/>
          <w:bCs/>
        </w:rPr>
        <w:t>астер-класс</w:t>
      </w:r>
      <w:r w:rsidR="001D423B">
        <w:t xml:space="preserve"> (регламент </w:t>
      </w:r>
      <w:r w:rsidR="00E37885">
        <w:t xml:space="preserve">15 </w:t>
      </w:r>
      <w:bookmarkStart w:id="0" w:name="_GoBack"/>
      <w:bookmarkEnd w:id="0"/>
      <w:r w:rsidR="001D423B">
        <w:t>минут,</w:t>
      </w:r>
      <w:r w:rsidR="004B053A" w:rsidRPr="006001D5">
        <w:t xml:space="preserve"> ответы на вопросы жюри).</w:t>
      </w:r>
    </w:p>
    <w:p w:rsidR="003D71A4" w:rsidRPr="003D71A4" w:rsidRDefault="003D71A4" w:rsidP="003D71A4">
      <w:pPr>
        <w:spacing w:line="360" w:lineRule="auto"/>
        <w:jc w:val="both"/>
      </w:pPr>
      <w:r>
        <w:rPr>
          <w:b/>
        </w:rPr>
        <w:t>Цель:</w:t>
      </w:r>
      <w:r w:rsidRPr="003D71A4">
        <w:t xml:space="preserve">демонстрация управленческого мастерства, эффективных приемов и методов работы. </w:t>
      </w:r>
    </w:p>
    <w:p w:rsidR="00A263AC" w:rsidRDefault="003D71A4" w:rsidP="00947C89">
      <w:pPr>
        <w:spacing w:line="360" w:lineRule="auto"/>
        <w:jc w:val="both"/>
      </w:pPr>
      <w:r w:rsidRPr="003D71A4">
        <w:rPr>
          <w:b/>
        </w:rPr>
        <w:t>Формат:</w:t>
      </w:r>
      <w:r>
        <w:t>представление конкурсантом авторской системы работы, демонстрация конкурсантом наиболее результативных элементов авторской системы работы путем прямого и комментированного показа приемов, методов и т.д.</w:t>
      </w:r>
    </w:p>
    <w:p w:rsidR="00840A80" w:rsidRPr="00840A80" w:rsidRDefault="00840A80" w:rsidP="00947C89">
      <w:pPr>
        <w:spacing w:line="360" w:lineRule="auto"/>
        <w:jc w:val="both"/>
      </w:pPr>
      <w:r w:rsidRPr="00CE0168">
        <w:t xml:space="preserve">По итогам </w:t>
      </w:r>
      <w:r w:rsidRPr="00CE0168">
        <w:rPr>
          <w:lang w:val="en-US"/>
        </w:rPr>
        <w:t>I</w:t>
      </w:r>
      <w:r w:rsidRPr="00CE0168">
        <w:t xml:space="preserve"> этапа 2 тура определяется 5 участников конкурса, набравши</w:t>
      </w:r>
      <w:r w:rsidR="00796F00">
        <w:t>х</w:t>
      </w:r>
      <w:r w:rsidRPr="00CE0168">
        <w:t xml:space="preserve"> максимальное количество баллов, которые переходят в</w:t>
      </w:r>
      <w:r w:rsidR="00322788">
        <w:t>о</w:t>
      </w:r>
      <w:r w:rsidRPr="00CE0168">
        <w:rPr>
          <w:lang w:val="en-US"/>
        </w:rPr>
        <w:t>II</w:t>
      </w:r>
      <w:r w:rsidRPr="00CE0168">
        <w:t xml:space="preserve"> этап 2 тура.</w:t>
      </w:r>
    </w:p>
    <w:p w:rsidR="00B4257E" w:rsidRDefault="00B4257E" w:rsidP="00A263AC">
      <w:pPr>
        <w:spacing w:line="360" w:lineRule="auto"/>
        <w:jc w:val="center"/>
        <w:rPr>
          <w:b/>
        </w:rPr>
      </w:pPr>
    </w:p>
    <w:p w:rsidR="00796F00" w:rsidRDefault="00796F00" w:rsidP="00A263AC">
      <w:pPr>
        <w:spacing w:line="360" w:lineRule="auto"/>
        <w:jc w:val="center"/>
        <w:rPr>
          <w:b/>
        </w:rPr>
      </w:pPr>
    </w:p>
    <w:p w:rsidR="00796F00" w:rsidRDefault="00796F00" w:rsidP="00A263AC">
      <w:pPr>
        <w:spacing w:line="360" w:lineRule="auto"/>
        <w:jc w:val="center"/>
        <w:rPr>
          <w:b/>
        </w:rPr>
      </w:pPr>
    </w:p>
    <w:p w:rsidR="0013309A" w:rsidRDefault="0013309A" w:rsidP="00A263AC">
      <w:pPr>
        <w:spacing w:line="360" w:lineRule="auto"/>
        <w:jc w:val="center"/>
        <w:rPr>
          <w:b/>
        </w:rPr>
      </w:pPr>
      <w:r w:rsidRPr="0013309A">
        <w:rPr>
          <w:b/>
          <w:lang w:val="en-US"/>
        </w:rPr>
        <w:t>II</w:t>
      </w:r>
      <w:r w:rsidRPr="0013309A">
        <w:rPr>
          <w:b/>
        </w:rPr>
        <w:t xml:space="preserve"> этап</w:t>
      </w:r>
    </w:p>
    <w:p w:rsidR="0013309A" w:rsidRDefault="00E656C0" w:rsidP="00A263AC">
      <w:pPr>
        <w:spacing w:line="360" w:lineRule="auto"/>
        <w:jc w:val="both"/>
      </w:pPr>
      <w:r>
        <w:rPr>
          <w:b/>
        </w:rPr>
        <w:t>«</w:t>
      </w:r>
      <w:r w:rsidR="00F70868">
        <w:rPr>
          <w:b/>
        </w:rPr>
        <w:t>Решение ситуационных задач</w:t>
      </w:r>
      <w:r>
        <w:rPr>
          <w:b/>
        </w:rPr>
        <w:t>»</w:t>
      </w:r>
    </w:p>
    <w:p w:rsidR="0013309A" w:rsidRDefault="0013309A" w:rsidP="00A263AC">
      <w:pPr>
        <w:spacing w:line="360" w:lineRule="auto"/>
        <w:jc w:val="both"/>
      </w:pPr>
      <w:r w:rsidRPr="0013309A">
        <w:rPr>
          <w:b/>
        </w:rPr>
        <w:t>Цель:</w:t>
      </w:r>
      <w:r w:rsidR="00667219" w:rsidRPr="007557AC">
        <w:t xml:space="preserve">раскрыть потенциал лидерских качеств, коммуникативной и рефлексивной культуры участников, </w:t>
      </w:r>
      <w:r w:rsidR="001055D5">
        <w:t xml:space="preserve">умение принимать управленческие решения по достижению </w:t>
      </w:r>
      <w:r w:rsidR="00BF46C8">
        <w:t>основных</w:t>
      </w:r>
      <w:r w:rsidR="001055D5">
        <w:t xml:space="preserve"> целей и задач в рамках реализации национального проекта «Образование»</w:t>
      </w:r>
      <w:r w:rsidR="00BF46C8">
        <w:t xml:space="preserve">, </w:t>
      </w:r>
      <w:r w:rsidR="00BF46C8" w:rsidRPr="007557AC">
        <w:t>демонстрировать собственное видение конструктивных решений существующих проблем</w:t>
      </w:r>
      <w:r w:rsidR="001055D5">
        <w:t>.</w:t>
      </w:r>
    </w:p>
    <w:p w:rsidR="00F90397" w:rsidRDefault="0013309A" w:rsidP="0009199B">
      <w:pPr>
        <w:spacing w:line="360" w:lineRule="auto"/>
        <w:jc w:val="both"/>
      </w:pPr>
      <w:r w:rsidRPr="0013309A">
        <w:rPr>
          <w:b/>
        </w:rPr>
        <w:t>Формат</w:t>
      </w:r>
      <w:r w:rsidR="00661B3B">
        <w:rPr>
          <w:b/>
        </w:rPr>
        <w:t xml:space="preserve">: </w:t>
      </w:r>
      <w:r w:rsidR="00F70868" w:rsidRPr="00F70868">
        <w:t>принятие управленческих решений посредством</w:t>
      </w:r>
      <w:r w:rsidR="00661B3B" w:rsidRPr="00661B3B">
        <w:t>ответ</w:t>
      </w:r>
      <w:r w:rsidR="00F70868">
        <w:t>ов</w:t>
      </w:r>
      <w:r w:rsidR="00661B3B" w:rsidRPr="00661B3B">
        <w:t xml:space="preserve"> на вопросы. Вопросы составляются из реальных обращений граждан по проблемам, возникающи</w:t>
      </w:r>
      <w:r w:rsidR="00322788">
        <w:t>м</w:t>
      </w:r>
      <w:r w:rsidR="00661B3B" w:rsidRPr="00661B3B">
        <w:t xml:space="preserve"> в образовательныхучреждениях.</w:t>
      </w:r>
    </w:p>
    <w:p w:rsidR="0009199B" w:rsidRPr="00661B3B" w:rsidRDefault="00F70868" w:rsidP="00F90397">
      <w:pPr>
        <w:spacing w:line="360" w:lineRule="auto"/>
        <w:ind w:firstLine="709"/>
        <w:jc w:val="both"/>
      </w:pPr>
      <w:r>
        <w:t xml:space="preserve">Регламент </w:t>
      </w:r>
      <w:r w:rsidR="00F90397">
        <w:t>до 10 минут на одного участника, включая ответы на вопросы жюри.</w:t>
      </w:r>
    </w:p>
    <w:p w:rsidR="003E049E" w:rsidRPr="003E049E" w:rsidRDefault="003E049E" w:rsidP="00F90397">
      <w:pPr>
        <w:spacing w:line="360" w:lineRule="auto"/>
        <w:ind w:firstLine="709"/>
        <w:jc w:val="both"/>
      </w:pPr>
      <w:r w:rsidRPr="003E049E">
        <w:t xml:space="preserve">По итогам </w:t>
      </w:r>
      <w:r w:rsidR="00840A80">
        <w:rPr>
          <w:lang w:val="en-US"/>
        </w:rPr>
        <w:t>II</w:t>
      </w:r>
      <w:r w:rsidR="00840A80">
        <w:t>этапа 2 тура определяю</w:t>
      </w:r>
      <w:r>
        <w:t xml:space="preserve">тся </w:t>
      </w:r>
      <w:r w:rsidR="00661B3B">
        <w:t>призеры</w:t>
      </w:r>
      <w:r w:rsidR="00840A80">
        <w:t xml:space="preserve"> конкурса</w:t>
      </w:r>
      <w:r>
        <w:t xml:space="preserve"> (не более 3</w:t>
      </w:r>
      <w:r w:rsidRPr="003E049E">
        <w:t>)</w:t>
      </w:r>
      <w:r w:rsidR="00661B3B">
        <w:t xml:space="preserve">, </w:t>
      </w:r>
      <w:r w:rsidR="00796F00">
        <w:t>из которых</w:t>
      </w:r>
      <w:r w:rsidR="00322788">
        <w:t>выбирается</w:t>
      </w:r>
      <w:r w:rsidR="00796F00">
        <w:t>победитель</w:t>
      </w:r>
      <w:r>
        <w:t>.</w:t>
      </w:r>
      <w:r w:rsidR="004B053A" w:rsidRPr="006001D5">
        <w:t>Победителем становится участник, набравший наибольшее количество баллов по результатам оценки конкурсных заданий двух туров.</w:t>
      </w:r>
      <w:r>
        <w:t>И</w:t>
      </w:r>
      <w:r w:rsidRPr="003E049E">
        <w:t>мя победи</w:t>
      </w:r>
      <w:r w:rsidR="00661B3B">
        <w:t>теля озвучивается на итоговой  конференции, посвященной подведению итогов конкурсов профессионального мастерства.</w:t>
      </w:r>
    </w:p>
    <w:p w:rsidR="004B053A" w:rsidRPr="006001D5" w:rsidRDefault="004B053A" w:rsidP="003E049E">
      <w:pPr>
        <w:spacing w:line="360" w:lineRule="auto"/>
        <w:jc w:val="both"/>
        <w:rPr>
          <w:b/>
        </w:rPr>
      </w:pP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rPr>
          <w:b/>
          <w:bCs/>
        </w:rPr>
        <w:t>6</w:t>
      </w:r>
      <w:r w:rsidRPr="006001D5">
        <w:t xml:space="preserve">. </w:t>
      </w:r>
      <w:r w:rsidRPr="006001D5">
        <w:rPr>
          <w:b/>
        </w:rPr>
        <w:t>Награждение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t xml:space="preserve">6.1. </w:t>
      </w:r>
      <w:r w:rsidR="00B4257E">
        <w:t>У</w:t>
      </w:r>
      <w:r w:rsidRPr="006001D5">
        <w:t>частников конкурса: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sym w:font="Symbol" w:char="F02D"/>
      </w:r>
      <w:r w:rsidRPr="006001D5">
        <w:t xml:space="preserve"> вручаются дипломы участника и подарки.</w:t>
      </w:r>
    </w:p>
    <w:p w:rsidR="004B053A" w:rsidRPr="006001D5" w:rsidRDefault="004B053A" w:rsidP="006001D5">
      <w:pPr>
        <w:spacing w:line="360" w:lineRule="auto"/>
        <w:ind w:firstLine="851"/>
        <w:jc w:val="both"/>
      </w:pPr>
      <w:r w:rsidRPr="006001D5">
        <w:t xml:space="preserve">6.2. </w:t>
      </w:r>
      <w:r w:rsidR="00B4257E">
        <w:t>П</w:t>
      </w:r>
      <w:r w:rsidRPr="006001D5">
        <w:t xml:space="preserve">обедителя и </w:t>
      </w:r>
      <w:r w:rsidR="00661B3B">
        <w:t>призеров</w:t>
      </w:r>
      <w:r w:rsidRPr="006001D5">
        <w:t xml:space="preserve"> конкурса:</w:t>
      </w:r>
    </w:p>
    <w:p w:rsidR="004B053A" w:rsidRPr="00327728" w:rsidRDefault="004B053A" w:rsidP="006001D5">
      <w:pPr>
        <w:spacing w:line="360" w:lineRule="auto"/>
        <w:ind w:firstLine="851"/>
        <w:jc w:val="both"/>
        <w:rPr>
          <w:color w:val="000000" w:themeColor="text1"/>
        </w:rPr>
      </w:pPr>
      <w:r w:rsidRPr="00947C89">
        <w:rPr>
          <w:color w:val="000000" w:themeColor="text1"/>
        </w:rPr>
        <w:sym w:font="Symbol" w:char="F02D"/>
      </w:r>
      <w:r w:rsidRPr="00327728">
        <w:rPr>
          <w:color w:val="000000" w:themeColor="text1"/>
        </w:rPr>
        <w:t xml:space="preserve">победителю вручается диплом «Лидер в образовании </w:t>
      </w:r>
      <w:r w:rsidRPr="00327728">
        <w:rPr>
          <w:color w:val="000000" w:themeColor="text1"/>
        </w:rPr>
        <w:sym w:font="Symbol" w:char="F02D"/>
      </w:r>
      <w:r w:rsidR="0009199B" w:rsidRPr="00327728">
        <w:rPr>
          <w:color w:val="000000" w:themeColor="text1"/>
        </w:rPr>
        <w:t>20</w:t>
      </w:r>
      <w:r w:rsidR="00500337">
        <w:rPr>
          <w:color w:val="000000" w:themeColor="text1"/>
        </w:rPr>
        <w:t>22</w:t>
      </w:r>
      <w:r w:rsidR="00F925B7" w:rsidRPr="00327728">
        <w:rPr>
          <w:color w:val="000000" w:themeColor="text1"/>
        </w:rPr>
        <w:t>» и денежный приз;</w:t>
      </w:r>
    </w:p>
    <w:p w:rsidR="004B053A" w:rsidRPr="00327728" w:rsidRDefault="004B053A" w:rsidP="006001D5">
      <w:pPr>
        <w:spacing w:line="360" w:lineRule="auto"/>
        <w:ind w:firstLine="851"/>
        <w:jc w:val="both"/>
        <w:rPr>
          <w:color w:val="000000" w:themeColor="text1"/>
        </w:rPr>
      </w:pPr>
      <w:r w:rsidRPr="00327728">
        <w:rPr>
          <w:color w:val="000000" w:themeColor="text1"/>
        </w:rPr>
        <w:sym w:font="Symbol" w:char="F02D"/>
      </w:r>
      <w:r w:rsidR="00661B3B">
        <w:rPr>
          <w:color w:val="000000" w:themeColor="text1"/>
        </w:rPr>
        <w:t>призеры</w:t>
      </w:r>
      <w:r w:rsidRPr="00327728">
        <w:rPr>
          <w:color w:val="000000" w:themeColor="text1"/>
        </w:rPr>
        <w:t xml:space="preserve"> награждаются грамотами и </w:t>
      </w:r>
      <w:r w:rsidR="005707E4">
        <w:rPr>
          <w:color w:val="000000" w:themeColor="text1"/>
        </w:rPr>
        <w:t>денежными призами</w:t>
      </w:r>
      <w:r w:rsidRPr="00327728">
        <w:rPr>
          <w:color w:val="000000" w:themeColor="text1"/>
        </w:rPr>
        <w:t xml:space="preserve">. </w:t>
      </w:r>
    </w:p>
    <w:p w:rsidR="004B053A" w:rsidRPr="006001D5" w:rsidRDefault="004B053A" w:rsidP="006001D5">
      <w:pPr>
        <w:spacing w:line="360" w:lineRule="auto"/>
        <w:ind w:firstLine="851"/>
        <w:jc w:val="both"/>
        <w:rPr>
          <w:b/>
        </w:rPr>
      </w:pPr>
      <w:r w:rsidRPr="006001D5">
        <w:rPr>
          <w:b/>
        </w:rPr>
        <w:t>7.Финансирование конкурса</w:t>
      </w:r>
    </w:p>
    <w:p w:rsidR="004B053A" w:rsidRPr="006001D5" w:rsidRDefault="004B053A" w:rsidP="006001D5">
      <w:pPr>
        <w:spacing w:line="360" w:lineRule="auto"/>
        <w:jc w:val="both"/>
      </w:pPr>
      <w:r w:rsidRPr="006001D5">
        <w:t>Финансирование конкурсных мероприятий и призового фонда осуществляется:</w:t>
      </w:r>
    </w:p>
    <w:p w:rsidR="004B053A" w:rsidRPr="006001D5" w:rsidRDefault="004B053A" w:rsidP="006001D5">
      <w:pPr>
        <w:spacing w:before="20" w:line="360" w:lineRule="auto"/>
        <w:jc w:val="both"/>
      </w:pPr>
      <w:r w:rsidRPr="006001D5">
        <w:t>муниципальный этап конкурса  – из муниципального бюджета;</w:t>
      </w:r>
    </w:p>
    <w:p w:rsidR="004B053A" w:rsidRPr="006001D5" w:rsidRDefault="004B053A" w:rsidP="006001D5">
      <w:pPr>
        <w:spacing w:line="360" w:lineRule="auto"/>
        <w:ind w:right="-8"/>
        <w:jc w:val="both"/>
      </w:pPr>
      <w:r w:rsidRPr="006001D5">
        <w:t xml:space="preserve">региональный этап конкурса  – из областного бюджета. </w:t>
      </w:r>
    </w:p>
    <w:p w:rsidR="004B053A" w:rsidRDefault="004B053A" w:rsidP="006001D5">
      <w:pPr>
        <w:spacing w:line="360" w:lineRule="auto"/>
        <w:ind w:right="-8"/>
        <w:jc w:val="both"/>
      </w:pPr>
    </w:p>
    <w:p w:rsidR="00B2493D" w:rsidRPr="006001D5" w:rsidRDefault="00B2493D" w:rsidP="006001D5">
      <w:pPr>
        <w:spacing w:line="360" w:lineRule="auto"/>
        <w:ind w:right="-8"/>
        <w:jc w:val="both"/>
      </w:pPr>
    </w:p>
    <w:p w:rsidR="004B053A" w:rsidRPr="006001D5" w:rsidRDefault="004B053A" w:rsidP="006001D5">
      <w:pPr>
        <w:pStyle w:val="a7"/>
        <w:spacing w:line="360" w:lineRule="auto"/>
        <w:ind w:left="6660" w:firstLine="0"/>
        <w:jc w:val="left"/>
        <w:rPr>
          <w:b w:val="0"/>
          <w:sz w:val="24"/>
          <w:szCs w:val="24"/>
        </w:rPr>
      </w:pPr>
    </w:p>
    <w:p w:rsidR="004B053A" w:rsidRPr="006001D5" w:rsidRDefault="004B053A" w:rsidP="006001D5">
      <w:pPr>
        <w:pStyle w:val="a7"/>
        <w:spacing w:line="360" w:lineRule="auto"/>
        <w:ind w:left="6660" w:firstLine="0"/>
        <w:jc w:val="left"/>
        <w:rPr>
          <w:b w:val="0"/>
          <w:sz w:val="24"/>
          <w:szCs w:val="24"/>
        </w:rPr>
      </w:pPr>
    </w:p>
    <w:p w:rsidR="004B053A" w:rsidRDefault="004B053A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3513F6" w:rsidRDefault="003513F6" w:rsidP="00CE0168">
      <w:pPr>
        <w:pStyle w:val="a7"/>
        <w:ind w:firstLine="0"/>
        <w:jc w:val="left"/>
        <w:rPr>
          <w:b w:val="0"/>
          <w:sz w:val="24"/>
          <w:szCs w:val="24"/>
        </w:rPr>
      </w:pPr>
    </w:p>
    <w:p w:rsidR="004B053A" w:rsidRDefault="004B053A" w:rsidP="004B053A">
      <w:pPr>
        <w:pStyle w:val="a7"/>
        <w:ind w:left="666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1</w:t>
      </w:r>
    </w:p>
    <w:p w:rsidR="004B053A" w:rsidRDefault="004B053A" w:rsidP="004B053A">
      <w:pPr>
        <w:pStyle w:val="a7"/>
        <w:ind w:left="6660" w:firstLine="0"/>
        <w:jc w:val="left"/>
        <w:rPr>
          <w:b w:val="0"/>
          <w:sz w:val="24"/>
          <w:szCs w:val="24"/>
        </w:rPr>
      </w:pPr>
    </w:p>
    <w:p w:rsidR="004B053A" w:rsidRDefault="004B053A" w:rsidP="004B053A">
      <w:pPr>
        <w:rPr>
          <w:sz w:val="28"/>
          <w:szCs w:val="28"/>
        </w:rPr>
      </w:pPr>
    </w:p>
    <w:p w:rsidR="004B053A" w:rsidRDefault="004B053A" w:rsidP="004B053A">
      <w:pPr>
        <w:rPr>
          <w:sz w:val="28"/>
          <w:szCs w:val="28"/>
        </w:rPr>
      </w:pPr>
    </w:p>
    <w:p w:rsidR="004B053A" w:rsidRDefault="004B053A" w:rsidP="004B053A">
      <w:pPr>
        <w:ind w:right="-7" w:firstLine="540"/>
        <w:jc w:val="center"/>
        <w:rPr>
          <w:sz w:val="28"/>
        </w:rPr>
      </w:pPr>
      <w:r>
        <w:rPr>
          <w:b/>
          <w:sz w:val="28"/>
        </w:rPr>
        <w:t>Представление</w:t>
      </w:r>
    </w:p>
    <w:p w:rsidR="004B053A" w:rsidRDefault="004B053A" w:rsidP="004B053A">
      <w:pPr>
        <w:ind w:right="-7" w:firstLine="540"/>
        <w:jc w:val="both"/>
        <w:rPr>
          <w:sz w:val="28"/>
        </w:rPr>
      </w:pPr>
    </w:p>
    <w:p w:rsidR="004B053A" w:rsidRDefault="004B053A" w:rsidP="004B053A">
      <w:pPr>
        <w:ind w:left="5580"/>
      </w:pPr>
      <w:r>
        <w:t xml:space="preserve">Региональный </w:t>
      </w:r>
      <w:r w:rsidR="008D5C1E">
        <w:t xml:space="preserve">этап </w:t>
      </w:r>
      <w:r>
        <w:t>конкурс</w:t>
      </w:r>
      <w:r w:rsidR="008D5C1E">
        <w:t>а</w:t>
      </w:r>
      <w:r>
        <w:t xml:space="preserve">                                                                                         «Лидер в образовании – </w:t>
      </w:r>
      <w:r w:rsidR="0009199B">
        <w:t>20</w:t>
      </w:r>
      <w:r w:rsidR="00500337">
        <w:t>22</w:t>
      </w:r>
      <w:r>
        <w:t>»</w:t>
      </w:r>
    </w:p>
    <w:p w:rsidR="004B053A" w:rsidRDefault="004B053A" w:rsidP="004B053A">
      <w:pPr>
        <w:rPr>
          <w:i/>
        </w:rPr>
      </w:pPr>
    </w:p>
    <w:p w:rsidR="004B053A" w:rsidRDefault="004B053A" w:rsidP="004B053A">
      <w:pPr>
        <w:rPr>
          <w:i/>
        </w:rPr>
      </w:pPr>
    </w:p>
    <w:p w:rsidR="004B053A" w:rsidRDefault="004B053A" w:rsidP="004B053A">
      <w:pPr>
        <w:rPr>
          <w:i/>
        </w:rPr>
      </w:pPr>
    </w:p>
    <w:p w:rsidR="004B053A" w:rsidRDefault="004B053A" w:rsidP="004B053A">
      <w:r>
        <w:rPr>
          <w:i/>
        </w:rPr>
        <w:t>___</w:t>
      </w:r>
      <w:r>
        <w:t>__________________________________________________________________________</w:t>
      </w:r>
    </w:p>
    <w:p w:rsidR="004B053A" w:rsidRDefault="004B053A" w:rsidP="004B053A">
      <w:pPr>
        <w:jc w:val="center"/>
      </w:pPr>
      <w:r>
        <w:t>(полное название выдвигающей организации с указанием ведомственной  принадлежности или формы собственности)</w:t>
      </w:r>
    </w:p>
    <w:p w:rsidR="004B053A" w:rsidRDefault="004B053A" w:rsidP="004B053A">
      <w:pPr>
        <w:jc w:val="both"/>
      </w:pPr>
    </w:p>
    <w:p w:rsidR="004B053A" w:rsidRDefault="004B053A" w:rsidP="004B053A">
      <w:pPr>
        <w:jc w:val="both"/>
        <w:rPr>
          <w:sz w:val="22"/>
        </w:rPr>
      </w:pPr>
    </w:p>
    <w:p w:rsidR="004B053A" w:rsidRDefault="004B053A" w:rsidP="004B053A">
      <w:pPr>
        <w:jc w:val="both"/>
      </w:pPr>
      <w:r>
        <w:rPr>
          <w:sz w:val="22"/>
        </w:rPr>
        <w:t>выдвигает _______________________________</w:t>
      </w:r>
      <w:r>
        <w:t>___________________________________________</w:t>
      </w:r>
    </w:p>
    <w:p w:rsidR="004B053A" w:rsidRDefault="004B053A" w:rsidP="004B053A">
      <w:pPr>
        <w:tabs>
          <w:tab w:val="left" w:pos="0"/>
          <w:tab w:val="left" w:pos="180"/>
        </w:tabs>
        <w:ind w:right="-7"/>
        <w:jc w:val="center"/>
      </w:pPr>
      <w:r>
        <w:t>фамилия, имя, отчество</w:t>
      </w:r>
    </w:p>
    <w:p w:rsidR="004B053A" w:rsidRDefault="004B053A" w:rsidP="004B053A"/>
    <w:p w:rsidR="004B053A" w:rsidRDefault="004B053A" w:rsidP="004B053A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4B053A" w:rsidRDefault="004B053A" w:rsidP="004B053A">
      <w:pPr>
        <w:jc w:val="center"/>
        <w:rPr>
          <w:sz w:val="22"/>
        </w:rPr>
      </w:pPr>
      <w:r>
        <w:rPr>
          <w:sz w:val="22"/>
        </w:rPr>
        <w:t>место работы, занимаемая должность</w:t>
      </w:r>
    </w:p>
    <w:p w:rsidR="004B053A" w:rsidRDefault="004B053A" w:rsidP="004B053A">
      <w:pPr>
        <w:jc w:val="both"/>
        <w:rPr>
          <w:sz w:val="22"/>
        </w:rPr>
      </w:pPr>
    </w:p>
    <w:p w:rsidR="004B053A" w:rsidRDefault="004B053A" w:rsidP="004B053A">
      <w:pPr>
        <w:jc w:val="both"/>
        <w:rPr>
          <w:sz w:val="22"/>
        </w:rPr>
      </w:pPr>
    </w:p>
    <w:p w:rsidR="004B053A" w:rsidRPr="00B2493D" w:rsidRDefault="004B053A" w:rsidP="004B053A">
      <w:pPr>
        <w:jc w:val="both"/>
      </w:pPr>
      <w:r w:rsidRPr="00B2493D">
        <w:t xml:space="preserve">на участие в региональном  </w:t>
      </w:r>
      <w:r w:rsidR="008D5C1E">
        <w:t xml:space="preserve">этапе </w:t>
      </w:r>
      <w:r w:rsidRPr="00B2493D">
        <w:t>конк</w:t>
      </w:r>
      <w:r w:rsidR="008D5C1E">
        <w:t>урса</w:t>
      </w:r>
      <w:r w:rsidR="0009199B" w:rsidRPr="00B2493D">
        <w:t xml:space="preserve"> «Лидер в образовании – 20</w:t>
      </w:r>
      <w:r w:rsidR="00500337">
        <w:t>22</w:t>
      </w:r>
      <w:r w:rsidRPr="00B2493D">
        <w:t xml:space="preserve">» </w:t>
      </w:r>
    </w:p>
    <w:p w:rsidR="004B053A" w:rsidRDefault="004B053A" w:rsidP="004B053A">
      <w:pPr>
        <w:jc w:val="both"/>
      </w:pPr>
    </w:p>
    <w:p w:rsidR="004B053A" w:rsidRDefault="004B053A" w:rsidP="004B053A">
      <w:pPr>
        <w:jc w:val="both"/>
        <w:rPr>
          <w:i/>
          <w:sz w:val="22"/>
        </w:rPr>
      </w:pPr>
      <w:r>
        <w:rPr>
          <w:sz w:val="22"/>
        </w:rPr>
        <w:t>Обоснование выдвижения</w:t>
      </w:r>
      <w:r>
        <w:rPr>
          <w:i/>
          <w:sz w:val="22"/>
        </w:rPr>
        <w:t xml:space="preserve"> ______________________________________________________________</w:t>
      </w:r>
    </w:p>
    <w:p w:rsidR="004B053A" w:rsidRDefault="004B053A" w:rsidP="004B053A">
      <w:pPr>
        <w:jc w:val="both"/>
        <w:rPr>
          <w:i/>
        </w:rPr>
      </w:pPr>
    </w:p>
    <w:p w:rsidR="004B053A" w:rsidRDefault="004B053A" w:rsidP="004B053A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4B053A" w:rsidRDefault="004B053A" w:rsidP="004B053A">
      <w:pPr>
        <w:jc w:val="both"/>
        <w:rPr>
          <w:i/>
        </w:rPr>
      </w:pPr>
    </w:p>
    <w:p w:rsidR="004B053A" w:rsidRDefault="004B053A" w:rsidP="004B053A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4B053A" w:rsidRDefault="004B053A" w:rsidP="004B053A">
      <w:pPr>
        <w:jc w:val="both"/>
        <w:rPr>
          <w:i/>
        </w:rPr>
      </w:pPr>
    </w:p>
    <w:p w:rsidR="004B053A" w:rsidRDefault="004B053A" w:rsidP="004B053A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4B053A" w:rsidRDefault="004B053A" w:rsidP="004B053A">
      <w:pPr>
        <w:jc w:val="both"/>
        <w:rPr>
          <w:i/>
        </w:rPr>
      </w:pPr>
    </w:p>
    <w:p w:rsidR="004B053A" w:rsidRDefault="004B053A" w:rsidP="004B053A">
      <w:pPr>
        <w:jc w:val="both"/>
      </w:pPr>
      <w:r>
        <w:t>_____________________________________________________________________________</w:t>
      </w:r>
    </w:p>
    <w:p w:rsidR="004B053A" w:rsidRDefault="004B053A" w:rsidP="004B053A">
      <w:pPr>
        <w:jc w:val="both"/>
      </w:pPr>
    </w:p>
    <w:p w:rsidR="004B053A" w:rsidRDefault="004B053A" w:rsidP="004B053A">
      <w:pPr>
        <w:jc w:val="both"/>
      </w:pPr>
    </w:p>
    <w:p w:rsidR="004B053A" w:rsidRDefault="004B053A" w:rsidP="004B053A">
      <w:pPr>
        <w:jc w:val="both"/>
      </w:pPr>
    </w:p>
    <w:p w:rsidR="004B053A" w:rsidRDefault="004B053A" w:rsidP="004B053A">
      <w:pPr>
        <w:jc w:val="both"/>
        <w:rPr>
          <w:sz w:val="22"/>
        </w:rPr>
      </w:pPr>
      <w:r>
        <w:rPr>
          <w:sz w:val="22"/>
        </w:rPr>
        <w:t>Руководитель организации               ___________________                 ________________</w:t>
      </w:r>
    </w:p>
    <w:p w:rsidR="004B053A" w:rsidRDefault="004B053A" w:rsidP="004B053A">
      <w:pPr>
        <w:jc w:val="both"/>
      </w:pPr>
      <w:r>
        <w:t xml:space="preserve">                                                                 (подпись)                                (ф. и. о.)</w:t>
      </w:r>
    </w:p>
    <w:p w:rsidR="004B053A" w:rsidRDefault="004B053A" w:rsidP="004B053A">
      <w:pPr>
        <w:jc w:val="both"/>
        <w:rPr>
          <w:b/>
        </w:rPr>
      </w:pPr>
      <w:r>
        <w:rPr>
          <w:b/>
        </w:rPr>
        <w:t>М.П.</w:t>
      </w:r>
    </w:p>
    <w:p w:rsidR="004B053A" w:rsidRDefault="004B053A" w:rsidP="004B053A">
      <w:pPr>
        <w:jc w:val="center"/>
      </w:pPr>
    </w:p>
    <w:p w:rsidR="004B053A" w:rsidRDefault="004B053A" w:rsidP="004B053A">
      <w:pPr>
        <w:ind w:right="-7" w:firstLine="708"/>
        <w:jc w:val="both"/>
      </w:pPr>
      <w:r>
        <w:t xml:space="preserve">В представлении дается  краткое обоснование  выдвижения Участника на Конкурс (достижения/ успехи в профессиональной деятельности за последние 3-5 лет, внедрение и </w:t>
      </w:r>
      <w:r>
        <w:lastRenderedPageBreak/>
        <w:t xml:space="preserve">практическое  применение достигнутых результатов, значение для развития системы образования,  </w:t>
      </w:r>
      <w:r>
        <w:rPr>
          <w:iCs/>
        </w:rPr>
        <w:t>личностные и профессиональные качества</w:t>
      </w:r>
      <w:r>
        <w:t>).</w:t>
      </w:r>
    </w:p>
    <w:p w:rsidR="004B053A" w:rsidRDefault="004B053A" w:rsidP="004B053A">
      <w:pPr>
        <w:ind w:right="-7" w:firstLine="708"/>
        <w:jc w:val="both"/>
      </w:pPr>
      <w:r>
        <w:t xml:space="preserve">Представление печатается на бланке выдвигающей организации и подписывается  руководителем. </w:t>
      </w:r>
    </w:p>
    <w:p w:rsidR="004B053A" w:rsidRDefault="004B053A" w:rsidP="004B053A">
      <w:pPr>
        <w:pStyle w:val="a7"/>
        <w:ind w:left="6660" w:firstLine="0"/>
        <w:jc w:val="left"/>
        <w:rPr>
          <w:b w:val="0"/>
          <w:sz w:val="24"/>
          <w:szCs w:val="24"/>
        </w:rPr>
      </w:pPr>
      <w:r>
        <w:rPr>
          <w:b w:val="0"/>
        </w:rPr>
        <w:br w:type="page"/>
      </w:r>
      <w:r>
        <w:rPr>
          <w:b w:val="0"/>
          <w:sz w:val="24"/>
          <w:szCs w:val="24"/>
        </w:rPr>
        <w:lastRenderedPageBreak/>
        <w:t>Приложение 2</w:t>
      </w:r>
    </w:p>
    <w:p w:rsidR="004B053A" w:rsidRDefault="004B053A" w:rsidP="004B0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Образец заявления участника регионального </w:t>
      </w:r>
      <w:r w:rsidR="008D5C1E">
        <w:rPr>
          <w:b/>
          <w:sz w:val="28"/>
          <w:szCs w:val="28"/>
        </w:rPr>
        <w:t xml:space="preserve">этапа </w:t>
      </w:r>
      <w:r>
        <w:rPr>
          <w:b/>
          <w:sz w:val="28"/>
          <w:szCs w:val="28"/>
        </w:rPr>
        <w:t>конкурса</w:t>
      </w:r>
    </w:p>
    <w:p w:rsidR="004B053A" w:rsidRDefault="0009199B" w:rsidP="004B0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«Лидер в образовании – 20</w:t>
      </w:r>
      <w:r w:rsidR="00500337">
        <w:rPr>
          <w:b/>
          <w:sz w:val="28"/>
          <w:szCs w:val="28"/>
        </w:rPr>
        <w:t>22</w:t>
      </w:r>
      <w:r w:rsidR="004B053A">
        <w:rPr>
          <w:b/>
          <w:sz w:val="28"/>
          <w:szCs w:val="28"/>
        </w:rPr>
        <w:t>»</w:t>
      </w:r>
    </w:p>
    <w:p w:rsidR="004B053A" w:rsidRDefault="004B053A" w:rsidP="004B053A">
      <w:pPr>
        <w:jc w:val="both"/>
        <w:rPr>
          <w:sz w:val="28"/>
          <w:szCs w:val="28"/>
        </w:rPr>
      </w:pPr>
    </w:p>
    <w:p w:rsidR="004B053A" w:rsidRDefault="004B053A" w:rsidP="004B053A">
      <w:pPr>
        <w:jc w:val="both"/>
        <w:rPr>
          <w:sz w:val="28"/>
          <w:szCs w:val="28"/>
        </w:rPr>
      </w:pPr>
    </w:p>
    <w:p w:rsidR="004B053A" w:rsidRDefault="004B053A" w:rsidP="004B053A">
      <w:pPr>
        <w:spacing w:line="360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Оргкомитет регионального  </w:t>
      </w:r>
      <w:r w:rsidR="008D5C1E">
        <w:rPr>
          <w:sz w:val="28"/>
          <w:szCs w:val="28"/>
        </w:rPr>
        <w:t xml:space="preserve">этапа </w:t>
      </w:r>
      <w:r>
        <w:rPr>
          <w:sz w:val="28"/>
          <w:szCs w:val="28"/>
        </w:rPr>
        <w:t xml:space="preserve">конкурса </w:t>
      </w:r>
    </w:p>
    <w:p w:rsidR="004B053A" w:rsidRDefault="0009199B" w:rsidP="004B0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«Лидер в образовании – 20</w:t>
      </w:r>
      <w:r w:rsidR="00500337">
        <w:rPr>
          <w:b/>
          <w:sz w:val="28"/>
          <w:szCs w:val="28"/>
        </w:rPr>
        <w:t>22</w:t>
      </w:r>
      <w:r w:rsidR="004B053A">
        <w:rPr>
          <w:b/>
          <w:sz w:val="28"/>
          <w:szCs w:val="28"/>
        </w:rPr>
        <w:t>»</w:t>
      </w:r>
    </w:p>
    <w:p w:rsidR="004B053A" w:rsidRDefault="004B053A" w:rsidP="004B05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(ФИО), руководителя (</w:t>
      </w:r>
      <w:r>
        <w:rPr>
          <w:i/>
          <w:sz w:val="28"/>
          <w:szCs w:val="28"/>
        </w:rPr>
        <w:t>указать должность</w:t>
      </w:r>
      <w:r>
        <w:rPr>
          <w:sz w:val="28"/>
          <w:szCs w:val="28"/>
        </w:rPr>
        <w:t>)</w:t>
      </w:r>
    </w:p>
    <w:p w:rsidR="004B053A" w:rsidRDefault="004B053A" w:rsidP="004B05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название учебного заведения по уставу</w:t>
      </w:r>
    </w:p>
    <w:p w:rsidR="004B053A" w:rsidRDefault="004B053A" w:rsidP="004B053A">
      <w:pPr>
        <w:spacing w:line="360" w:lineRule="auto"/>
        <w:jc w:val="both"/>
        <w:rPr>
          <w:sz w:val="28"/>
          <w:szCs w:val="28"/>
        </w:rPr>
      </w:pPr>
    </w:p>
    <w:p w:rsidR="004B053A" w:rsidRDefault="004B053A" w:rsidP="004B0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4B053A" w:rsidRDefault="004B053A" w:rsidP="004B053A">
      <w:pPr>
        <w:jc w:val="both"/>
        <w:rPr>
          <w:sz w:val="28"/>
          <w:szCs w:val="28"/>
        </w:rPr>
      </w:pPr>
    </w:p>
    <w:p w:rsidR="004B053A" w:rsidRDefault="004B053A" w:rsidP="004B053A">
      <w:pPr>
        <w:jc w:val="both"/>
        <w:rPr>
          <w:sz w:val="28"/>
          <w:szCs w:val="28"/>
        </w:rPr>
      </w:pPr>
    </w:p>
    <w:p w:rsidR="004B053A" w:rsidRDefault="004B053A" w:rsidP="002011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 на  участие  в  региональном  </w:t>
      </w:r>
      <w:r w:rsidR="008D5C1E">
        <w:rPr>
          <w:sz w:val="28"/>
          <w:szCs w:val="28"/>
        </w:rPr>
        <w:t>этапе конкурса</w:t>
      </w:r>
      <w:r w:rsidR="0009199B">
        <w:rPr>
          <w:b/>
          <w:sz w:val="28"/>
          <w:szCs w:val="28"/>
        </w:rPr>
        <w:t>«Лидер в образовании – 20</w:t>
      </w:r>
      <w:r w:rsidR="00500337">
        <w:rPr>
          <w:b/>
          <w:sz w:val="28"/>
          <w:szCs w:val="28"/>
        </w:rPr>
        <w:t>22</w:t>
      </w:r>
      <w:r w:rsidR="00201153">
        <w:rPr>
          <w:b/>
          <w:sz w:val="28"/>
          <w:szCs w:val="28"/>
        </w:rPr>
        <w:t>».</w:t>
      </w:r>
    </w:p>
    <w:p w:rsidR="00837436" w:rsidRDefault="004B053A" w:rsidP="008374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7436" w:rsidRPr="00BA6788">
        <w:rPr>
          <w:sz w:val="28"/>
          <w:szCs w:val="28"/>
        </w:rPr>
        <w:t>Подтверждаю свое согласие на обработку моих п</w:t>
      </w:r>
      <w:r w:rsidR="00837436">
        <w:rPr>
          <w:sz w:val="28"/>
          <w:szCs w:val="28"/>
        </w:rPr>
        <w:t>ерсональных данных, использование материалов, представленных</w:t>
      </w:r>
      <w:r w:rsidR="00837436" w:rsidRPr="00BA6788">
        <w:rPr>
          <w:sz w:val="28"/>
          <w:szCs w:val="28"/>
        </w:rPr>
        <w:t xml:space="preserve"> на конкурс</w:t>
      </w:r>
      <w:r w:rsidR="00837436">
        <w:rPr>
          <w:sz w:val="28"/>
          <w:szCs w:val="28"/>
        </w:rPr>
        <w:t>для размещения в Интернете, буклетах и периодических образовательных изданиях с возможностью редакторской обработки.</w:t>
      </w:r>
    </w:p>
    <w:p w:rsidR="004B053A" w:rsidRDefault="004B053A" w:rsidP="00837436">
      <w:pPr>
        <w:spacing w:line="360" w:lineRule="auto"/>
        <w:jc w:val="both"/>
        <w:rPr>
          <w:sz w:val="28"/>
          <w:szCs w:val="28"/>
        </w:rPr>
      </w:pPr>
    </w:p>
    <w:p w:rsidR="004B053A" w:rsidRPr="000F2D43" w:rsidRDefault="004B053A" w:rsidP="000F2D43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 Подпись</w:t>
      </w:r>
      <w:r>
        <w:rPr>
          <w:bCs/>
        </w:rPr>
        <w:br w:type="page"/>
      </w:r>
      <w:r>
        <w:lastRenderedPageBreak/>
        <w:t>Приложение 3</w:t>
      </w:r>
    </w:p>
    <w:p w:rsidR="004B053A" w:rsidRDefault="004B053A" w:rsidP="004B053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Анкета участника</w:t>
      </w: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468"/>
        <w:gridCol w:w="3972"/>
        <w:gridCol w:w="4848"/>
      </w:tblGrid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Район (город) Брянской области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Отчество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Дата рождения </w:t>
            </w:r>
            <w:r>
              <w:t>(день, месяц, год)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Место рождения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Название образовательного учреждения </w:t>
            </w:r>
            <w:r>
              <w:t>(по уставу)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Должность </w:t>
            </w:r>
            <w:r>
              <w:t>(по штатному расписанию)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</w:pPr>
            <w:r>
              <w:rPr>
                <w:b/>
              </w:rPr>
              <w:t xml:space="preserve">Послужной список </w:t>
            </w:r>
            <w:r>
              <w:t>(предыдущие места работы: год поступления, место работы, занимаемая должность)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Преподаваемые предметы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  <w:p w:rsidR="004B053A" w:rsidRDefault="004B053A">
            <w:r>
              <w:t>- как руководитель</w:t>
            </w:r>
          </w:p>
          <w:p w:rsidR="004B053A" w:rsidRDefault="004B053A">
            <w:pPr>
              <w:rPr>
                <w:b/>
              </w:rPr>
            </w:pPr>
            <w:r>
              <w:t>- как учитель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Общий трудовой и педагогический стаж </w:t>
            </w:r>
            <w:r>
              <w:t>(полных лет на момент заполнения анкеты)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Педагогический стаж работы в данном образовательном учреждении </w:t>
            </w:r>
            <w:r>
              <w:t>(полных лет на момент заполнения анкеты)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Преподавательская деятельность по совместительству </w:t>
            </w:r>
            <w:r>
              <w:t>(укажите, где и в каком качестве)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Образование </w:t>
            </w:r>
            <w:r>
              <w:t>(укажите название и год окончания учебного заведения,  факультет)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Наличие ученой степени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Дополнительное образование </w:t>
            </w:r>
            <w:r>
              <w:t>(указать какое)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Стажировки </w:t>
            </w:r>
            <w:r>
              <w:t>(указать какие, где за последние три года)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Курсы профессиональной переподготовки </w:t>
            </w:r>
            <w:r>
              <w:t>(за последние 3 года)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Курсы повышения квалификации </w:t>
            </w:r>
            <w:r>
              <w:t>(за последние 3 года)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Правительственные награды </w:t>
            </w:r>
            <w:r>
              <w:t>(укажите название и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Отраслевые награды </w:t>
            </w:r>
            <w:r>
              <w:t>(укажите название и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Международные награды </w:t>
            </w:r>
            <w:r>
              <w:t>(укажите название и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Общественные награды </w:t>
            </w:r>
            <w:r>
              <w:t>(укажите название и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Звания </w:t>
            </w:r>
            <w:r>
              <w:t>(укажите название и 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Членство в общественных организациях </w:t>
            </w:r>
            <w:r>
              <w:t>(укажите название и год вступления)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Работа в органах государственной власти, муниципалитетах </w:t>
            </w:r>
            <w:r>
              <w:t>(укажите название, годы работы, должность)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Публикации в периодических изданиях: книги, брошюры и др. </w:t>
            </w:r>
            <w:r>
              <w:t>(укажите название, год издания)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Семейное положение </w:t>
            </w:r>
            <w:r>
              <w:t>(укажите имя супруга (супруги) и его (ее) профессию)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Дети (укажите имя и возраст детей)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Хобби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Спорт, которым увлекаетесь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Рабочий адрес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(индекс)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Домашний адрес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(индекс)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Рабочий телефон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(междугородний код)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Домашний телефон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(междугородний код)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Мобильный телефон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(междугородний код)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Рабочая электронная почта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Личная электронная почта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Адрес личного сайта в Интернете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Адрес школьного сайта в Интернете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6001D5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001D5" w:rsidRDefault="006001D5">
            <w:pPr>
              <w:rPr>
                <w:b/>
              </w:rPr>
            </w:pPr>
            <w:r>
              <w:rPr>
                <w:b/>
              </w:rPr>
              <w:t>Ссылка на личный «Интернет ресурс»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001D5" w:rsidRDefault="006001D5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Паспорт (серия, номер, кем и когда выдан)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Страховое свидетельство пенсионного фонда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</w:pPr>
          </w:p>
        </w:tc>
      </w:tr>
      <w:tr w:rsidR="004B053A" w:rsidTr="004B053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Ваши кумиры в профессии?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rPr>
                <w:sz w:val="28"/>
                <w:szCs w:val="28"/>
              </w:rPr>
            </w:pPr>
          </w:p>
        </w:tc>
      </w:tr>
      <w:tr w:rsidR="004B053A" w:rsidTr="004B053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Какими инновациями можете поделиться с коллегами?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rPr>
                <w:sz w:val="28"/>
                <w:szCs w:val="28"/>
              </w:rPr>
            </w:pPr>
          </w:p>
        </w:tc>
      </w:tr>
      <w:tr w:rsidR="004B053A" w:rsidTr="004B053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Ваши пожелания организаторам конкурса.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rPr>
                <w:sz w:val="28"/>
                <w:szCs w:val="28"/>
              </w:rPr>
            </w:pPr>
          </w:p>
        </w:tc>
      </w:tr>
    </w:tbl>
    <w:p w:rsidR="004B053A" w:rsidRDefault="004B053A" w:rsidP="004B05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Внимание!</w:t>
      </w:r>
    </w:p>
    <w:p w:rsidR="004B053A" w:rsidRPr="000F2D43" w:rsidRDefault="004B053A" w:rsidP="004B053A">
      <w:pPr>
        <w:spacing w:line="276" w:lineRule="auto"/>
        <w:ind w:firstLine="708"/>
        <w:rPr>
          <w:sz w:val="16"/>
          <w:szCs w:val="16"/>
        </w:rPr>
      </w:pPr>
      <w:r w:rsidRPr="000F2D43">
        <w:rPr>
          <w:sz w:val="16"/>
          <w:szCs w:val="16"/>
        </w:rPr>
        <w:t xml:space="preserve">К информационной карте прилагается </w:t>
      </w:r>
      <w:r w:rsidRPr="000F2D43">
        <w:rPr>
          <w:b/>
          <w:sz w:val="16"/>
          <w:szCs w:val="16"/>
        </w:rPr>
        <w:t>подборка фотографий</w:t>
      </w:r>
      <w:r w:rsidRPr="000F2D43">
        <w:rPr>
          <w:sz w:val="16"/>
          <w:szCs w:val="16"/>
        </w:rPr>
        <w:t>: цветная (портрет 9 х 13); жанровая цветная фотография (с мероприятия).</w:t>
      </w:r>
    </w:p>
    <w:p w:rsidR="004B053A" w:rsidRPr="000F2D43" w:rsidRDefault="004B053A" w:rsidP="004B053A">
      <w:pPr>
        <w:jc w:val="both"/>
        <w:rPr>
          <w:sz w:val="16"/>
          <w:szCs w:val="16"/>
        </w:rPr>
      </w:pPr>
      <w:r w:rsidRPr="000F2D43">
        <w:rPr>
          <w:sz w:val="16"/>
          <w:szCs w:val="16"/>
        </w:rPr>
        <w:t>Фотографии предоставляются в бумажном варианте и в электронной ко</w:t>
      </w:r>
      <w:r w:rsidR="00327728" w:rsidRPr="000F2D43">
        <w:rPr>
          <w:sz w:val="16"/>
          <w:szCs w:val="16"/>
        </w:rPr>
        <w:t xml:space="preserve">пии на компакт-диске в формате </w:t>
      </w:r>
      <w:r w:rsidRPr="000F2D43">
        <w:rPr>
          <w:sz w:val="16"/>
          <w:szCs w:val="16"/>
        </w:rPr>
        <w:t>*.jpg с разрешением 300 точек на дюйм без уменьшения исходного размера.</w:t>
      </w:r>
    </w:p>
    <w:p w:rsidR="00C312CC" w:rsidRDefault="00C312CC"/>
    <w:sectPr w:rsidR="00C312CC" w:rsidSect="00F538F2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D47" w:rsidRDefault="00980D47" w:rsidP="00667219">
      <w:r>
        <w:separator/>
      </w:r>
    </w:p>
  </w:endnote>
  <w:endnote w:type="continuationSeparator" w:id="1">
    <w:p w:rsidR="00980D47" w:rsidRDefault="00980D47" w:rsidP="0066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225"/>
      <w:docPartObj>
        <w:docPartGallery w:val="Page Numbers (Bottom of Page)"/>
        <w:docPartUnique/>
      </w:docPartObj>
    </w:sdtPr>
    <w:sdtContent>
      <w:p w:rsidR="00667219" w:rsidRDefault="007B1BF9">
        <w:pPr>
          <w:pStyle w:val="ac"/>
          <w:jc w:val="center"/>
        </w:pPr>
        <w:r>
          <w:fldChar w:fldCharType="begin"/>
        </w:r>
        <w:r w:rsidR="000D3534">
          <w:instrText xml:space="preserve"> PAGE   \* MERGEFORMAT </w:instrText>
        </w:r>
        <w:r>
          <w:fldChar w:fldCharType="separate"/>
        </w:r>
        <w:r w:rsidR="00FD7F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219" w:rsidRDefault="006672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D47" w:rsidRDefault="00980D47" w:rsidP="00667219">
      <w:r>
        <w:separator/>
      </w:r>
    </w:p>
  </w:footnote>
  <w:footnote w:type="continuationSeparator" w:id="1">
    <w:p w:rsidR="00980D47" w:rsidRDefault="00980D47" w:rsidP="00667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0CD"/>
    <w:multiLevelType w:val="hybridMultilevel"/>
    <w:tmpl w:val="CAE8C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C250ED4"/>
    <w:multiLevelType w:val="hybridMultilevel"/>
    <w:tmpl w:val="D7580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F2EE1"/>
    <w:multiLevelType w:val="hybridMultilevel"/>
    <w:tmpl w:val="2F5E7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F3A18"/>
    <w:multiLevelType w:val="hybridMultilevel"/>
    <w:tmpl w:val="5DF269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3F97743"/>
    <w:multiLevelType w:val="hybridMultilevel"/>
    <w:tmpl w:val="3E441272"/>
    <w:lvl w:ilvl="0" w:tplc="D1D0AFB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1114891"/>
    <w:multiLevelType w:val="hybridMultilevel"/>
    <w:tmpl w:val="2D00A1EC"/>
    <w:lvl w:ilvl="0" w:tplc="8214B25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3731A28"/>
    <w:multiLevelType w:val="hybridMultilevel"/>
    <w:tmpl w:val="ACCA49D2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7">
    <w:nsid w:val="623D0BDD"/>
    <w:multiLevelType w:val="hybridMultilevel"/>
    <w:tmpl w:val="A7CCAE0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BA4"/>
    <w:rsid w:val="0003506B"/>
    <w:rsid w:val="00052B1D"/>
    <w:rsid w:val="00076158"/>
    <w:rsid w:val="0009199B"/>
    <w:rsid w:val="000A3BDB"/>
    <w:rsid w:val="000D3534"/>
    <w:rsid w:val="000F2D43"/>
    <w:rsid w:val="000F4105"/>
    <w:rsid w:val="001055D5"/>
    <w:rsid w:val="00130BF3"/>
    <w:rsid w:val="0013309A"/>
    <w:rsid w:val="001819DE"/>
    <w:rsid w:val="00185877"/>
    <w:rsid w:val="001D423B"/>
    <w:rsid w:val="001E645B"/>
    <w:rsid w:val="001F0958"/>
    <w:rsid w:val="001F24EF"/>
    <w:rsid w:val="00201153"/>
    <w:rsid w:val="00262A2B"/>
    <w:rsid w:val="002A0F22"/>
    <w:rsid w:val="002E12B8"/>
    <w:rsid w:val="002F77FC"/>
    <w:rsid w:val="003117F0"/>
    <w:rsid w:val="00322788"/>
    <w:rsid w:val="00327728"/>
    <w:rsid w:val="0033734B"/>
    <w:rsid w:val="003513F6"/>
    <w:rsid w:val="00363D3A"/>
    <w:rsid w:val="00382885"/>
    <w:rsid w:val="003D71A4"/>
    <w:rsid w:val="003E049E"/>
    <w:rsid w:val="00456D9B"/>
    <w:rsid w:val="004801C7"/>
    <w:rsid w:val="00487A2D"/>
    <w:rsid w:val="004A5BE0"/>
    <w:rsid w:val="004A6DBF"/>
    <w:rsid w:val="004B053A"/>
    <w:rsid w:val="004B67D3"/>
    <w:rsid w:val="00500337"/>
    <w:rsid w:val="00553A81"/>
    <w:rsid w:val="005707E4"/>
    <w:rsid w:val="00580CAA"/>
    <w:rsid w:val="005B5528"/>
    <w:rsid w:val="005D28C0"/>
    <w:rsid w:val="005D6FD7"/>
    <w:rsid w:val="006001D5"/>
    <w:rsid w:val="00637404"/>
    <w:rsid w:val="00640F93"/>
    <w:rsid w:val="00661B3B"/>
    <w:rsid w:val="00667219"/>
    <w:rsid w:val="006D325A"/>
    <w:rsid w:val="006E59D6"/>
    <w:rsid w:val="00737427"/>
    <w:rsid w:val="007557AC"/>
    <w:rsid w:val="00774DE7"/>
    <w:rsid w:val="00796F00"/>
    <w:rsid w:val="007B1BF9"/>
    <w:rsid w:val="00837436"/>
    <w:rsid w:val="00840A80"/>
    <w:rsid w:val="008445DB"/>
    <w:rsid w:val="00887BA4"/>
    <w:rsid w:val="008B0BB9"/>
    <w:rsid w:val="008B1CC0"/>
    <w:rsid w:val="008B7071"/>
    <w:rsid w:val="008D5C1E"/>
    <w:rsid w:val="00911A8C"/>
    <w:rsid w:val="00917B06"/>
    <w:rsid w:val="0094665D"/>
    <w:rsid w:val="00947C89"/>
    <w:rsid w:val="0095086B"/>
    <w:rsid w:val="00972B8B"/>
    <w:rsid w:val="00977103"/>
    <w:rsid w:val="00980D47"/>
    <w:rsid w:val="009B0C13"/>
    <w:rsid w:val="009B61FC"/>
    <w:rsid w:val="009E6724"/>
    <w:rsid w:val="00A263AC"/>
    <w:rsid w:val="00A3308A"/>
    <w:rsid w:val="00A62913"/>
    <w:rsid w:val="00A866F1"/>
    <w:rsid w:val="00AE5084"/>
    <w:rsid w:val="00B2493D"/>
    <w:rsid w:val="00B4257E"/>
    <w:rsid w:val="00B62B10"/>
    <w:rsid w:val="00BF134F"/>
    <w:rsid w:val="00BF46C8"/>
    <w:rsid w:val="00BF6CF3"/>
    <w:rsid w:val="00C312CC"/>
    <w:rsid w:val="00C47B14"/>
    <w:rsid w:val="00C7193B"/>
    <w:rsid w:val="00C96D16"/>
    <w:rsid w:val="00CE0168"/>
    <w:rsid w:val="00CE1F43"/>
    <w:rsid w:val="00D55AF5"/>
    <w:rsid w:val="00D567A4"/>
    <w:rsid w:val="00D62441"/>
    <w:rsid w:val="00D86E76"/>
    <w:rsid w:val="00DB47CD"/>
    <w:rsid w:val="00DC4489"/>
    <w:rsid w:val="00DC4C4B"/>
    <w:rsid w:val="00DD699D"/>
    <w:rsid w:val="00E170F2"/>
    <w:rsid w:val="00E272A9"/>
    <w:rsid w:val="00E37885"/>
    <w:rsid w:val="00E656C0"/>
    <w:rsid w:val="00F07678"/>
    <w:rsid w:val="00F15FD1"/>
    <w:rsid w:val="00F3490D"/>
    <w:rsid w:val="00F40A2C"/>
    <w:rsid w:val="00F538F2"/>
    <w:rsid w:val="00F70868"/>
    <w:rsid w:val="00F86F6C"/>
    <w:rsid w:val="00F90397"/>
    <w:rsid w:val="00F925B7"/>
    <w:rsid w:val="00FA31A6"/>
    <w:rsid w:val="00FC2A18"/>
    <w:rsid w:val="00FC67A8"/>
    <w:rsid w:val="00FD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B053A"/>
    <w:pPr>
      <w:keepNext/>
      <w:ind w:firstLine="851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53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B0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B05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B053A"/>
    <w:pPr>
      <w:widowControl w:val="0"/>
      <w:autoSpaceDE w:val="0"/>
      <w:autoSpaceDN w:val="0"/>
      <w:adjustRightInd w:val="0"/>
      <w:ind w:left="993" w:hanging="426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B053A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semiHidden/>
    <w:unhideWhenUsed/>
    <w:rsid w:val="004B053A"/>
    <w:pPr>
      <w:ind w:firstLine="851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4B0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МОН Знак"/>
    <w:link w:val="a6"/>
    <w:locked/>
    <w:rsid w:val="004B053A"/>
    <w:rPr>
      <w:sz w:val="28"/>
      <w:szCs w:val="24"/>
    </w:rPr>
  </w:style>
  <w:style w:type="paragraph" w:customStyle="1" w:styleId="a6">
    <w:name w:val="МОН"/>
    <w:basedOn w:val="a"/>
    <w:link w:val="a5"/>
    <w:rsid w:val="004B053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7">
    <w:name w:val="Разделы"/>
    <w:basedOn w:val="a"/>
    <w:rsid w:val="004B053A"/>
    <w:pPr>
      <w:ind w:firstLine="284"/>
      <w:jc w:val="center"/>
    </w:pPr>
    <w:rPr>
      <w:b/>
      <w:sz w:val="28"/>
      <w:szCs w:val="20"/>
    </w:rPr>
  </w:style>
  <w:style w:type="paragraph" w:styleId="a8">
    <w:name w:val="List Paragraph"/>
    <w:basedOn w:val="a"/>
    <w:uiPriority w:val="34"/>
    <w:qFormat/>
    <w:rsid w:val="00BF134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0115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672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7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72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72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toring_bipkr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K1</cp:lastModifiedBy>
  <cp:revision>5</cp:revision>
  <cp:lastPrinted>2021-11-19T09:49:00Z</cp:lastPrinted>
  <dcterms:created xsi:type="dcterms:W3CDTF">2022-01-12T05:22:00Z</dcterms:created>
  <dcterms:modified xsi:type="dcterms:W3CDTF">2022-03-02T14:03:00Z</dcterms:modified>
</cp:coreProperties>
</file>