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22" w:rsidRPr="00903DAB" w:rsidRDefault="00CB1E22">
      <w:pPr>
        <w:rPr>
          <w:rFonts w:ascii="Times New Roman" w:hAnsi="Times New Roman" w:cs="Times New Roman"/>
          <w:sz w:val="28"/>
          <w:szCs w:val="28"/>
        </w:rPr>
      </w:pPr>
    </w:p>
    <w:p w:rsidR="00DA587A" w:rsidRPr="00903DAB" w:rsidRDefault="00DA587A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4B222E" w:rsidRPr="00903DAB" w:rsidRDefault="004B222E" w:rsidP="004B222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3D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слайд</w:t>
      </w:r>
    </w:p>
    <w:p w:rsidR="00DA587A" w:rsidRPr="00903DAB" w:rsidRDefault="00317FDC">
      <w:pPr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  <w:r w:rsidRPr="00903DAB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br/>
      </w:r>
      <w:r w:rsidR="003749A3" w:rsidRPr="00903DAB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И</w:t>
      </w:r>
      <w:r w:rsidR="00DA587A" w:rsidRPr="00903DAB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спользование результатов всероссийских проверочных работ как путь к успеху ученика</w:t>
      </w:r>
    </w:p>
    <w:p w:rsidR="002524ED" w:rsidRPr="00903DAB" w:rsidRDefault="00F70DB6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03DA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ВПР</w:t>
      </w:r>
      <w:r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- </w:t>
      </w:r>
      <w:r w:rsidRPr="00903DA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Всероссийские</w:t>
      </w:r>
      <w:r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03DA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проверочные</w:t>
      </w:r>
      <w:r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03DA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работы</w:t>
      </w:r>
      <w:r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призваны оценить качество ста</w:t>
      </w:r>
      <w:r w:rsidR="004B222E"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ндартного школьного образования,</w:t>
      </w:r>
      <w:r w:rsidR="00315144"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обеспечить единство образовательного пространства РФ </w:t>
      </w:r>
      <w:r w:rsidR="00315144"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Школе необходим мониторинг уровня подготовки обучающихся в соответствии с федеральными государственными образовательными стандартами, соверше</w:t>
      </w:r>
      <w:r w:rsidR="00315144"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нствование</w:t>
      </w:r>
      <w:r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преподавания учебных предметов и повышени</w:t>
      </w:r>
      <w:r w:rsidR="00315144"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качества образования в образовательных организациях</w:t>
      </w:r>
      <w:r w:rsidR="00315144"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315144" w:rsidRPr="00903D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Задача учителя </w:t>
      </w:r>
      <w:r w:rsidR="00315144" w:rsidRPr="00903D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  <w:t>–</w:t>
      </w:r>
      <w:r w:rsidR="00315144"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подготовить </w:t>
      </w:r>
      <w:r w:rsidR="00202F73"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школьников</w:t>
      </w:r>
      <w:r w:rsidR="00315144"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к комплексной проверочной работе</w:t>
      </w:r>
      <w:r w:rsidR="006D69B3"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, </w:t>
      </w:r>
      <w:r w:rsidR="00202F73"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результаты которой</w:t>
      </w:r>
      <w:r w:rsidR="006D69B3"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="00202F73"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дадут им</w:t>
      </w:r>
      <w:r w:rsidR="00317FDC"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="006D69B3"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возможность </w:t>
      </w:r>
      <w:r w:rsidR="006D69B3"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увидеть свой уров</w:t>
      </w:r>
      <w:r w:rsidR="00317FDC"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ень знаний по предмету</w:t>
      </w:r>
      <w:r w:rsidR="00202F73"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наметить пути преодоления затруднений, что, несомненно, будет способствовать успешности обучающегося. </w:t>
      </w:r>
    </w:p>
    <w:p w:rsidR="00F42E9E" w:rsidRPr="00903DAB" w:rsidRDefault="00F42E9E" w:rsidP="00F42E9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3D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слайд</w:t>
      </w:r>
    </w:p>
    <w:p w:rsidR="00F70DB6" w:rsidRPr="00903DAB" w:rsidRDefault="004B222E" w:rsidP="00F70D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3DAB">
        <w:rPr>
          <w:color w:val="000000"/>
          <w:sz w:val="28"/>
          <w:szCs w:val="28"/>
        </w:rPr>
        <w:t xml:space="preserve">Слова </w:t>
      </w:r>
      <w:r w:rsidRPr="00903DAB">
        <w:rPr>
          <w:b/>
          <w:color w:val="000000"/>
          <w:sz w:val="28"/>
          <w:szCs w:val="28"/>
        </w:rPr>
        <w:t>Президента Российской Федерации В.В. Путина</w:t>
      </w:r>
      <w:r w:rsidRPr="00903DAB">
        <w:rPr>
          <w:color w:val="000000"/>
          <w:sz w:val="28"/>
          <w:szCs w:val="28"/>
        </w:rPr>
        <w:t xml:space="preserve"> дают чёткий ориентир всем участникам педагогического процесса: </w:t>
      </w:r>
      <w:r w:rsidR="00F70DB6" w:rsidRPr="00903DAB">
        <w:rPr>
          <w:b/>
          <w:color w:val="000000"/>
          <w:sz w:val="28"/>
          <w:szCs w:val="28"/>
        </w:rPr>
        <w:t>«Необходимо, чтобы школьники получали прочные знания и на их базе смогли овладеть будущей профессией, добиться успеха, и в жизни быть востребованными и полезными для своей страны…»</w:t>
      </w:r>
      <w:r w:rsidR="006D69B3" w:rsidRPr="00903DAB">
        <w:rPr>
          <w:b/>
          <w:color w:val="000000"/>
          <w:sz w:val="28"/>
          <w:szCs w:val="28"/>
        </w:rPr>
        <w:t xml:space="preserve">. </w:t>
      </w:r>
    </w:p>
    <w:p w:rsidR="002524ED" w:rsidRPr="00903DAB" w:rsidRDefault="002524ED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F42E9E" w:rsidRPr="00903DAB" w:rsidRDefault="002524ED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6F6F6"/>
        </w:rPr>
      </w:pPr>
      <w:r w:rsidRPr="00903DAB">
        <w:rPr>
          <w:rFonts w:ascii="Times New Roman" w:hAnsi="Times New Roman" w:cs="Times New Roman"/>
          <w:sz w:val="28"/>
          <w:szCs w:val="28"/>
          <w:shd w:val="clear" w:color="auto" w:fill="F6F6F6"/>
        </w:rPr>
        <w:t>Если обратиться к работе Ивановой Г. Б. «Использование результатов процедур оценки ВПР в повышении качества школьного образования», то мы прочтём: «Среди процедур оценки качества школьного образования особое место занимает Всероссийская проверочная работа</w:t>
      </w:r>
      <w:r w:rsidR="00F42E9E" w:rsidRPr="00903DAB">
        <w:rPr>
          <w:rFonts w:ascii="Times New Roman" w:hAnsi="Times New Roman" w:cs="Times New Roman"/>
          <w:sz w:val="28"/>
          <w:szCs w:val="28"/>
          <w:shd w:val="clear" w:color="auto" w:fill="F6F6F6"/>
        </w:rPr>
        <w:t>»</w:t>
      </w:r>
      <w:r w:rsidRPr="00903DA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r w:rsidR="00F42E9E" w:rsidRPr="00903DA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D61053" w:rsidRPr="00903DA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Да, действительно, </w:t>
      </w:r>
      <w:r w:rsidR="00903DAB" w:rsidRPr="00903DAB">
        <w:rPr>
          <w:rFonts w:ascii="Times New Roman" w:hAnsi="Times New Roman" w:cs="Times New Roman"/>
          <w:sz w:val="28"/>
          <w:szCs w:val="28"/>
          <w:shd w:val="clear" w:color="auto" w:fill="F6F6F6"/>
        </w:rPr>
        <w:t>такая работа</w:t>
      </w:r>
      <w:r w:rsidR="00D61053" w:rsidRPr="00903DA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903DAB" w:rsidRPr="00903DAB">
        <w:rPr>
          <w:rFonts w:ascii="Times New Roman" w:hAnsi="Times New Roman" w:cs="Times New Roman"/>
          <w:sz w:val="28"/>
          <w:szCs w:val="28"/>
          <w:shd w:val="clear" w:color="auto" w:fill="F6F6F6"/>
        </w:rPr>
        <w:t>помогает</w:t>
      </w:r>
      <w:r w:rsidR="00D61053" w:rsidRPr="00903DA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903DAB" w:rsidRPr="00903DAB">
        <w:rPr>
          <w:rFonts w:ascii="Times New Roman" w:hAnsi="Times New Roman" w:cs="Times New Roman"/>
          <w:sz w:val="28"/>
          <w:szCs w:val="28"/>
          <w:shd w:val="clear" w:color="auto" w:fill="F6F6F6"/>
        </w:rPr>
        <w:t>у</w:t>
      </w:r>
      <w:r w:rsidR="00D61053" w:rsidRPr="00903DAB">
        <w:rPr>
          <w:rFonts w:ascii="Arial" w:hAnsi="Arial" w:cs="Arial"/>
          <w:sz w:val="28"/>
          <w:szCs w:val="28"/>
          <w:shd w:val="clear" w:color="auto" w:fill="F6F6F6"/>
        </w:rPr>
        <w:t>чител</w:t>
      </w:r>
      <w:r w:rsidR="00903DAB" w:rsidRPr="00903DAB">
        <w:rPr>
          <w:rFonts w:ascii="Arial" w:hAnsi="Arial" w:cs="Arial"/>
          <w:sz w:val="28"/>
          <w:szCs w:val="28"/>
          <w:shd w:val="clear" w:color="auto" w:fill="F6F6F6"/>
        </w:rPr>
        <w:t>ю видеть</w:t>
      </w:r>
      <w:r w:rsidR="00D61053" w:rsidRPr="00903DAB">
        <w:rPr>
          <w:rFonts w:ascii="Arial" w:hAnsi="Arial" w:cs="Arial"/>
          <w:sz w:val="28"/>
          <w:szCs w:val="28"/>
          <w:shd w:val="clear" w:color="auto" w:fill="F6F6F6"/>
        </w:rPr>
        <w:t xml:space="preserve"> слаб</w:t>
      </w:r>
      <w:r w:rsidR="00903DAB" w:rsidRPr="00903DAB">
        <w:rPr>
          <w:rFonts w:ascii="Arial" w:hAnsi="Arial" w:cs="Arial"/>
          <w:sz w:val="28"/>
          <w:szCs w:val="28"/>
          <w:shd w:val="clear" w:color="auto" w:fill="F6F6F6"/>
        </w:rPr>
        <w:t>ые места своих учеников и понимать</w:t>
      </w:r>
      <w:r w:rsidR="00D61053" w:rsidRPr="00903DAB">
        <w:rPr>
          <w:rFonts w:ascii="Arial" w:hAnsi="Arial" w:cs="Arial"/>
          <w:sz w:val="28"/>
          <w:szCs w:val="28"/>
          <w:shd w:val="clear" w:color="auto" w:fill="F6F6F6"/>
        </w:rPr>
        <w:t>, в каком направлени</w:t>
      </w:r>
      <w:r w:rsidR="00D61053" w:rsidRPr="00903DAB">
        <w:rPr>
          <w:rFonts w:ascii="Arial" w:hAnsi="Arial" w:cs="Arial"/>
          <w:color w:val="333333"/>
          <w:sz w:val="28"/>
          <w:szCs w:val="28"/>
          <w:shd w:val="clear" w:color="auto" w:fill="F6F6F6"/>
        </w:rPr>
        <w:t>и нужно ему усилить работу</w:t>
      </w:r>
      <w:r w:rsidR="00903DAB" w:rsidRPr="00903DAB">
        <w:rPr>
          <w:rFonts w:ascii="Times New Roman" w:hAnsi="Times New Roman" w:cs="Times New Roman"/>
          <w:color w:val="FF0000"/>
          <w:sz w:val="28"/>
          <w:szCs w:val="28"/>
          <w:shd w:val="clear" w:color="auto" w:fill="F6F6F6"/>
        </w:rPr>
        <w:t xml:space="preserve">. </w:t>
      </w:r>
      <w:r w:rsidR="00F42E9E"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Как </w:t>
      </w:r>
      <w:r w:rsidR="00903DAB"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же </w:t>
      </w:r>
      <w:r w:rsidR="00F42E9E"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на практике учитель может использовать результаты проверочных работ?</w:t>
      </w:r>
    </w:p>
    <w:p w:rsidR="00F42E9E" w:rsidRPr="00903DAB" w:rsidRDefault="00903DAB" w:rsidP="00F42E9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3DAB" w:rsidRDefault="00F42E9E" w:rsidP="00202F7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СЛАЙД 3 </w:t>
      </w:r>
    </w:p>
    <w:p w:rsidR="00903DAB" w:rsidRPr="00903DAB" w:rsidRDefault="00A07759" w:rsidP="00903DAB">
      <w:pPr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3D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Задача учителя </w:t>
      </w:r>
      <w:r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t>– подготовить школьников к комплексной проверочной работе, которая даёт ученику возможность увидеть свой уровень знаний по предмету, что, в свою очередь, создаст для ребёнка ситуацию стремления к успеху.</w:t>
      </w:r>
      <w:r w:rsidR="00903D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903DAB" w:rsidRPr="00ED508A" w:rsidRDefault="00903DAB" w:rsidP="00903DA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50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 w:rsidRPr="00ED50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ED50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03DAB" w:rsidRPr="00903DAB" w:rsidRDefault="00ED508A" w:rsidP="00903DA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всего, можно использовать приём сравнительной оценки достижений как средство формирования целеполагания учащихся.</w:t>
      </w:r>
      <w:r w:rsidR="00A60EBE"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60EBE" w:rsidRPr="00ED508A">
        <w:rPr>
          <w:rFonts w:ascii="Times New Roman" w:hAnsi="Times New Roman" w:cs="Times New Roman"/>
          <w:sz w:val="28"/>
          <w:szCs w:val="28"/>
          <w:shd w:val="clear" w:color="auto" w:fill="FFFFFF"/>
        </w:rPr>
        <w:t>7 класс</w:t>
      </w:r>
      <w:r w:rsidR="00A60EBE" w:rsidRPr="00ED508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60EBE" w:rsidRPr="00ED508A">
        <w:rPr>
          <w:rFonts w:ascii="Times New Roman" w:hAnsi="Times New Roman" w:cs="Times New Roman"/>
          <w:sz w:val="28"/>
          <w:szCs w:val="28"/>
        </w:rPr>
        <w:t>Результаты ВПР</w:t>
      </w:r>
      <w:r w:rsidR="00A60EBE" w:rsidRPr="00ED508A">
        <w:rPr>
          <w:rFonts w:ascii="Times New Roman" w:hAnsi="Times New Roman" w:cs="Times New Roman"/>
          <w:sz w:val="28"/>
          <w:szCs w:val="28"/>
        </w:rPr>
        <w:br/>
        <w:t xml:space="preserve"> (всероссийс</w:t>
      </w:r>
      <w:r w:rsidR="00202F73" w:rsidRPr="00ED508A">
        <w:rPr>
          <w:rFonts w:ascii="Times New Roman" w:hAnsi="Times New Roman" w:cs="Times New Roman"/>
          <w:sz w:val="28"/>
          <w:szCs w:val="28"/>
        </w:rPr>
        <w:t xml:space="preserve">ких проверочных работ) </w:t>
      </w:r>
      <w:r w:rsidR="00202F73" w:rsidRPr="00ED508A">
        <w:rPr>
          <w:rFonts w:ascii="Times New Roman" w:hAnsi="Times New Roman" w:cs="Times New Roman"/>
          <w:sz w:val="28"/>
          <w:szCs w:val="28"/>
        </w:rPr>
        <w:br/>
      </w:r>
    </w:p>
    <w:p w:rsidR="00A60EBE" w:rsidRPr="00ED508A" w:rsidRDefault="00A60EBE" w:rsidP="00ED508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0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 w:rsidR="00ED508A" w:rsidRPr="00ED50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ED50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508A">
        <w:rPr>
          <w:rFonts w:ascii="Times New Roman" w:hAnsi="Times New Roman" w:cs="Times New Roman"/>
          <w:sz w:val="28"/>
          <w:szCs w:val="28"/>
          <w:shd w:val="clear" w:color="auto" w:fill="FFFFFF"/>
        </w:rPr>
        <w:t>7 класс</w:t>
      </w:r>
      <w:r w:rsidRPr="00ED508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508A">
        <w:rPr>
          <w:rFonts w:ascii="Times New Roman" w:hAnsi="Times New Roman" w:cs="Times New Roman"/>
          <w:sz w:val="28"/>
          <w:szCs w:val="28"/>
        </w:rPr>
        <w:t>Результаты ВПР</w:t>
      </w:r>
      <w:r w:rsidRPr="00ED508A">
        <w:rPr>
          <w:rFonts w:ascii="Times New Roman" w:hAnsi="Times New Roman" w:cs="Times New Roman"/>
          <w:sz w:val="28"/>
          <w:szCs w:val="28"/>
        </w:rPr>
        <w:br/>
        <w:t xml:space="preserve"> (всероссийских проверочных работ) </w:t>
      </w:r>
      <w:r w:rsidRPr="00ED508A">
        <w:rPr>
          <w:rFonts w:ascii="Times New Roman" w:hAnsi="Times New Roman" w:cs="Times New Roman"/>
          <w:sz w:val="28"/>
          <w:szCs w:val="28"/>
        </w:rPr>
        <w:br/>
      </w:r>
      <w:r w:rsidR="00ED508A" w:rsidRPr="00ED508A">
        <w:rPr>
          <w:rFonts w:ascii="Times New Roman" w:hAnsi="Times New Roman" w:cs="Times New Roman"/>
          <w:sz w:val="28"/>
          <w:szCs w:val="28"/>
        </w:rPr>
        <w:t xml:space="preserve">СЕНТЯБРЬ, </w:t>
      </w:r>
      <w:r w:rsidR="00202F73" w:rsidRPr="00ED508A">
        <w:rPr>
          <w:rFonts w:ascii="Times New Roman" w:hAnsi="Times New Roman" w:cs="Times New Roman"/>
          <w:sz w:val="28"/>
          <w:szCs w:val="28"/>
        </w:rPr>
        <w:t>МАРТ</w:t>
      </w:r>
    </w:p>
    <w:p w:rsidR="00A60EBE" w:rsidRPr="00903DAB" w:rsidRDefault="00CB1E22" w:rsidP="00C017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3DAB">
        <w:rPr>
          <w:rFonts w:ascii="Times New Roman" w:hAnsi="Times New Roman" w:cs="Times New Roman"/>
          <w:sz w:val="28"/>
          <w:szCs w:val="28"/>
        </w:rPr>
        <w:t>Если сравнить две таблицы, то можно отметить: увеличилось количество положительных работ, есть две пятёрки</w:t>
      </w:r>
      <w:r w:rsidR="00C017EF" w:rsidRPr="00903DAB">
        <w:rPr>
          <w:rFonts w:ascii="Times New Roman" w:hAnsi="Times New Roman" w:cs="Times New Roman"/>
          <w:sz w:val="28"/>
          <w:szCs w:val="28"/>
        </w:rPr>
        <w:t>,</w:t>
      </w:r>
      <w:r w:rsidRPr="00903DAB">
        <w:rPr>
          <w:rFonts w:ascii="Times New Roman" w:hAnsi="Times New Roman" w:cs="Times New Roman"/>
          <w:sz w:val="28"/>
          <w:szCs w:val="28"/>
        </w:rPr>
        <w:t xml:space="preserve"> и даже самая слабая ученица, дважд</w:t>
      </w:r>
      <w:r w:rsidR="00C017EF" w:rsidRPr="00903DAB">
        <w:rPr>
          <w:rFonts w:ascii="Times New Roman" w:hAnsi="Times New Roman" w:cs="Times New Roman"/>
          <w:sz w:val="28"/>
          <w:szCs w:val="28"/>
        </w:rPr>
        <w:t xml:space="preserve">ы получившая на оценку «2», увеличила количество верных ответов. </w:t>
      </w:r>
    </w:p>
    <w:p w:rsidR="00ED508A" w:rsidRDefault="00ED508A" w:rsidP="00ED50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6</w:t>
      </w:r>
    </w:p>
    <w:p w:rsidR="002742B5" w:rsidRPr="002742B5" w:rsidRDefault="00DB4DC0" w:rsidP="002742B5">
      <w:pPr>
        <w:ind w:firstLine="708"/>
        <w:rPr>
          <w:b/>
          <w:sz w:val="28"/>
          <w:szCs w:val="28"/>
          <w:shd w:val="clear" w:color="auto" w:fill="FFFFFF"/>
        </w:rPr>
      </w:pPr>
      <w:r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742B5" w:rsidRPr="002742B5">
        <w:rPr>
          <w:b/>
          <w:bCs/>
          <w:sz w:val="28"/>
          <w:szCs w:val="28"/>
          <w:shd w:val="clear" w:color="auto" w:fill="FFFFFF"/>
        </w:rPr>
        <w:t>Анализ результатов ВПР в одном классе и дальнейшее построени</w:t>
      </w:r>
      <w:r w:rsidR="00F76C3D">
        <w:rPr>
          <w:b/>
          <w:bCs/>
          <w:sz w:val="28"/>
          <w:szCs w:val="28"/>
          <w:shd w:val="clear" w:color="auto" w:fill="FFFFFF"/>
        </w:rPr>
        <w:t>е</w:t>
      </w:r>
      <w:r w:rsidR="002742B5" w:rsidRPr="002742B5">
        <w:rPr>
          <w:b/>
          <w:bCs/>
          <w:sz w:val="28"/>
          <w:szCs w:val="28"/>
          <w:shd w:val="clear" w:color="auto" w:fill="FFFFFF"/>
        </w:rPr>
        <w:t xml:space="preserve"> поля проблем позволяют вести учет выявленных пробелов для адресной помощи в ликвидации слабых сторон обучающихся</w:t>
      </w:r>
    </w:p>
    <w:p w:rsidR="00C07C1F" w:rsidRDefault="00C07C1F" w:rsidP="00C07C1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7C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D125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8</w:t>
      </w:r>
    </w:p>
    <w:p w:rsidR="00AC37C6" w:rsidRPr="00D125F4" w:rsidRDefault="00AC37C6" w:rsidP="00AC37C6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25F4">
        <w:rPr>
          <w:rFonts w:ascii="Times New Roman" w:hAnsi="Times New Roman" w:cs="Times New Roman"/>
          <w:sz w:val="28"/>
          <w:szCs w:val="28"/>
          <w:shd w:val="clear" w:color="auto" w:fill="FFFFFF"/>
        </w:rPr>
        <w:t>На следующем этапе ученикам предлагается пересмотреть свои работы. Учитель раздаёт маленькие листочки, на которых ребята подписывают свою фамилию.</w:t>
      </w:r>
    </w:p>
    <w:p w:rsidR="00AC37C6" w:rsidRPr="00D125F4" w:rsidRDefault="00AC37C6" w:rsidP="00AC37C6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2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Сколько заданий в работе? </w:t>
      </w:r>
    </w:p>
    <w:p w:rsidR="00AC37C6" w:rsidRPr="00D125F4" w:rsidRDefault="00AC37C6" w:rsidP="00AC37C6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25F4">
        <w:rPr>
          <w:rFonts w:ascii="Times New Roman" w:hAnsi="Times New Roman" w:cs="Times New Roman"/>
          <w:sz w:val="28"/>
          <w:szCs w:val="28"/>
          <w:shd w:val="clear" w:color="auto" w:fill="FFFFFF"/>
        </w:rPr>
        <w:t>- Испытывали ли вы трудности при их выполнении?</w:t>
      </w:r>
    </w:p>
    <w:p w:rsidR="00AC37C6" w:rsidRPr="00D125F4" w:rsidRDefault="00AC37C6" w:rsidP="00AC37C6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2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Были такие задания, кот0рые вам давались легко? </w:t>
      </w:r>
    </w:p>
    <w:p w:rsidR="00AC37C6" w:rsidRPr="00D125F4" w:rsidRDefault="00AC37C6" w:rsidP="00AC37C6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25F4">
        <w:rPr>
          <w:rFonts w:ascii="Times New Roman" w:hAnsi="Times New Roman" w:cs="Times New Roman"/>
          <w:sz w:val="28"/>
          <w:szCs w:val="28"/>
          <w:shd w:val="clear" w:color="auto" w:fill="FFFFFF"/>
        </w:rPr>
        <w:t>- Есть ли такие, которые вы иногда выполняете правильно, а иногда – нет?</w:t>
      </w:r>
    </w:p>
    <w:p w:rsidR="00AC37C6" w:rsidRPr="00D125F4" w:rsidRDefault="00AC37C6" w:rsidP="00AC37C6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25F4">
        <w:rPr>
          <w:rFonts w:ascii="Times New Roman" w:hAnsi="Times New Roman" w:cs="Times New Roman"/>
          <w:sz w:val="28"/>
          <w:szCs w:val="28"/>
          <w:shd w:val="clear" w:color="auto" w:fill="FFFFFF"/>
        </w:rPr>
        <w:t>- Когда трудностей много, нам кажется, что мы не справимся, а если большое разделить на части, то разве не станет легче?</w:t>
      </w:r>
    </w:p>
    <w:p w:rsidR="00AC37C6" w:rsidRPr="00D125F4" w:rsidRDefault="005540BD" w:rsidP="00AC37C6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2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Теперь </w:t>
      </w:r>
      <w:r w:rsidR="00AC37C6" w:rsidRPr="00D125F4">
        <w:rPr>
          <w:rFonts w:ascii="Times New Roman" w:hAnsi="Times New Roman" w:cs="Times New Roman"/>
          <w:sz w:val="28"/>
          <w:szCs w:val="28"/>
          <w:shd w:val="clear" w:color="auto" w:fill="FFFFFF"/>
        </w:rPr>
        <w:t>мы разделим маленький листок пополам</w:t>
      </w:r>
      <w:r w:rsidR="00A26624" w:rsidRPr="00D12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 колонка – от одного до семи; вторая колонка от восьми до четырнадцати. </w:t>
      </w:r>
      <w:r w:rsidRPr="00D125F4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перечитайте все задания в вашем варианте и поставьте знаки: +, -</w:t>
      </w:r>
      <w:proofErr w:type="gramStart"/>
      <w:r w:rsidRPr="00D125F4">
        <w:rPr>
          <w:rFonts w:ascii="Times New Roman" w:hAnsi="Times New Roman" w:cs="Times New Roman"/>
          <w:sz w:val="28"/>
          <w:szCs w:val="28"/>
          <w:shd w:val="clear" w:color="auto" w:fill="FFFFFF"/>
        </w:rPr>
        <w:t>, ?</w:t>
      </w:r>
      <w:proofErr w:type="gramEnd"/>
      <w:r w:rsidRPr="00D12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неполный плюс. И станет понятно, что НАМ следует доработать. (Учитель не отделяет себя от проблем детей. Заметьте, что слово «проблема» говорится редко, предпочтительнее слово «затруднение», так как в нём ощущается значение временности происходящего, а это важно.</w:t>
      </w:r>
    </w:p>
    <w:p w:rsidR="005674CB" w:rsidRPr="00903DAB" w:rsidRDefault="0069128C" w:rsidP="0069128C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</w:p>
    <w:p w:rsidR="005674CB" w:rsidRPr="00903DAB" w:rsidRDefault="005674CB" w:rsidP="005674CB">
      <w:p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903DA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A66AC">
        <w:rPr>
          <w:rFonts w:ascii="Times New Roman" w:hAnsi="Times New Roman" w:cs="Times New Roman"/>
          <w:b/>
          <w:sz w:val="28"/>
          <w:szCs w:val="28"/>
        </w:rPr>
        <w:t>После выполнения пробной или диагностической работы учитель обдумывает направления</w:t>
      </w:r>
      <w:r w:rsidRPr="00AA66AC">
        <w:rPr>
          <w:rFonts w:ascii="Times New Roman" w:hAnsi="Times New Roman" w:cs="Times New Roman"/>
          <w:b/>
          <w:sz w:val="28"/>
          <w:szCs w:val="28"/>
        </w:rPr>
        <w:t xml:space="preserve"> адресной поддержки </w:t>
      </w:r>
      <w:r w:rsidR="00AA66AC">
        <w:rPr>
          <w:rFonts w:ascii="Times New Roman" w:hAnsi="Times New Roman" w:cs="Times New Roman"/>
          <w:b/>
          <w:sz w:val="28"/>
          <w:szCs w:val="28"/>
        </w:rPr>
        <w:t>учеников</w:t>
      </w:r>
      <w:r w:rsidRPr="00AA6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6AC" w:rsidRPr="00AA66AC">
        <w:rPr>
          <w:rFonts w:ascii="Times New Roman" w:hAnsi="Times New Roman" w:cs="Times New Roman"/>
          <w:b/>
          <w:sz w:val="28"/>
          <w:szCs w:val="28"/>
        </w:rPr>
        <w:t xml:space="preserve">и строит </w:t>
      </w:r>
      <w:r w:rsidRPr="00AA66AC">
        <w:rPr>
          <w:rFonts w:ascii="Times New Roman" w:hAnsi="Times New Roman" w:cs="Times New Roman"/>
          <w:b/>
          <w:sz w:val="28"/>
          <w:szCs w:val="28"/>
        </w:rPr>
        <w:t>ТРАЕКТОРИ</w:t>
      </w:r>
      <w:r w:rsidR="00AA66AC">
        <w:rPr>
          <w:rFonts w:ascii="Times New Roman" w:hAnsi="Times New Roman" w:cs="Times New Roman"/>
          <w:b/>
          <w:sz w:val="28"/>
          <w:szCs w:val="28"/>
        </w:rPr>
        <w:t>Ю</w:t>
      </w:r>
      <w:r w:rsidRPr="00AA66AC">
        <w:rPr>
          <w:rFonts w:ascii="Times New Roman" w:hAnsi="Times New Roman" w:cs="Times New Roman"/>
          <w:b/>
          <w:sz w:val="28"/>
          <w:szCs w:val="28"/>
        </w:rPr>
        <w:t xml:space="preserve"> индивидуального развития</w:t>
      </w:r>
      <w:r w:rsidRPr="00AA66AC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12054" w:type="dxa"/>
        <w:tblBorders>
          <w:bottom w:val="single" w:sz="6" w:space="0" w:color="73706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2396"/>
        <w:gridCol w:w="2020"/>
        <w:gridCol w:w="1669"/>
        <w:gridCol w:w="2279"/>
        <w:gridCol w:w="2117"/>
      </w:tblGrid>
      <w:tr w:rsidR="005674CB" w:rsidRPr="00903DAB" w:rsidTr="00D61053">
        <w:trPr>
          <w:trHeight w:val="405"/>
        </w:trPr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4CB" w:rsidRPr="00903DAB" w:rsidRDefault="005674CB" w:rsidP="00D6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proofErr w:type="spellStart"/>
            <w:r w:rsidRPr="00903DAB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Белогурова</w:t>
            </w:r>
            <w:proofErr w:type="spellEnd"/>
            <w:r w:rsidRPr="00903DAB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 xml:space="preserve"> А.  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</w:tcPr>
          <w:p w:rsidR="005674CB" w:rsidRPr="00903DAB" w:rsidRDefault="005674CB" w:rsidP="00D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903DAB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</w:tcPr>
          <w:p w:rsidR="005674CB" w:rsidRPr="00903DAB" w:rsidRDefault="005674CB" w:rsidP="00D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903DAB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</w:tcPr>
          <w:p w:rsidR="005674CB" w:rsidRPr="00903DAB" w:rsidRDefault="005674CB" w:rsidP="00D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903DAB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№5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E2EFD9" w:themeFill="accent6" w:themeFillTint="33"/>
          </w:tcPr>
          <w:p w:rsidR="005674CB" w:rsidRPr="00903DAB" w:rsidRDefault="005674CB" w:rsidP="00D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903DAB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№8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E2EFD9" w:themeFill="accent6" w:themeFillTint="33"/>
          </w:tcPr>
          <w:p w:rsidR="005674CB" w:rsidRPr="00903DAB" w:rsidRDefault="005674CB" w:rsidP="00D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903DAB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№13</w:t>
            </w:r>
          </w:p>
        </w:tc>
      </w:tr>
      <w:tr w:rsidR="005674CB" w:rsidRPr="00903DAB" w:rsidTr="00D61053">
        <w:trPr>
          <w:trHeight w:val="405"/>
        </w:trPr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4CB" w:rsidRPr="00903DAB" w:rsidRDefault="005674CB" w:rsidP="00D6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</w:tcPr>
          <w:p w:rsidR="005674CB" w:rsidRPr="00903DAB" w:rsidRDefault="005674CB" w:rsidP="00D6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903DAB">
              <w:rPr>
                <w:rFonts w:ascii="Times New Roman" w:hAnsi="Times New Roman" w:cs="Times New Roman"/>
                <w:b/>
                <w:sz w:val="28"/>
                <w:szCs w:val="28"/>
              </w:rPr>
              <w:t>Владеть навыками морфологического и синтаксического разборов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</w:tcPr>
          <w:p w:rsidR="005674CB" w:rsidRPr="00903DAB" w:rsidRDefault="005674CB" w:rsidP="00D6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903DAB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Орфоэпические навыки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</w:tcPr>
          <w:p w:rsidR="005674CB" w:rsidRPr="00903DAB" w:rsidRDefault="005674CB" w:rsidP="00D6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903DAB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Определение частей речи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E2EFD9" w:themeFill="accent6" w:themeFillTint="33"/>
          </w:tcPr>
          <w:p w:rsidR="005674CB" w:rsidRPr="00903DAB" w:rsidRDefault="005674CB" w:rsidP="00D6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903DAB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Пунктуационный разбор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E2EFD9" w:themeFill="accent6" w:themeFillTint="33"/>
          </w:tcPr>
          <w:p w:rsidR="005674CB" w:rsidRPr="00903DAB" w:rsidRDefault="005674CB" w:rsidP="00D6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903DAB">
              <w:rPr>
                <w:b/>
                <w:sz w:val="28"/>
                <w:szCs w:val="28"/>
              </w:rPr>
              <w:t>Распознавать стилистически окрашенное слово в заданном контексте</w:t>
            </w:r>
          </w:p>
        </w:tc>
      </w:tr>
      <w:tr w:rsidR="005674CB" w:rsidRPr="00903DAB" w:rsidTr="00D61053">
        <w:trPr>
          <w:trHeight w:val="405"/>
        </w:trPr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4CB" w:rsidRPr="00903DAB" w:rsidRDefault="005674CB" w:rsidP="00D6105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u w:val="single"/>
                <w:lang w:eastAsia="ru-RU"/>
              </w:rPr>
            </w:pPr>
            <w:r w:rsidRPr="00903DAB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u w:val="single"/>
                <w:lang w:eastAsia="ru-RU"/>
              </w:rPr>
              <w:t>Виды помощи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</w:tcPr>
          <w:p w:rsidR="005674CB" w:rsidRPr="00903DAB" w:rsidRDefault="005674CB" w:rsidP="00D6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903DAB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Выполнение заданий в интерактивной тетради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</w:tcPr>
          <w:p w:rsidR="005674CB" w:rsidRPr="00903DAB" w:rsidRDefault="005674CB" w:rsidP="00D6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903DAB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Проект «Говорим правильно»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</w:tcPr>
          <w:p w:rsidR="005674CB" w:rsidRPr="00903DAB" w:rsidRDefault="005674CB" w:rsidP="00D6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903DAB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Решение онлайн-тестов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E2EFD9" w:themeFill="accent6" w:themeFillTint="33"/>
          </w:tcPr>
          <w:p w:rsidR="005674CB" w:rsidRPr="00903DAB" w:rsidRDefault="005674CB" w:rsidP="00D6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903DAB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Консультация учителя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E2EFD9" w:themeFill="accent6" w:themeFillTint="33"/>
          </w:tcPr>
          <w:p w:rsidR="005674CB" w:rsidRPr="00903DAB" w:rsidRDefault="005674CB" w:rsidP="00D6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903DAB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Помощь подготовленных учеников</w:t>
            </w:r>
          </w:p>
        </w:tc>
      </w:tr>
      <w:tr w:rsidR="005674CB" w:rsidRPr="00903DAB" w:rsidTr="00D61053">
        <w:trPr>
          <w:trHeight w:val="405"/>
        </w:trPr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4CB" w:rsidRPr="00903DAB" w:rsidRDefault="005674CB" w:rsidP="00D6105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u w:val="single"/>
                <w:lang w:eastAsia="ru-RU"/>
              </w:rPr>
            </w:pPr>
            <w:r w:rsidRPr="00903DAB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u w:val="single"/>
                <w:lang w:eastAsia="ru-RU"/>
              </w:rPr>
              <w:t xml:space="preserve">Срок 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</w:tcPr>
          <w:p w:rsidR="005674CB" w:rsidRPr="00903DAB" w:rsidRDefault="005674CB" w:rsidP="00D6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903DAB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</w:tcPr>
          <w:p w:rsidR="005674CB" w:rsidRPr="00903DAB" w:rsidRDefault="005674CB" w:rsidP="00D6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903DAB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</w:tcPr>
          <w:p w:rsidR="005674CB" w:rsidRPr="00903DAB" w:rsidRDefault="005674CB" w:rsidP="00D6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903DAB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E2EFD9" w:themeFill="accent6" w:themeFillTint="33"/>
          </w:tcPr>
          <w:p w:rsidR="005674CB" w:rsidRPr="00903DAB" w:rsidRDefault="005674CB" w:rsidP="00D6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903DAB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E2EFD9" w:themeFill="accent6" w:themeFillTint="33"/>
          </w:tcPr>
          <w:p w:rsidR="005674CB" w:rsidRPr="00903DAB" w:rsidRDefault="005674CB" w:rsidP="00D6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903DAB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5674CB" w:rsidRPr="00903DAB" w:rsidRDefault="005674CB" w:rsidP="00AA66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74CB" w:rsidRPr="00AA66AC" w:rsidRDefault="005674CB" w:rsidP="00C017E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6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4F1B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</w:t>
      </w:r>
      <w:r w:rsidRPr="00AA6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A66AC" w:rsidRPr="00AA6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="004F1B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- 12</w:t>
      </w:r>
    </w:p>
    <w:p w:rsidR="00F42E9E" w:rsidRPr="00903DAB" w:rsidRDefault="00AA66AC" w:rsidP="00C017E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Некоторые э</w:t>
      </w:r>
      <w:r w:rsidR="0060505E" w:rsidRPr="00903D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ффективные приёмы подготовки к ВПР</w:t>
      </w:r>
    </w:p>
    <w:p w:rsidR="005674CB" w:rsidRPr="00903DAB" w:rsidRDefault="005674CB" w:rsidP="005674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3DAB">
        <w:rPr>
          <w:rFonts w:ascii="Times New Roman" w:hAnsi="Times New Roman" w:cs="Times New Roman"/>
          <w:sz w:val="28"/>
          <w:szCs w:val="28"/>
        </w:rPr>
        <w:t>Какие же приёмы оказались эффективными?</w:t>
      </w:r>
    </w:p>
    <w:p w:rsidR="005674CB" w:rsidRPr="00903DAB" w:rsidRDefault="005674CB" w:rsidP="005674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17EF" w:rsidRPr="00903DAB" w:rsidRDefault="00C017EF" w:rsidP="00C017EF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3D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Анализ выполненных работ в формате беседы и практического занятия в виде работы над ошибками.</w:t>
      </w:r>
    </w:p>
    <w:p w:rsidR="00104E76" w:rsidRPr="00903DAB" w:rsidRDefault="00104E76" w:rsidP="00104E76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3D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Рефлексия</w:t>
      </w:r>
      <w:r w:rsidR="005674CB" w:rsidRPr="00903D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D851A3" w:rsidRPr="00903DAB" w:rsidRDefault="00D851A3" w:rsidP="00104E76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3D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Знакомство с демоверсиями.</w:t>
      </w:r>
    </w:p>
    <w:p w:rsidR="00104E76" w:rsidRPr="00903DAB" w:rsidRDefault="00104E76" w:rsidP="00104E76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3D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Приём «яркого пятна»</w:t>
      </w:r>
      <w:r w:rsidR="005674CB" w:rsidRPr="00903D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50011" w:rsidRPr="00903DAB" w:rsidRDefault="00A50011" w:rsidP="00104E76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3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стандартных заданий, сформулированных в нетрадиционной форме</w:t>
      </w:r>
      <w:r w:rsidR="00857B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62D84" w:rsidRPr="00903DAB" w:rsidRDefault="00E62D84" w:rsidP="00104E76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3D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Использование собственного Интернет-ресурса</w:t>
      </w:r>
      <w:r w:rsidR="00857B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E62D84" w:rsidRPr="00903DAB" w:rsidRDefault="00E62D84" w:rsidP="00104E76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3D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Использование книг </w:t>
      </w:r>
      <w:r w:rsidR="00287173" w:rsidRPr="00903D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онлайн-тестирования</w:t>
      </w:r>
      <w:r w:rsidR="00857B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4A20A1" w:rsidRPr="00903DAB" w:rsidRDefault="004A20A1" w:rsidP="00104E76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3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Психологическая подготовка обучающихся к проведению ВПР</w:t>
      </w:r>
      <w:r w:rsidR="00857B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A20A1" w:rsidRPr="00903DAB" w:rsidRDefault="004A20A1" w:rsidP="00104E76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3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Индивидуальные консультации для детей и родителей</w:t>
      </w:r>
      <w:r w:rsidR="00857B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C2781" w:rsidRPr="00903DAB" w:rsidRDefault="00BC2781" w:rsidP="00104E76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3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 со слабыми учащимися в ГПД</w:t>
      </w:r>
      <w:r w:rsidR="00857B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C2781" w:rsidRPr="00903DAB" w:rsidRDefault="00BC2781" w:rsidP="00104E76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3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Участи</w:t>
      </w:r>
      <w:r w:rsidR="00D31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903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олимпиадах с сильными и одарёнными учениками и др.</w:t>
      </w:r>
    </w:p>
    <w:p w:rsidR="00E62D84" w:rsidRPr="00903DAB" w:rsidRDefault="00E62D84" w:rsidP="00347B59">
      <w:pPr>
        <w:pStyle w:val="a5"/>
        <w:ind w:left="1065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C017EF" w:rsidRPr="00903DAB" w:rsidRDefault="00C017EF" w:rsidP="00347B59">
      <w:pPr>
        <w:pStyle w:val="a5"/>
        <w:ind w:left="106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1. </w:t>
      </w:r>
      <w:r w:rsidR="00347B59"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2.</w:t>
      </w:r>
      <w:r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выполненных работ в формате беседы и практического занятия в виде работы над ошибками – традиционный вариант. Учащимся было предложено всем одновременно выйти к доске и выписать столбиком слова с ошибками, подчеркнуть вставленные буквы. Оказалось, что почти у всех ребят ошибки повторялись.</w:t>
      </w:r>
    </w:p>
    <w:p w:rsidR="00C017EF" w:rsidRPr="00903DAB" w:rsidRDefault="00C017EF" w:rsidP="00C017EF">
      <w:pPr>
        <w:pStyle w:val="a5"/>
        <w:ind w:left="106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Далее учитель задаёт вопрос:</w:t>
      </w:r>
      <w:r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«Почему ошибки повторяются?» </w:t>
      </w:r>
      <w:r w:rsidR="0060505E"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t>(Рефлексия)</w:t>
      </w:r>
    </w:p>
    <w:p w:rsidR="00104E76" w:rsidRPr="00903DAB" w:rsidRDefault="00347B59" w:rsidP="00D22DA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3.</w:t>
      </w:r>
      <w:r w:rsidR="00104E76" w:rsidRPr="00903DA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Пунктуационные ошибки отрабатывать сложнее. Можно использовать </w:t>
      </w:r>
      <w:r w:rsidR="00104E76"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t>приём «яркого пятна»</w:t>
      </w:r>
      <w:r w:rsidR="00DB4DC0"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t>сценка «</w:t>
      </w:r>
      <w:r w:rsidR="00104E76"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Живое предложение». Каждый ученик – член предложения – у него в руках лист, на которой слово волнистой линией – определение и т.д. Причастный, деепричастный обороты – </w:t>
      </w:r>
      <w:r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несколько листов.  Дети строятся у доски, затем уйдёт «Причастный оборот» - читается предложение без него, </w:t>
      </w:r>
      <w:r w:rsidR="001B4B99"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постепенно уходят другие «члены предложения», и остаётся основа. Затем дети пробу</w:t>
      </w:r>
      <w:r w:rsidR="001B4B99"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t>ют самостоятельно сделать вывод о структуре предложения.</w:t>
      </w:r>
    </w:p>
    <w:p w:rsidR="008974FD" w:rsidRPr="00D22DA8" w:rsidRDefault="0046027E" w:rsidP="00D22DA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2DA8">
        <w:rPr>
          <w:rFonts w:ascii="Times New Roman" w:hAnsi="Times New Roman" w:cs="Times New Roman"/>
          <w:sz w:val="28"/>
          <w:szCs w:val="28"/>
          <w:shd w:val="clear" w:color="auto" w:fill="FFFFFF"/>
        </w:rPr>
        <w:t>4. Ведение учениками словарей-справочников</w:t>
      </w:r>
      <w:r w:rsidR="00D851A3" w:rsidRPr="00D22DA8">
        <w:rPr>
          <w:rFonts w:ascii="Times New Roman" w:hAnsi="Times New Roman" w:cs="Times New Roman"/>
          <w:sz w:val="28"/>
          <w:szCs w:val="28"/>
          <w:shd w:val="clear" w:color="auto" w:fill="FFFFFF"/>
        </w:rPr>
        <w:t>. Учитель предлагает творчески подойти к заполнению страниц, выделять ярко то, что нужно именно самому ученику, чтобы запомнить нужный материал.</w:t>
      </w:r>
      <w:r w:rsidR="008974FD" w:rsidRPr="00D22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Такой </w:t>
      </w:r>
      <w:r w:rsidR="00E51346" w:rsidRPr="00D22DA8">
        <w:rPr>
          <w:rFonts w:ascii="Times New Roman" w:hAnsi="Times New Roman" w:cs="Times New Roman"/>
          <w:sz w:val="28"/>
          <w:szCs w:val="28"/>
          <w:shd w:val="clear" w:color="auto" w:fill="FFFFFF"/>
        </w:rPr>
        <w:t>вид работ</w:t>
      </w:r>
      <w:r w:rsidR="008974FD" w:rsidRPr="00D22DA8">
        <w:rPr>
          <w:rFonts w:ascii="Times New Roman" w:hAnsi="Times New Roman" w:cs="Times New Roman"/>
          <w:sz w:val="28"/>
          <w:szCs w:val="28"/>
          <w:shd w:val="clear" w:color="auto" w:fill="FFFFFF"/>
        </w:rPr>
        <w:t>ы поможет организовать повторение по разделам учебной предметной программы.</w:t>
      </w:r>
    </w:p>
    <w:p w:rsidR="00A50011" w:rsidRPr="00903DAB" w:rsidRDefault="004F1BC6" w:rsidP="00A5001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5DE9"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D44D4" w:rsidRPr="00903D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2A5DE9" w:rsidRPr="00903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ыполнение стандартных заданий, сформулированных в нетрадиционной форме</w:t>
      </w:r>
    </w:p>
    <w:p w:rsidR="00A50011" w:rsidRPr="00D22DA8" w:rsidRDefault="00F9217F" w:rsidP="00A5001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2DA8">
        <w:rPr>
          <w:rFonts w:ascii="Times New Roman" w:hAnsi="Times New Roman" w:cs="Times New Roman"/>
          <w:sz w:val="28"/>
          <w:szCs w:val="28"/>
          <w:shd w:val="clear" w:color="auto" w:fill="FFFFFF"/>
        </w:rPr>
        <w:t>Сложи карточку</w:t>
      </w:r>
      <w:r w:rsidR="00A07759">
        <w:rPr>
          <w:rFonts w:ascii="Times New Roman" w:hAnsi="Times New Roman" w:cs="Times New Roman"/>
          <w:sz w:val="28"/>
          <w:szCs w:val="28"/>
          <w:shd w:val="clear" w:color="auto" w:fill="FFFFFF"/>
        </w:rPr>
        <w:t>-сорбонку</w:t>
      </w:r>
      <w:bookmarkStart w:id="0" w:name="_GoBack"/>
      <w:bookmarkEnd w:id="0"/>
      <w:r w:rsidRPr="00D22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вдоль. Ч</w:t>
      </w:r>
      <w:r w:rsidR="00B05994" w:rsidRPr="00D22DA8">
        <w:rPr>
          <w:rFonts w:ascii="Times New Roman" w:hAnsi="Times New Roman" w:cs="Times New Roman"/>
          <w:sz w:val="28"/>
          <w:szCs w:val="28"/>
          <w:shd w:val="clear" w:color="auto" w:fill="FFFFFF"/>
        </w:rPr>
        <w:t>итай слова из левого столбика.</w:t>
      </w:r>
      <w:r w:rsidR="00B05994" w:rsidRPr="00D22DA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22DA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сомневаешься, открой второй столбец и проверь себя!</w:t>
      </w:r>
    </w:p>
    <w:p w:rsidR="00F9217F" w:rsidRPr="00903DAB" w:rsidRDefault="00F9217F" w:rsidP="00A5001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217F" w:rsidRPr="004F1BC6" w:rsidRDefault="00F9217F" w:rsidP="00F9217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1B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 w:rsidR="004F1BC6" w:rsidRPr="004F1B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</w:t>
      </w:r>
    </w:p>
    <w:p w:rsidR="00E62D84" w:rsidRPr="00903DAB" w:rsidRDefault="00E62D84" w:rsidP="00F9217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3D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Использование собственного Интернет-ресурса -</w:t>
      </w:r>
      <w:r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3D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tehurok</w:t>
      </w:r>
      <w:proofErr w:type="spellEnd"/>
      <w:r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903D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E62D84" w:rsidRPr="00903DAB" w:rsidRDefault="00E62D84" w:rsidP="00F9217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04E76" w:rsidRPr="00903DAB" w:rsidRDefault="00E62D84" w:rsidP="00C017EF">
      <w:pPr>
        <w:pStyle w:val="a5"/>
        <w:ind w:left="106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нет орфоэпического минимума для ВПР. Опираясь, на </w:t>
      </w:r>
      <w:proofErr w:type="spellStart"/>
      <w:r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t>КИМы</w:t>
      </w:r>
      <w:proofErr w:type="spellEnd"/>
      <w:r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материалы различных сайтов, мною были созданы примерные контрольные материалы и размещены на сайте </w:t>
      </w:r>
      <w:proofErr w:type="spellStart"/>
      <w:r w:rsidRPr="00903D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tehurok</w:t>
      </w:r>
      <w:proofErr w:type="spellEnd"/>
      <w:r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903D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41319A" w:rsidRPr="004F1BC6" w:rsidRDefault="0041319A" w:rsidP="0041319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1B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 w:rsidR="004F1BC6" w:rsidRPr="004F1B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</w:t>
      </w:r>
    </w:p>
    <w:p w:rsidR="0041319A" w:rsidRPr="00903DAB" w:rsidRDefault="0041319A" w:rsidP="00C017EF">
      <w:pPr>
        <w:pStyle w:val="a5"/>
        <w:ind w:left="106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3DAB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онлайн-тестирования</w:t>
      </w:r>
    </w:p>
    <w:p w:rsidR="0041319A" w:rsidRPr="00903DAB" w:rsidRDefault="0041319A" w:rsidP="00C017EF">
      <w:pPr>
        <w:pStyle w:val="a5"/>
        <w:ind w:left="106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319A" w:rsidRPr="00903DAB" w:rsidRDefault="00D61053" w:rsidP="00C017EF">
      <w:pPr>
        <w:pStyle w:val="a5"/>
        <w:ind w:left="106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="0041319A" w:rsidRPr="00903DA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https://rus8-vpr.sdamgia.ru/</w:t>
        </w:r>
      </w:hyperlink>
    </w:p>
    <w:p w:rsidR="0041319A" w:rsidRPr="00903DAB" w:rsidRDefault="00D61053" w:rsidP="00C017EF">
      <w:pPr>
        <w:pStyle w:val="a5"/>
        <w:ind w:left="106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="0041319A" w:rsidRPr="00903DA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https://onlinetestpad.com/ru/test/245550-russkij-yazyk-8-klass-vpr-2020</w:t>
        </w:r>
      </w:hyperlink>
    </w:p>
    <w:p w:rsidR="0041319A" w:rsidRPr="00903DAB" w:rsidRDefault="00D61053" w:rsidP="00C017EF">
      <w:pPr>
        <w:pStyle w:val="a5"/>
        <w:ind w:left="106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="0041319A" w:rsidRPr="00903DA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https://skills4u.ru/school/russkij-yazyk/vpr/vpr-8-klass/</w:t>
        </w:r>
      </w:hyperlink>
    </w:p>
    <w:p w:rsidR="0041319A" w:rsidRPr="00903DAB" w:rsidRDefault="00D61053" w:rsidP="00C017EF">
      <w:pPr>
        <w:pStyle w:val="a5"/>
        <w:ind w:left="106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r w:rsidR="0041319A" w:rsidRPr="00903DA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https://4ege.ru/vpr/59151-variant-vpr-po-russkomu-yazyku-onlayn-8-klass.html</w:t>
        </w:r>
      </w:hyperlink>
    </w:p>
    <w:p w:rsidR="0041319A" w:rsidRDefault="0041319A" w:rsidP="00C017EF">
      <w:pPr>
        <w:pStyle w:val="a5"/>
        <w:ind w:left="106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1BC6" w:rsidRPr="004F1BC6" w:rsidRDefault="004F1BC6" w:rsidP="00C017EF">
      <w:pPr>
        <w:pStyle w:val="a5"/>
        <w:ind w:left="106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1B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ЗАКЛЮЧЕНИЕ</w:t>
      </w:r>
    </w:p>
    <w:p w:rsidR="004F1BC6" w:rsidRPr="00D22DA8" w:rsidRDefault="004F1BC6" w:rsidP="00D22DA8">
      <w:pPr>
        <w:pStyle w:val="c3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</w:rPr>
        <w:t>П</w:t>
      </w:r>
      <w:r w:rsidRPr="00D22DA8">
        <w:rPr>
          <w:rFonts w:eastAsiaTheme="minorHAnsi"/>
          <w:sz w:val="28"/>
          <w:szCs w:val="28"/>
          <w:shd w:val="clear" w:color="auto" w:fill="FFFFFF"/>
          <w:lang w:eastAsia="en-US"/>
        </w:rPr>
        <w:t>рактика учителя доказывает, что и</w:t>
      </w:r>
      <w:r w:rsidRPr="00D22DA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спользование результатов всероссийских проверочных работ </w:t>
      </w:r>
      <w:r w:rsidRPr="00D22DA8">
        <w:rPr>
          <w:rFonts w:eastAsiaTheme="minorHAnsi"/>
          <w:sz w:val="28"/>
          <w:szCs w:val="28"/>
          <w:shd w:val="clear" w:color="auto" w:fill="FFFFFF"/>
          <w:lang w:eastAsia="en-US"/>
        </w:rPr>
        <w:t>может привести</w:t>
      </w:r>
      <w:r w:rsidRPr="00D22DA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 успеху ученика</w:t>
      </w:r>
      <w:r w:rsidRPr="00D22DA8">
        <w:rPr>
          <w:rFonts w:eastAsiaTheme="minorHAnsi"/>
          <w:sz w:val="28"/>
          <w:szCs w:val="28"/>
          <w:shd w:val="clear" w:color="auto" w:fill="FFFFFF"/>
          <w:lang w:eastAsia="en-US"/>
        </w:rPr>
        <w:t>. Это главное. На основе результатов буд</w:t>
      </w:r>
      <w:r w:rsidR="00D22DA8">
        <w:rPr>
          <w:rFonts w:eastAsiaTheme="minorHAnsi"/>
          <w:sz w:val="28"/>
          <w:szCs w:val="28"/>
          <w:shd w:val="clear" w:color="auto" w:fill="FFFFFF"/>
          <w:lang w:eastAsia="en-US"/>
        </w:rPr>
        <w:t>е</w:t>
      </w:r>
      <w:r w:rsidRPr="00D22DA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т организован </w:t>
      </w:r>
      <w:r w:rsidR="00D61053" w:rsidRPr="00D22DA8">
        <w:rPr>
          <w:rFonts w:eastAsiaTheme="minorHAnsi"/>
          <w:sz w:val="28"/>
          <w:szCs w:val="28"/>
          <w:shd w:val="clear" w:color="auto" w:fill="FFFFFF"/>
          <w:lang w:eastAsia="en-US"/>
        </w:rPr>
        <w:t>постоянный тренинг учеников на уроках</w:t>
      </w:r>
      <w:r w:rsidRPr="00D22DA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r w:rsidR="00D22DA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 </w:t>
      </w:r>
      <w:r w:rsidR="00D61053" w:rsidRPr="00D22DA8">
        <w:rPr>
          <w:rFonts w:eastAsiaTheme="minorHAnsi"/>
          <w:sz w:val="28"/>
          <w:szCs w:val="28"/>
          <w:shd w:val="clear" w:color="auto" w:fill="FFFFFF"/>
          <w:lang w:eastAsia="en-US"/>
        </w:rPr>
        <w:t>систематическое повторение</w:t>
      </w:r>
      <w:r w:rsidR="00D22DA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D61053" w:rsidRPr="00D22DA8">
        <w:rPr>
          <w:rFonts w:eastAsiaTheme="minorHAnsi"/>
          <w:sz w:val="28"/>
          <w:szCs w:val="28"/>
          <w:shd w:val="clear" w:color="auto" w:fill="FFFFFF"/>
          <w:lang w:eastAsia="en-US"/>
        </w:rPr>
        <w:t>позволит детям уверенно подойти к выполнению заданий</w:t>
      </w:r>
      <w:r w:rsidR="00D22DA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  <w:r w:rsidRPr="00D22DA8">
        <w:rPr>
          <w:rFonts w:eastAsiaTheme="minorHAnsi"/>
          <w:sz w:val="28"/>
          <w:szCs w:val="28"/>
          <w:shd w:val="clear" w:color="auto" w:fill="FFFFFF"/>
          <w:lang w:eastAsia="en-US"/>
        </w:rPr>
        <w:t>Иванова, Г. Б.</w:t>
      </w:r>
      <w:r w:rsidRPr="00D22DA8">
        <w:rPr>
          <w:rFonts w:eastAsiaTheme="minorHAnsi"/>
          <w:sz w:val="28"/>
          <w:szCs w:val="28"/>
          <w:shd w:val="clear" w:color="auto" w:fill="FFFFFF"/>
          <w:lang w:eastAsia="en-US"/>
        </w:rPr>
        <w:t>: «</w:t>
      </w:r>
      <w:r w:rsidR="00D61053" w:rsidRPr="00D22DA8">
        <w:rPr>
          <w:rFonts w:eastAsiaTheme="minorHAnsi"/>
          <w:sz w:val="28"/>
          <w:szCs w:val="28"/>
          <w:shd w:val="clear" w:color="auto" w:fill="FFFFFF"/>
          <w:lang w:eastAsia="en-US"/>
        </w:rPr>
        <w:t>Подготовка к ВПР должна осуществляться не накануне её написания, когда ученики обнаруживают в своих знаниях массу пробелов, а постоянно, ненавязчиво. На каждом уроке необходимо включать какую-то дополнительную учебную информацию, чтобы знания детей стали устойчивыми и прочными</w:t>
      </w:r>
      <w:r w:rsidRPr="00D22DA8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="00D61053" w:rsidRPr="00D22DA8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Pr="00D22DA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Ответственность учителя заключается в том, чтобы психологически подготовить учащихся к экзаменам в старших классах, дать стимул к систематическим занятиям детей не только в выпускных классах, но и в течение всех лет обучения.</w:t>
      </w:r>
    </w:p>
    <w:p w:rsidR="00CB387D" w:rsidRPr="00903DAB" w:rsidRDefault="004F1BC6" w:rsidP="004F1BC6">
      <w:pPr>
        <w:pStyle w:val="c3"/>
        <w:shd w:val="clear" w:color="auto" w:fill="FFFFFF"/>
        <w:spacing w:before="0" w:beforeAutospacing="0" w:after="0" w:afterAutospacing="0"/>
        <w:ind w:hanging="568"/>
        <w:rPr>
          <w:color w:val="181818"/>
          <w:sz w:val="28"/>
          <w:szCs w:val="28"/>
        </w:rPr>
      </w:pPr>
      <w:r w:rsidRPr="00D22DA8">
        <w:rPr>
          <w:rFonts w:eastAsiaTheme="minorHAnsi"/>
          <w:shd w:val="clear" w:color="auto" w:fill="FFFFFF"/>
          <w:lang w:eastAsia="en-US"/>
        </w:rPr>
        <w:t xml:space="preserve"> </w:t>
      </w:r>
      <w:r w:rsidR="00D61053" w:rsidRPr="00D22DA8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</w:p>
    <w:p w:rsidR="00AB2C24" w:rsidRPr="00903DAB" w:rsidRDefault="00AB2C24">
      <w:pPr>
        <w:rPr>
          <w:rFonts w:ascii="Times New Roman" w:hAnsi="Times New Roman" w:cs="Times New Roman"/>
          <w:sz w:val="28"/>
          <w:szCs w:val="28"/>
        </w:rPr>
      </w:pPr>
    </w:p>
    <w:sectPr w:rsidR="00AB2C24" w:rsidRPr="00903DAB" w:rsidSect="00E62D84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315"/>
    <w:multiLevelType w:val="hybridMultilevel"/>
    <w:tmpl w:val="2E2002FC"/>
    <w:lvl w:ilvl="0" w:tplc="F1E6B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E06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28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A6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62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6D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6C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80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A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192660"/>
    <w:multiLevelType w:val="multilevel"/>
    <w:tmpl w:val="DC96E30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5260A"/>
    <w:multiLevelType w:val="multilevel"/>
    <w:tmpl w:val="F80EEC7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76982"/>
    <w:multiLevelType w:val="multilevel"/>
    <w:tmpl w:val="BA002F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DCC0C8C"/>
    <w:multiLevelType w:val="multilevel"/>
    <w:tmpl w:val="1898C4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F48747C"/>
    <w:multiLevelType w:val="multilevel"/>
    <w:tmpl w:val="09B81C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2C82ABD"/>
    <w:multiLevelType w:val="multilevel"/>
    <w:tmpl w:val="BE62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70751"/>
    <w:multiLevelType w:val="multilevel"/>
    <w:tmpl w:val="AC28F8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8A225B6"/>
    <w:multiLevelType w:val="multilevel"/>
    <w:tmpl w:val="C328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DC38A8"/>
    <w:multiLevelType w:val="multilevel"/>
    <w:tmpl w:val="A11C379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0D6287"/>
    <w:multiLevelType w:val="multilevel"/>
    <w:tmpl w:val="1BCA53F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F65DC0"/>
    <w:multiLevelType w:val="multilevel"/>
    <w:tmpl w:val="C1266666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A6077C"/>
    <w:multiLevelType w:val="multilevel"/>
    <w:tmpl w:val="7CDA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F13B86"/>
    <w:multiLevelType w:val="multilevel"/>
    <w:tmpl w:val="928A2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10E76"/>
    <w:multiLevelType w:val="multilevel"/>
    <w:tmpl w:val="D92A9FC6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7950C3"/>
    <w:multiLevelType w:val="multilevel"/>
    <w:tmpl w:val="26AAA1F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B47DDE"/>
    <w:multiLevelType w:val="multilevel"/>
    <w:tmpl w:val="1870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3B2644"/>
    <w:multiLevelType w:val="multilevel"/>
    <w:tmpl w:val="6D1672E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BB78B2"/>
    <w:multiLevelType w:val="multilevel"/>
    <w:tmpl w:val="3A5C4E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6F8522C"/>
    <w:multiLevelType w:val="multilevel"/>
    <w:tmpl w:val="6CEE8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F000A3"/>
    <w:multiLevelType w:val="multilevel"/>
    <w:tmpl w:val="25769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9B0A45"/>
    <w:multiLevelType w:val="multilevel"/>
    <w:tmpl w:val="4DEA93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3D15097"/>
    <w:multiLevelType w:val="multilevel"/>
    <w:tmpl w:val="E314216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B152B7"/>
    <w:multiLevelType w:val="multilevel"/>
    <w:tmpl w:val="D6DC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3300D2"/>
    <w:multiLevelType w:val="multilevel"/>
    <w:tmpl w:val="621A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D715A9"/>
    <w:multiLevelType w:val="multilevel"/>
    <w:tmpl w:val="6920685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A70BA3"/>
    <w:multiLevelType w:val="multilevel"/>
    <w:tmpl w:val="29BEB5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BCF442F"/>
    <w:multiLevelType w:val="multilevel"/>
    <w:tmpl w:val="E95043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3497D72"/>
    <w:multiLevelType w:val="multilevel"/>
    <w:tmpl w:val="815E8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A58620C"/>
    <w:multiLevelType w:val="hybridMultilevel"/>
    <w:tmpl w:val="BF4C3E76"/>
    <w:lvl w:ilvl="0" w:tplc="56603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BB6553C"/>
    <w:multiLevelType w:val="multilevel"/>
    <w:tmpl w:val="7240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667F17"/>
    <w:multiLevelType w:val="multilevel"/>
    <w:tmpl w:val="AE6E37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0"/>
  </w:num>
  <w:num w:numId="2">
    <w:abstractNumId w:val="24"/>
  </w:num>
  <w:num w:numId="3">
    <w:abstractNumId w:val="20"/>
  </w:num>
  <w:num w:numId="4">
    <w:abstractNumId w:val="8"/>
  </w:num>
  <w:num w:numId="5">
    <w:abstractNumId w:val="12"/>
  </w:num>
  <w:num w:numId="6">
    <w:abstractNumId w:val="19"/>
  </w:num>
  <w:num w:numId="7">
    <w:abstractNumId w:val="13"/>
  </w:num>
  <w:num w:numId="8">
    <w:abstractNumId w:val="23"/>
  </w:num>
  <w:num w:numId="9">
    <w:abstractNumId w:val="6"/>
  </w:num>
  <w:num w:numId="10">
    <w:abstractNumId w:val="16"/>
  </w:num>
  <w:num w:numId="11">
    <w:abstractNumId w:val="29"/>
  </w:num>
  <w:num w:numId="12">
    <w:abstractNumId w:val="22"/>
  </w:num>
  <w:num w:numId="13">
    <w:abstractNumId w:val="4"/>
  </w:num>
  <w:num w:numId="14">
    <w:abstractNumId w:val="15"/>
  </w:num>
  <w:num w:numId="15">
    <w:abstractNumId w:val="7"/>
  </w:num>
  <w:num w:numId="16">
    <w:abstractNumId w:val="10"/>
  </w:num>
  <w:num w:numId="17">
    <w:abstractNumId w:val="28"/>
  </w:num>
  <w:num w:numId="18">
    <w:abstractNumId w:val="17"/>
  </w:num>
  <w:num w:numId="19">
    <w:abstractNumId w:val="5"/>
  </w:num>
  <w:num w:numId="20">
    <w:abstractNumId w:val="11"/>
  </w:num>
  <w:num w:numId="21">
    <w:abstractNumId w:val="26"/>
  </w:num>
  <w:num w:numId="22">
    <w:abstractNumId w:val="14"/>
  </w:num>
  <w:num w:numId="23">
    <w:abstractNumId w:val="27"/>
  </w:num>
  <w:num w:numId="24">
    <w:abstractNumId w:val="9"/>
  </w:num>
  <w:num w:numId="25">
    <w:abstractNumId w:val="3"/>
  </w:num>
  <w:num w:numId="26">
    <w:abstractNumId w:val="2"/>
  </w:num>
  <w:num w:numId="27">
    <w:abstractNumId w:val="21"/>
  </w:num>
  <w:num w:numId="28">
    <w:abstractNumId w:val="25"/>
  </w:num>
  <w:num w:numId="29">
    <w:abstractNumId w:val="18"/>
  </w:num>
  <w:num w:numId="30">
    <w:abstractNumId w:val="1"/>
  </w:num>
  <w:num w:numId="31">
    <w:abstractNumId w:val="3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22"/>
    <w:rsid w:val="000137D2"/>
    <w:rsid w:val="0007608A"/>
    <w:rsid w:val="000D5508"/>
    <w:rsid w:val="00104E76"/>
    <w:rsid w:val="001306DD"/>
    <w:rsid w:val="001B4B99"/>
    <w:rsid w:val="00202F73"/>
    <w:rsid w:val="002524ED"/>
    <w:rsid w:val="002742B5"/>
    <w:rsid w:val="00287173"/>
    <w:rsid w:val="002A5DE9"/>
    <w:rsid w:val="00315144"/>
    <w:rsid w:val="00317FDC"/>
    <w:rsid w:val="00347B59"/>
    <w:rsid w:val="003749A3"/>
    <w:rsid w:val="0041319A"/>
    <w:rsid w:val="0046027E"/>
    <w:rsid w:val="004A20A1"/>
    <w:rsid w:val="004B222E"/>
    <w:rsid w:val="004F0606"/>
    <w:rsid w:val="004F1BC6"/>
    <w:rsid w:val="005540BD"/>
    <w:rsid w:val="005674CB"/>
    <w:rsid w:val="005809B9"/>
    <w:rsid w:val="0060505E"/>
    <w:rsid w:val="006576E1"/>
    <w:rsid w:val="0069128C"/>
    <w:rsid w:val="006D69B3"/>
    <w:rsid w:val="00785722"/>
    <w:rsid w:val="007D44D4"/>
    <w:rsid w:val="00807637"/>
    <w:rsid w:val="00857B83"/>
    <w:rsid w:val="00862222"/>
    <w:rsid w:val="008974FD"/>
    <w:rsid w:val="00903DAB"/>
    <w:rsid w:val="00953E7D"/>
    <w:rsid w:val="00A07759"/>
    <w:rsid w:val="00A26624"/>
    <w:rsid w:val="00A50011"/>
    <w:rsid w:val="00A512BF"/>
    <w:rsid w:val="00A60EBE"/>
    <w:rsid w:val="00AA66AC"/>
    <w:rsid w:val="00AB2C24"/>
    <w:rsid w:val="00AC37C6"/>
    <w:rsid w:val="00B05994"/>
    <w:rsid w:val="00BC2781"/>
    <w:rsid w:val="00C017EF"/>
    <w:rsid w:val="00C06797"/>
    <w:rsid w:val="00C07C1F"/>
    <w:rsid w:val="00C91A8A"/>
    <w:rsid w:val="00CB1E22"/>
    <w:rsid w:val="00CB387D"/>
    <w:rsid w:val="00D125F4"/>
    <w:rsid w:val="00D22DA8"/>
    <w:rsid w:val="00D3145B"/>
    <w:rsid w:val="00D4715A"/>
    <w:rsid w:val="00D61053"/>
    <w:rsid w:val="00D851A3"/>
    <w:rsid w:val="00DA587A"/>
    <w:rsid w:val="00DB4DC0"/>
    <w:rsid w:val="00E51346"/>
    <w:rsid w:val="00E62D84"/>
    <w:rsid w:val="00EC5482"/>
    <w:rsid w:val="00ED508A"/>
    <w:rsid w:val="00F42E9E"/>
    <w:rsid w:val="00F70DB6"/>
    <w:rsid w:val="00F76C3D"/>
    <w:rsid w:val="00F9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AD9F2-86D3-48DD-9D24-9E5E7A0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387D"/>
    <w:rPr>
      <w:color w:val="0000FF"/>
      <w:u w:val="single"/>
    </w:rPr>
  </w:style>
  <w:style w:type="paragraph" w:customStyle="1" w:styleId="c3">
    <w:name w:val="c3"/>
    <w:basedOn w:val="a"/>
    <w:rsid w:val="00CB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387D"/>
  </w:style>
  <w:style w:type="paragraph" w:customStyle="1" w:styleId="c8">
    <w:name w:val="c8"/>
    <w:basedOn w:val="a"/>
    <w:rsid w:val="00CB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B387D"/>
  </w:style>
  <w:style w:type="paragraph" w:customStyle="1" w:styleId="c4">
    <w:name w:val="c4"/>
    <w:basedOn w:val="a"/>
    <w:rsid w:val="00CB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387D"/>
  </w:style>
  <w:style w:type="character" w:customStyle="1" w:styleId="c11">
    <w:name w:val="c11"/>
    <w:basedOn w:val="a0"/>
    <w:rsid w:val="00CB387D"/>
  </w:style>
  <w:style w:type="paragraph" w:customStyle="1" w:styleId="c30">
    <w:name w:val="c30"/>
    <w:basedOn w:val="a"/>
    <w:rsid w:val="00CB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B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B387D"/>
  </w:style>
  <w:style w:type="paragraph" w:customStyle="1" w:styleId="c14">
    <w:name w:val="c14"/>
    <w:basedOn w:val="a"/>
    <w:rsid w:val="00CB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B387D"/>
  </w:style>
  <w:style w:type="character" w:customStyle="1" w:styleId="c13">
    <w:name w:val="c13"/>
    <w:basedOn w:val="a0"/>
    <w:rsid w:val="00CB387D"/>
  </w:style>
  <w:style w:type="character" w:customStyle="1" w:styleId="c6">
    <w:name w:val="c6"/>
    <w:basedOn w:val="a0"/>
    <w:rsid w:val="00CB387D"/>
  </w:style>
  <w:style w:type="character" w:customStyle="1" w:styleId="c24">
    <w:name w:val="c24"/>
    <w:basedOn w:val="a0"/>
    <w:rsid w:val="00CB387D"/>
  </w:style>
  <w:style w:type="character" w:customStyle="1" w:styleId="c9">
    <w:name w:val="c9"/>
    <w:basedOn w:val="a0"/>
    <w:rsid w:val="00CB387D"/>
  </w:style>
  <w:style w:type="paragraph" w:customStyle="1" w:styleId="c0">
    <w:name w:val="c0"/>
    <w:basedOn w:val="a"/>
    <w:rsid w:val="00CB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B387D"/>
  </w:style>
  <w:style w:type="character" w:customStyle="1" w:styleId="c7">
    <w:name w:val="c7"/>
    <w:basedOn w:val="a0"/>
    <w:rsid w:val="00CB387D"/>
  </w:style>
  <w:style w:type="paragraph" w:styleId="a5">
    <w:name w:val="List Paragraph"/>
    <w:basedOn w:val="a"/>
    <w:uiPriority w:val="34"/>
    <w:qFormat/>
    <w:rsid w:val="00C017EF"/>
    <w:pPr>
      <w:ind w:left="720"/>
      <w:contextualSpacing/>
    </w:pPr>
  </w:style>
  <w:style w:type="character" w:styleId="a6">
    <w:name w:val="Strong"/>
    <w:basedOn w:val="a0"/>
    <w:uiPriority w:val="22"/>
    <w:qFormat/>
    <w:rsid w:val="00F9217F"/>
    <w:rPr>
      <w:b/>
      <w:bCs/>
    </w:rPr>
  </w:style>
  <w:style w:type="table" w:styleId="a7">
    <w:name w:val="Table Grid"/>
    <w:basedOn w:val="a1"/>
    <w:uiPriority w:val="39"/>
    <w:rsid w:val="00E5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8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vpr/59151-variant-vpr-po-russkomu-yazyku-onlayn-8-klas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ills4u.ru/school/russkij-yazyk/vpr/vpr-8-kla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/245550-russkij-yazyk-8-klass-vpr-2020" TargetMode="External"/><Relationship Id="rId5" Type="http://schemas.openxmlformats.org/officeDocument/2006/relationships/hyperlink" Target="https://rus8-vpr.sdamgi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45</cp:revision>
  <dcterms:created xsi:type="dcterms:W3CDTF">2022-02-23T05:51:00Z</dcterms:created>
  <dcterms:modified xsi:type="dcterms:W3CDTF">2022-02-27T07:09:00Z</dcterms:modified>
</cp:coreProperties>
</file>