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33" w:rsidRPr="007A7471" w:rsidRDefault="00EA367F">
      <w:pPr>
        <w:rPr>
          <w:sz w:val="26"/>
        </w:rPr>
      </w:pPr>
      <w:r w:rsidRPr="007A7471">
        <w:rPr>
          <w:sz w:val="26"/>
        </w:rPr>
        <w:t xml:space="preserve"> </w:t>
      </w:r>
    </w:p>
    <w:tbl>
      <w:tblPr>
        <w:tblW w:w="9900" w:type="dxa"/>
        <w:tblInd w:w="108" w:type="dxa"/>
        <w:tblLook w:val="0000"/>
      </w:tblPr>
      <w:tblGrid>
        <w:gridCol w:w="4680"/>
        <w:gridCol w:w="5220"/>
      </w:tblGrid>
      <w:tr w:rsidR="00CF4C2C" w:rsidRPr="007A7471" w:rsidTr="00007934">
        <w:tc>
          <w:tcPr>
            <w:tcW w:w="4680" w:type="dxa"/>
          </w:tcPr>
          <w:p w:rsidR="00CF4C2C" w:rsidRPr="007A7471" w:rsidRDefault="0088204B" w:rsidP="00CF4C2C">
            <w:pPr>
              <w:keepNext/>
              <w:jc w:val="right"/>
              <w:outlineLvl w:val="1"/>
              <w:rPr>
                <w:sz w:val="26"/>
              </w:rPr>
            </w:pPr>
            <w:r w:rsidRPr="007A7471">
              <w:rPr>
                <w:sz w:val="26"/>
              </w:rPr>
              <w:br w:type="page"/>
            </w:r>
            <w:r w:rsidR="00CF4C2C" w:rsidRPr="007A7471">
              <w:rPr>
                <w:sz w:val="26"/>
              </w:rPr>
              <w:br w:type="page"/>
            </w:r>
          </w:p>
        </w:tc>
        <w:tc>
          <w:tcPr>
            <w:tcW w:w="5220" w:type="dxa"/>
          </w:tcPr>
          <w:p w:rsidR="00CF4C2C" w:rsidRPr="007A7471" w:rsidRDefault="00CF4C2C" w:rsidP="00CF4C2C">
            <w:pPr>
              <w:rPr>
                <w:sz w:val="26"/>
              </w:rPr>
            </w:pPr>
          </w:p>
        </w:tc>
      </w:tr>
      <w:tr w:rsidR="00CF4C2C" w:rsidRPr="007A7471" w:rsidTr="00007934">
        <w:tc>
          <w:tcPr>
            <w:tcW w:w="4680" w:type="dxa"/>
          </w:tcPr>
          <w:p w:rsidR="00CF4C2C" w:rsidRPr="007A7471" w:rsidRDefault="00CF4C2C" w:rsidP="00CF4C2C">
            <w:pPr>
              <w:keepNext/>
              <w:jc w:val="right"/>
              <w:outlineLvl w:val="1"/>
              <w:rPr>
                <w:sz w:val="26"/>
              </w:rPr>
            </w:pPr>
          </w:p>
        </w:tc>
        <w:tc>
          <w:tcPr>
            <w:tcW w:w="5220" w:type="dxa"/>
          </w:tcPr>
          <w:p w:rsidR="00CF4C2C" w:rsidRPr="007A7471" w:rsidRDefault="00CF4C2C" w:rsidP="00343EF6">
            <w:pPr>
              <w:keepNext/>
              <w:jc w:val="center"/>
              <w:outlineLvl w:val="1"/>
              <w:rPr>
                <w:bCs/>
                <w:spacing w:val="100"/>
                <w:sz w:val="26"/>
              </w:rPr>
            </w:pPr>
            <w:r w:rsidRPr="007A7471">
              <w:rPr>
                <w:bCs/>
                <w:spacing w:val="100"/>
                <w:sz w:val="26"/>
              </w:rPr>
              <w:t>УТВЕРЖДАЮ</w:t>
            </w:r>
          </w:p>
          <w:p w:rsidR="00CF4C2C" w:rsidRPr="007A7471" w:rsidRDefault="00CF4C2C" w:rsidP="0049075A">
            <w:pPr>
              <w:jc w:val="center"/>
              <w:rPr>
                <w:sz w:val="26"/>
              </w:rPr>
            </w:pPr>
            <w:r w:rsidRPr="007A7471">
              <w:rPr>
                <w:sz w:val="26"/>
              </w:rPr>
              <w:t>Ректор ГАУ ДПО «</w:t>
            </w:r>
            <w:r w:rsidR="0049075A">
              <w:rPr>
                <w:sz w:val="26"/>
              </w:rPr>
              <w:t>БИПКРО</w:t>
            </w:r>
            <w:r w:rsidRPr="007A7471">
              <w:rPr>
                <w:sz w:val="26"/>
              </w:rPr>
              <w:t>»</w:t>
            </w:r>
          </w:p>
          <w:p w:rsidR="00CF4C2C" w:rsidRPr="007A7471" w:rsidRDefault="00DB7CE6" w:rsidP="00DB7CE6">
            <w:pPr>
              <w:keepNext/>
              <w:spacing w:before="240" w:after="60"/>
              <w:ind w:left="1449"/>
              <w:jc w:val="both"/>
              <w:outlineLvl w:val="0"/>
              <w:rPr>
                <w:b/>
                <w:bCs/>
                <w:kern w:val="32"/>
                <w:sz w:val="26"/>
              </w:rPr>
            </w:pPr>
            <w:r>
              <w:rPr>
                <w:b/>
                <w:noProof/>
                <w:kern w:val="32"/>
                <w:sz w:val="26"/>
              </w:rPr>
              <w:drawing>
                <wp:inline distT="0" distB="0" distL="0" distR="0">
                  <wp:extent cx="520700" cy="42440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42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kern w:val="32"/>
                <w:sz w:val="26"/>
              </w:rPr>
              <w:t xml:space="preserve">    </w:t>
            </w:r>
            <w:r w:rsidR="00332325">
              <w:rPr>
                <w:b/>
                <w:kern w:val="32"/>
                <w:sz w:val="26"/>
              </w:rPr>
              <w:t>П.В. Матюхина</w:t>
            </w:r>
          </w:p>
        </w:tc>
      </w:tr>
      <w:tr w:rsidR="00CF4C2C" w:rsidRPr="007A7471" w:rsidTr="00007934">
        <w:tc>
          <w:tcPr>
            <w:tcW w:w="4680" w:type="dxa"/>
          </w:tcPr>
          <w:p w:rsidR="00CF4C2C" w:rsidRPr="007A7471" w:rsidRDefault="00CF4C2C" w:rsidP="00CF4C2C">
            <w:pPr>
              <w:keepNext/>
              <w:jc w:val="right"/>
              <w:outlineLvl w:val="1"/>
              <w:rPr>
                <w:sz w:val="26"/>
              </w:rPr>
            </w:pPr>
          </w:p>
        </w:tc>
        <w:tc>
          <w:tcPr>
            <w:tcW w:w="5220" w:type="dxa"/>
          </w:tcPr>
          <w:p w:rsidR="00CF4C2C" w:rsidRPr="007A7471" w:rsidRDefault="00CF4C2C" w:rsidP="00CF4C2C">
            <w:pPr>
              <w:keepNext/>
              <w:jc w:val="right"/>
              <w:outlineLvl w:val="1"/>
              <w:rPr>
                <w:sz w:val="26"/>
              </w:rPr>
            </w:pPr>
          </w:p>
          <w:p w:rsidR="00CF4C2C" w:rsidRPr="007A7471" w:rsidRDefault="0037332B" w:rsidP="0037332B">
            <w:pPr>
              <w:jc w:val="right"/>
              <w:rPr>
                <w:sz w:val="26"/>
              </w:rPr>
            </w:pPr>
            <w:r>
              <w:rPr>
                <w:i/>
                <w:iCs/>
                <w:sz w:val="26"/>
              </w:rPr>
              <w:t>30</w:t>
            </w:r>
            <w:r w:rsidR="000D4DD9" w:rsidRPr="007A7471">
              <w:rPr>
                <w:i/>
                <w:iCs/>
                <w:sz w:val="26"/>
              </w:rPr>
              <w:t xml:space="preserve"> </w:t>
            </w:r>
            <w:r>
              <w:rPr>
                <w:i/>
                <w:iCs/>
                <w:sz w:val="26"/>
              </w:rPr>
              <w:t xml:space="preserve">августа </w:t>
            </w:r>
            <w:r w:rsidR="00FF22A4" w:rsidRPr="007A7471">
              <w:rPr>
                <w:i/>
                <w:iCs/>
                <w:sz w:val="26"/>
              </w:rPr>
              <w:t xml:space="preserve"> 20</w:t>
            </w:r>
            <w:r w:rsidR="00332325">
              <w:rPr>
                <w:i/>
                <w:iCs/>
                <w:sz w:val="26"/>
              </w:rPr>
              <w:t>2</w:t>
            </w:r>
            <w:r w:rsidR="00E03AEA">
              <w:rPr>
                <w:i/>
                <w:iCs/>
                <w:sz w:val="26"/>
              </w:rPr>
              <w:t>1</w:t>
            </w:r>
            <w:r w:rsidR="00FF22A4" w:rsidRPr="007A7471">
              <w:rPr>
                <w:i/>
                <w:iCs/>
                <w:sz w:val="26"/>
              </w:rPr>
              <w:t xml:space="preserve"> года</w:t>
            </w:r>
          </w:p>
        </w:tc>
      </w:tr>
    </w:tbl>
    <w:p w:rsidR="00CF4C2C" w:rsidRPr="007A7471" w:rsidRDefault="00CF4C2C" w:rsidP="00CF4C2C">
      <w:pPr>
        <w:rPr>
          <w:sz w:val="26"/>
        </w:rPr>
      </w:pPr>
    </w:p>
    <w:p w:rsidR="00CF4C2C" w:rsidRPr="007A7471" w:rsidRDefault="00CF4C2C" w:rsidP="00CF4C2C">
      <w:pPr>
        <w:rPr>
          <w:sz w:val="26"/>
        </w:rPr>
      </w:pPr>
    </w:p>
    <w:p w:rsidR="00CF4C2C" w:rsidRPr="007A7471" w:rsidRDefault="00CF4C2C" w:rsidP="00CF4C2C">
      <w:pPr>
        <w:rPr>
          <w:sz w:val="26"/>
        </w:rPr>
      </w:pPr>
    </w:p>
    <w:p w:rsidR="00CF4C2C" w:rsidRPr="0037332B" w:rsidRDefault="0037332B" w:rsidP="00CF4C2C">
      <w:pPr>
        <w:suppressAutoHyphens/>
        <w:jc w:val="center"/>
        <w:rPr>
          <w:sz w:val="26"/>
        </w:rPr>
      </w:pPr>
      <w:r w:rsidRPr="0037332B">
        <w:rPr>
          <w:sz w:val="26"/>
        </w:rPr>
        <w:t>План работы</w:t>
      </w:r>
    </w:p>
    <w:p w:rsidR="0037332B" w:rsidRPr="0037332B" w:rsidRDefault="0037332B" w:rsidP="00CF4C2C">
      <w:pPr>
        <w:suppressAutoHyphens/>
        <w:jc w:val="center"/>
        <w:rPr>
          <w:b/>
          <w:sz w:val="26"/>
        </w:rPr>
      </w:pPr>
      <w:r w:rsidRPr="0037332B">
        <w:rPr>
          <w:b/>
          <w:sz w:val="26"/>
        </w:rPr>
        <w:t xml:space="preserve">Центра непрерывного повышения </w:t>
      </w:r>
    </w:p>
    <w:p w:rsidR="0037332B" w:rsidRPr="0037332B" w:rsidRDefault="0037332B" w:rsidP="00CF4C2C">
      <w:pPr>
        <w:suppressAutoHyphens/>
        <w:jc w:val="center"/>
        <w:rPr>
          <w:b/>
          <w:sz w:val="26"/>
        </w:rPr>
      </w:pPr>
      <w:r w:rsidRPr="0037332B">
        <w:rPr>
          <w:b/>
          <w:sz w:val="26"/>
        </w:rPr>
        <w:t>профессионального мастерства педагогических работников</w:t>
      </w:r>
    </w:p>
    <w:p w:rsidR="00F65A10" w:rsidRPr="007A7471" w:rsidRDefault="00F65A10" w:rsidP="00CF4C2C">
      <w:pPr>
        <w:jc w:val="center"/>
        <w:rPr>
          <w:sz w:val="26"/>
        </w:rPr>
      </w:pPr>
    </w:p>
    <w:p w:rsidR="00CF4C2C" w:rsidRPr="007A7471" w:rsidRDefault="00DF6762" w:rsidP="00987D57">
      <w:pPr>
        <w:spacing w:line="360" w:lineRule="auto"/>
        <w:jc w:val="center"/>
        <w:rPr>
          <w:sz w:val="26"/>
        </w:rPr>
      </w:pPr>
      <w:r>
        <w:rPr>
          <w:sz w:val="26"/>
        </w:rPr>
        <w:t>г</w:t>
      </w:r>
      <w:r w:rsidR="00CF4C2C" w:rsidRPr="007A7471">
        <w:rPr>
          <w:sz w:val="26"/>
        </w:rPr>
        <w:t xml:space="preserve">осударственного автономного учреждения </w:t>
      </w:r>
    </w:p>
    <w:p w:rsidR="00CF4C2C" w:rsidRPr="007A7471" w:rsidRDefault="00CF4C2C" w:rsidP="00987D57">
      <w:pPr>
        <w:spacing w:line="360" w:lineRule="auto"/>
        <w:jc w:val="center"/>
        <w:rPr>
          <w:sz w:val="26"/>
        </w:rPr>
      </w:pPr>
      <w:r w:rsidRPr="007A7471">
        <w:rPr>
          <w:sz w:val="26"/>
        </w:rPr>
        <w:t xml:space="preserve">дополнительного профессионального образования </w:t>
      </w:r>
    </w:p>
    <w:p w:rsidR="00CF4C2C" w:rsidRPr="007A7471" w:rsidRDefault="00CF4C2C" w:rsidP="003605EF">
      <w:pPr>
        <w:jc w:val="center"/>
        <w:rPr>
          <w:sz w:val="26"/>
        </w:rPr>
      </w:pPr>
      <w:r w:rsidRPr="007A7471">
        <w:rPr>
          <w:sz w:val="26"/>
        </w:rPr>
        <w:t>«Брянский институт повышения квалификации</w:t>
      </w:r>
      <w:r w:rsidR="00987D57" w:rsidRPr="007A7471">
        <w:rPr>
          <w:sz w:val="26"/>
        </w:rPr>
        <w:t xml:space="preserve"> </w:t>
      </w:r>
      <w:r w:rsidRPr="007A7471">
        <w:rPr>
          <w:sz w:val="26"/>
        </w:rPr>
        <w:t>работников образования»</w:t>
      </w:r>
    </w:p>
    <w:p w:rsidR="00CF4C2C" w:rsidRPr="007A7471" w:rsidRDefault="00CF4C2C" w:rsidP="003605EF">
      <w:pPr>
        <w:jc w:val="center"/>
        <w:rPr>
          <w:sz w:val="26"/>
        </w:rPr>
      </w:pPr>
      <w:r w:rsidRPr="007A7471">
        <w:rPr>
          <w:sz w:val="26"/>
        </w:rPr>
        <w:t>на 20</w:t>
      </w:r>
      <w:r w:rsidR="00332325">
        <w:rPr>
          <w:sz w:val="26"/>
        </w:rPr>
        <w:t>2</w:t>
      </w:r>
      <w:r w:rsidR="00E03AEA">
        <w:rPr>
          <w:sz w:val="26"/>
        </w:rPr>
        <w:t>1</w:t>
      </w:r>
      <w:r w:rsidR="00332325">
        <w:rPr>
          <w:sz w:val="26"/>
        </w:rPr>
        <w:t xml:space="preserve"> </w:t>
      </w:r>
      <w:r w:rsidRPr="007A7471">
        <w:rPr>
          <w:sz w:val="26"/>
        </w:rPr>
        <w:t>год</w:t>
      </w:r>
    </w:p>
    <w:p w:rsidR="00CF4C2C" w:rsidRPr="007A7471" w:rsidRDefault="00CF4C2C" w:rsidP="003605EF">
      <w:pPr>
        <w:jc w:val="center"/>
        <w:rPr>
          <w:sz w:val="26"/>
        </w:rPr>
      </w:pPr>
    </w:p>
    <w:p w:rsidR="00CF4C2C" w:rsidRPr="007A7471" w:rsidRDefault="00CF4C2C" w:rsidP="003605EF">
      <w:pPr>
        <w:jc w:val="center"/>
        <w:rPr>
          <w:sz w:val="26"/>
        </w:rPr>
      </w:pPr>
    </w:p>
    <w:p w:rsidR="00CF4C2C" w:rsidRPr="007A7471" w:rsidRDefault="00CF4C2C" w:rsidP="00CF4C2C">
      <w:pPr>
        <w:jc w:val="center"/>
        <w:rPr>
          <w:sz w:val="26"/>
        </w:rPr>
      </w:pPr>
    </w:p>
    <w:p w:rsidR="00CF4C2C" w:rsidRPr="007A7471" w:rsidRDefault="00CF4C2C" w:rsidP="00CF4C2C">
      <w:pPr>
        <w:jc w:val="center"/>
        <w:rPr>
          <w:sz w:val="26"/>
        </w:rPr>
      </w:pPr>
    </w:p>
    <w:p w:rsidR="00CF4C2C" w:rsidRPr="007A7471" w:rsidRDefault="00CF4C2C" w:rsidP="00CF4C2C">
      <w:pPr>
        <w:jc w:val="center"/>
        <w:rPr>
          <w:sz w:val="26"/>
        </w:rPr>
      </w:pPr>
    </w:p>
    <w:p w:rsidR="00C01C1E" w:rsidRPr="007A7471" w:rsidRDefault="004E408F" w:rsidP="004E408F">
      <w:pPr>
        <w:jc w:val="center"/>
        <w:rPr>
          <w:sz w:val="26"/>
        </w:rPr>
      </w:pPr>
      <w:r w:rsidRPr="007A7471">
        <w:rPr>
          <w:sz w:val="26"/>
        </w:rPr>
        <w:t xml:space="preserve">                                                                                         </w:t>
      </w:r>
      <w:r w:rsidR="00205FAF">
        <w:rPr>
          <w:sz w:val="26"/>
        </w:rPr>
        <w:t>П</w:t>
      </w:r>
      <w:r w:rsidR="00C01C1E" w:rsidRPr="007A7471">
        <w:rPr>
          <w:sz w:val="26"/>
        </w:rPr>
        <w:t xml:space="preserve">лан работы обсужден и </w:t>
      </w:r>
      <w:r w:rsidR="00205FAF">
        <w:rPr>
          <w:sz w:val="26"/>
        </w:rPr>
        <w:t xml:space="preserve"> </w:t>
      </w:r>
      <w:r w:rsidR="00C01C1E" w:rsidRPr="007A7471">
        <w:rPr>
          <w:sz w:val="26"/>
        </w:rPr>
        <w:t>утвержден</w:t>
      </w:r>
    </w:p>
    <w:p w:rsidR="00C01C1E" w:rsidRPr="007A7471" w:rsidRDefault="003605EF" w:rsidP="003605EF">
      <w:pPr>
        <w:jc w:val="center"/>
        <w:rPr>
          <w:sz w:val="26"/>
        </w:rPr>
      </w:pPr>
      <w:r w:rsidRPr="007A7471">
        <w:rPr>
          <w:sz w:val="26"/>
        </w:rPr>
        <w:t xml:space="preserve">                                                                                  </w:t>
      </w:r>
      <w:r w:rsidR="00C01C1E" w:rsidRPr="007A7471">
        <w:rPr>
          <w:sz w:val="26"/>
        </w:rPr>
        <w:t>на заседании Ученого совета</w:t>
      </w:r>
    </w:p>
    <w:p w:rsidR="00C01C1E" w:rsidRPr="007A7471" w:rsidRDefault="003605EF" w:rsidP="003605EF">
      <w:pPr>
        <w:jc w:val="center"/>
        <w:rPr>
          <w:sz w:val="26"/>
        </w:rPr>
      </w:pPr>
      <w:r w:rsidRPr="007A7471">
        <w:rPr>
          <w:sz w:val="26"/>
        </w:rPr>
        <w:t xml:space="preserve">                                                                                              </w:t>
      </w:r>
      <w:r w:rsidR="0037332B">
        <w:rPr>
          <w:sz w:val="26"/>
        </w:rPr>
        <w:t>30</w:t>
      </w:r>
      <w:r w:rsidRPr="007A7471">
        <w:rPr>
          <w:sz w:val="26"/>
        </w:rPr>
        <w:t xml:space="preserve"> </w:t>
      </w:r>
      <w:r w:rsidR="0037332B">
        <w:rPr>
          <w:sz w:val="26"/>
        </w:rPr>
        <w:t>августа</w:t>
      </w:r>
      <w:r w:rsidRPr="007A7471">
        <w:rPr>
          <w:sz w:val="26"/>
        </w:rPr>
        <w:t xml:space="preserve"> 20</w:t>
      </w:r>
      <w:r w:rsidR="00332325">
        <w:rPr>
          <w:sz w:val="26"/>
        </w:rPr>
        <w:t>2</w:t>
      </w:r>
      <w:r w:rsidR="00E03AEA">
        <w:rPr>
          <w:sz w:val="26"/>
        </w:rPr>
        <w:t>1</w:t>
      </w:r>
      <w:r w:rsidRPr="007A7471">
        <w:rPr>
          <w:sz w:val="26"/>
        </w:rPr>
        <w:t xml:space="preserve"> г.  </w:t>
      </w:r>
    </w:p>
    <w:p w:rsidR="00CF4C2C" w:rsidRPr="007A7471" w:rsidRDefault="00CF4C2C" w:rsidP="00CF4C2C">
      <w:pPr>
        <w:jc w:val="center"/>
        <w:rPr>
          <w:sz w:val="26"/>
        </w:rPr>
      </w:pPr>
    </w:p>
    <w:p w:rsidR="00CF4C2C" w:rsidRPr="007A7471" w:rsidRDefault="00CF4C2C" w:rsidP="00CF4C2C">
      <w:pPr>
        <w:jc w:val="center"/>
        <w:rPr>
          <w:sz w:val="26"/>
        </w:rPr>
      </w:pPr>
    </w:p>
    <w:p w:rsidR="00CF4C2C" w:rsidRPr="007A7471" w:rsidRDefault="00CF4C2C" w:rsidP="00CF4C2C">
      <w:pPr>
        <w:jc w:val="center"/>
        <w:rPr>
          <w:sz w:val="26"/>
        </w:rPr>
      </w:pPr>
    </w:p>
    <w:p w:rsidR="001B20E7" w:rsidRPr="007A7471" w:rsidRDefault="001B20E7" w:rsidP="00CF4C2C">
      <w:pPr>
        <w:jc w:val="center"/>
        <w:rPr>
          <w:sz w:val="26"/>
        </w:rPr>
      </w:pPr>
    </w:p>
    <w:p w:rsidR="001B20E7" w:rsidRPr="007A7471" w:rsidRDefault="001B20E7" w:rsidP="00CF4C2C">
      <w:pPr>
        <w:jc w:val="center"/>
        <w:rPr>
          <w:sz w:val="26"/>
        </w:rPr>
      </w:pPr>
    </w:p>
    <w:p w:rsidR="00F47586" w:rsidRPr="007A7471" w:rsidRDefault="00F47586" w:rsidP="00CF4C2C">
      <w:pPr>
        <w:jc w:val="center"/>
        <w:rPr>
          <w:sz w:val="26"/>
        </w:rPr>
      </w:pPr>
    </w:p>
    <w:p w:rsidR="00F47586" w:rsidRPr="007A7471" w:rsidRDefault="00F47586" w:rsidP="00CF4C2C">
      <w:pPr>
        <w:jc w:val="center"/>
        <w:rPr>
          <w:sz w:val="26"/>
        </w:rPr>
      </w:pPr>
    </w:p>
    <w:p w:rsidR="00F47586" w:rsidRPr="007A7471" w:rsidRDefault="00F47586" w:rsidP="00CF4C2C">
      <w:pPr>
        <w:jc w:val="center"/>
        <w:rPr>
          <w:sz w:val="26"/>
        </w:rPr>
      </w:pPr>
    </w:p>
    <w:p w:rsidR="00F47586" w:rsidRPr="007A7471" w:rsidRDefault="00F47586" w:rsidP="00CF4C2C">
      <w:pPr>
        <w:jc w:val="center"/>
        <w:rPr>
          <w:sz w:val="26"/>
        </w:rPr>
      </w:pPr>
    </w:p>
    <w:p w:rsidR="006F66AB" w:rsidRPr="007A7471" w:rsidRDefault="006F66AB" w:rsidP="00CF4C2C">
      <w:pPr>
        <w:jc w:val="center"/>
        <w:rPr>
          <w:sz w:val="26"/>
        </w:rPr>
      </w:pPr>
    </w:p>
    <w:p w:rsidR="006F66AB" w:rsidRPr="007A7471" w:rsidRDefault="006F66AB" w:rsidP="00CF4C2C">
      <w:pPr>
        <w:jc w:val="center"/>
        <w:rPr>
          <w:sz w:val="26"/>
        </w:rPr>
      </w:pPr>
    </w:p>
    <w:p w:rsidR="006F66AB" w:rsidRPr="007A7471" w:rsidRDefault="006F66AB" w:rsidP="00CF4C2C">
      <w:pPr>
        <w:jc w:val="center"/>
        <w:rPr>
          <w:sz w:val="26"/>
        </w:rPr>
      </w:pPr>
    </w:p>
    <w:p w:rsidR="006F66AB" w:rsidRDefault="006F66AB" w:rsidP="00CF4C2C">
      <w:pPr>
        <w:jc w:val="center"/>
        <w:rPr>
          <w:sz w:val="26"/>
        </w:rPr>
      </w:pPr>
    </w:p>
    <w:p w:rsidR="00332325" w:rsidRDefault="00332325" w:rsidP="00CF4C2C">
      <w:pPr>
        <w:jc w:val="center"/>
        <w:rPr>
          <w:sz w:val="26"/>
        </w:rPr>
      </w:pPr>
    </w:p>
    <w:p w:rsidR="00332325" w:rsidRDefault="00332325" w:rsidP="00CF4C2C">
      <w:pPr>
        <w:jc w:val="center"/>
        <w:rPr>
          <w:sz w:val="26"/>
        </w:rPr>
      </w:pPr>
    </w:p>
    <w:p w:rsidR="00332325" w:rsidRPr="007A7471" w:rsidRDefault="00332325" w:rsidP="00CF4C2C">
      <w:pPr>
        <w:jc w:val="center"/>
        <w:rPr>
          <w:sz w:val="26"/>
        </w:rPr>
      </w:pPr>
    </w:p>
    <w:p w:rsidR="006F66AB" w:rsidRPr="007A7471" w:rsidRDefault="006F66AB" w:rsidP="00CF4C2C">
      <w:pPr>
        <w:jc w:val="center"/>
        <w:rPr>
          <w:sz w:val="26"/>
        </w:rPr>
      </w:pPr>
    </w:p>
    <w:p w:rsidR="006F66AB" w:rsidRPr="007A7471" w:rsidRDefault="006F66AB" w:rsidP="00CF4C2C">
      <w:pPr>
        <w:jc w:val="center"/>
        <w:rPr>
          <w:sz w:val="26"/>
        </w:rPr>
      </w:pPr>
    </w:p>
    <w:p w:rsidR="006F66AB" w:rsidRPr="007A7471" w:rsidRDefault="006F66AB" w:rsidP="00CF4C2C">
      <w:pPr>
        <w:jc w:val="center"/>
        <w:rPr>
          <w:sz w:val="26"/>
        </w:rPr>
      </w:pPr>
    </w:p>
    <w:p w:rsidR="00332325" w:rsidRDefault="00CF4C2C" w:rsidP="00CF4C2C">
      <w:pPr>
        <w:jc w:val="center"/>
        <w:rPr>
          <w:b/>
          <w:sz w:val="26"/>
        </w:rPr>
      </w:pPr>
      <w:r w:rsidRPr="007A7471">
        <w:rPr>
          <w:b/>
          <w:sz w:val="26"/>
        </w:rPr>
        <w:t>Брянск</w:t>
      </w:r>
    </w:p>
    <w:p w:rsidR="00343EF6" w:rsidRDefault="00332325">
      <w:pPr>
        <w:rPr>
          <w:b/>
          <w:sz w:val="26"/>
        </w:rPr>
      </w:pPr>
      <w:r>
        <w:rPr>
          <w:b/>
          <w:sz w:val="26"/>
        </w:rPr>
        <w:br w:type="page"/>
      </w:r>
    </w:p>
    <w:p w:rsidR="00DD4ADC" w:rsidRPr="00DD4ADC" w:rsidRDefault="00DD4ADC" w:rsidP="00DD4ADC">
      <w:pPr>
        <w:shd w:val="clear" w:color="auto" w:fill="FFFFFF"/>
        <w:jc w:val="center"/>
        <w:outlineLvl w:val="1"/>
        <w:rPr>
          <w:b/>
          <w:sz w:val="26"/>
        </w:rPr>
      </w:pPr>
      <w:r w:rsidRPr="00DD4ADC">
        <w:rPr>
          <w:b/>
          <w:sz w:val="26"/>
        </w:rPr>
        <w:lastRenderedPageBreak/>
        <w:t xml:space="preserve">ОРГАНИЗАЦИЯ И ПРОВЕДЕНИЕ СОВМЕСТНЫХ МЕРОПРИЯТИЙ </w:t>
      </w:r>
      <w:r>
        <w:rPr>
          <w:b/>
          <w:sz w:val="26"/>
        </w:rPr>
        <w:br/>
      </w:r>
      <w:r w:rsidRPr="00DD4ADC">
        <w:rPr>
          <w:b/>
          <w:sz w:val="26"/>
        </w:rPr>
        <w:t>с ФГАОУ ДПО «АКАДЕМИЯ МИНПРОСВЕЩЕНИЯ РОССИИ»</w:t>
      </w:r>
      <w:r>
        <w:rPr>
          <w:b/>
          <w:sz w:val="26"/>
        </w:rPr>
        <w:t xml:space="preserve"> </w:t>
      </w:r>
      <w:r>
        <w:rPr>
          <w:b/>
          <w:sz w:val="26"/>
        </w:rPr>
        <w:br/>
        <w:t xml:space="preserve">и </w:t>
      </w:r>
      <w:r w:rsidRPr="00DD4ADC">
        <w:rPr>
          <w:b/>
          <w:sz w:val="26"/>
        </w:rPr>
        <w:t>ФГБУ «ФЕДЕРАЛЬНЫЙ ИНСТИТУТ ОЦЕНКИ КАЧЕСТВА ОБРАЗОВАНИЯ»</w:t>
      </w:r>
    </w:p>
    <w:p w:rsidR="00DD4ADC" w:rsidRDefault="00DD4ADC">
      <w:pPr>
        <w:rPr>
          <w:b/>
          <w:sz w:val="26"/>
        </w:rPr>
      </w:pPr>
    </w:p>
    <w:tbl>
      <w:tblPr>
        <w:tblStyle w:val="a3"/>
        <w:tblW w:w="10198" w:type="dxa"/>
        <w:tblLook w:val="04A0"/>
      </w:tblPr>
      <w:tblGrid>
        <w:gridCol w:w="743"/>
        <w:gridCol w:w="4327"/>
        <w:gridCol w:w="2268"/>
        <w:gridCol w:w="2860"/>
      </w:tblGrid>
      <w:tr w:rsidR="00FA4096" w:rsidRPr="00FA4096" w:rsidTr="00FA4096">
        <w:tc>
          <w:tcPr>
            <w:tcW w:w="743" w:type="dxa"/>
          </w:tcPr>
          <w:p w:rsidR="00FA4096" w:rsidRPr="00FA4096" w:rsidRDefault="00FA4096" w:rsidP="007130C5">
            <w:pPr>
              <w:jc w:val="center"/>
              <w:outlineLvl w:val="1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327" w:type="dxa"/>
          </w:tcPr>
          <w:p w:rsidR="00FA4096" w:rsidRPr="00FA4096" w:rsidRDefault="00FA4096" w:rsidP="007130C5">
            <w:pPr>
              <w:jc w:val="center"/>
              <w:outlineLvl w:val="1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:rsidR="00FA4096" w:rsidRPr="00FA4096" w:rsidRDefault="00FA4096" w:rsidP="007130C5">
            <w:pPr>
              <w:jc w:val="center"/>
              <w:outlineLvl w:val="1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860" w:type="dxa"/>
          </w:tcPr>
          <w:p w:rsidR="00FA4096" w:rsidRPr="00FA4096" w:rsidRDefault="00FA4096" w:rsidP="00FA4096">
            <w:pPr>
              <w:jc w:val="center"/>
              <w:outlineLvl w:val="1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 xml:space="preserve">Ответственный сотрудник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от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>ГАУ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>Д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ПО </w:t>
            </w:r>
            <w:r w:rsidRPr="00FA4096">
              <w:rPr>
                <w:b/>
                <w:bCs/>
                <w:color w:val="000000" w:themeColor="text1"/>
                <w:sz w:val="26"/>
                <w:szCs w:val="26"/>
              </w:rPr>
              <w:t xml:space="preserve">«БИПКРО» </w:t>
            </w:r>
          </w:p>
        </w:tc>
      </w:tr>
      <w:tr w:rsidR="00FA4096" w:rsidRPr="00FA4096" w:rsidTr="00FA4096">
        <w:tc>
          <w:tcPr>
            <w:tcW w:w="743" w:type="dxa"/>
          </w:tcPr>
          <w:p w:rsidR="00FA4096" w:rsidRPr="00FA4096" w:rsidRDefault="007A0D44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27" w:type="dxa"/>
          </w:tcPr>
          <w:p w:rsidR="00FA4096" w:rsidRPr="00FA4096" w:rsidRDefault="00FA4096" w:rsidP="007A0D44">
            <w:pPr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Консультации по реализации мероприятий «дорожной карты» по созданию ЦНППМПР</w:t>
            </w:r>
          </w:p>
        </w:tc>
        <w:tc>
          <w:tcPr>
            <w:tcW w:w="2268" w:type="dxa"/>
          </w:tcPr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По согласованию</w:t>
            </w:r>
          </w:p>
        </w:tc>
        <w:tc>
          <w:tcPr>
            <w:tcW w:w="2860" w:type="dxa"/>
          </w:tcPr>
          <w:p w:rsid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Викульева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О.Г.</w:t>
            </w:r>
          </w:p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Захарова М.В.</w:t>
            </w:r>
          </w:p>
        </w:tc>
      </w:tr>
      <w:tr w:rsidR="00FA4096" w:rsidRPr="00FA4096" w:rsidTr="00FA4096">
        <w:tc>
          <w:tcPr>
            <w:tcW w:w="743" w:type="dxa"/>
          </w:tcPr>
          <w:p w:rsidR="00FA4096" w:rsidRPr="00FA4096" w:rsidRDefault="007A0D44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27" w:type="dxa"/>
          </w:tcPr>
          <w:p w:rsidR="00FA4096" w:rsidRPr="00FA4096" w:rsidRDefault="00FA4096" w:rsidP="007130C5">
            <w:pPr>
              <w:pStyle w:val="2"/>
              <w:spacing w:before="0" w:beforeAutospacing="0" w:after="0" w:afterAutospacing="0"/>
              <w:rPr>
                <w:bCs w:val="0"/>
                <w:color w:val="000000" w:themeColor="text1"/>
                <w:sz w:val="26"/>
                <w:szCs w:val="26"/>
              </w:rPr>
            </w:pPr>
            <w:r w:rsidRPr="00FA4096">
              <w:rPr>
                <w:b w:val="0"/>
                <w:bCs w:val="0"/>
                <w:color w:val="000000" w:themeColor="text1"/>
                <w:sz w:val="26"/>
                <w:szCs w:val="26"/>
              </w:rPr>
              <w:t>Участие в организации стажировки управленческих и педагогических кадров (совместно</w:t>
            </w:r>
            <w:r w:rsidRPr="00FA4096">
              <w:rPr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Pr="00FA4096">
              <w:rPr>
                <w:rStyle w:val="a6"/>
                <w:color w:val="000000" w:themeColor="text1"/>
                <w:sz w:val="26"/>
                <w:szCs w:val="26"/>
              </w:rPr>
              <w:t>БУ ОО ДПО «Институт развития образования»</w:t>
            </w:r>
            <w:r w:rsidRPr="00FA4096">
              <w:rPr>
                <w:rStyle w:val="a6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A4096">
              <w:rPr>
                <w:rStyle w:val="a6"/>
                <w:color w:val="000000" w:themeColor="text1"/>
                <w:sz w:val="26"/>
                <w:szCs w:val="26"/>
              </w:rPr>
              <w:t>-</w:t>
            </w:r>
            <w:r>
              <w:rPr>
                <w:rStyle w:val="a6"/>
                <w:color w:val="000000" w:themeColor="text1"/>
                <w:sz w:val="26"/>
                <w:szCs w:val="26"/>
              </w:rPr>
              <w:t xml:space="preserve"> </w:t>
            </w:r>
            <w:r w:rsidRPr="00FA4096">
              <w:rPr>
                <w:rStyle w:val="a6"/>
                <w:color w:val="000000" w:themeColor="text1"/>
                <w:sz w:val="26"/>
                <w:szCs w:val="26"/>
              </w:rPr>
              <w:t>ОИРО</w:t>
            </w:r>
            <w:r w:rsidRPr="00FA4096">
              <w:rPr>
                <w:rStyle w:val="a6"/>
                <w:bCs/>
                <w:color w:val="000000" w:themeColor="text1"/>
                <w:sz w:val="26"/>
                <w:szCs w:val="26"/>
              </w:rPr>
              <w:t>, г. Орел</w:t>
            </w:r>
            <w:r w:rsidRPr="00FA4096">
              <w:rPr>
                <w:rStyle w:val="a6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860" w:type="dxa"/>
          </w:tcPr>
          <w:p w:rsid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Матюхина П.В.</w:t>
            </w:r>
          </w:p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Викульева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О.Г.</w:t>
            </w:r>
          </w:p>
        </w:tc>
      </w:tr>
      <w:tr w:rsidR="00FA4096" w:rsidRPr="00FA4096" w:rsidTr="00FA4096">
        <w:tc>
          <w:tcPr>
            <w:tcW w:w="743" w:type="dxa"/>
          </w:tcPr>
          <w:p w:rsidR="00FA4096" w:rsidRPr="00FA4096" w:rsidRDefault="007A0D44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27" w:type="dxa"/>
          </w:tcPr>
          <w:p w:rsidR="00FA4096" w:rsidRPr="00FA4096" w:rsidRDefault="00FA4096" w:rsidP="007A0D44">
            <w:pPr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Семинар для руководителей и заместителей руководителей ОО Брянской области по теме «Система профессионального развития управленческих команд образовательных организаций»</w:t>
            </w:r>
          </w:p>
        </w:tc>
        <w:tc>
          <w:tcPr>
            <w:tcW w:w="2268" w:type="dxa"/>
          </w:tcPr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860" w:type="dxa"/>
          </w:tcPr>
          <w:p w:rsid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Кривонос Т.В.</w:t>
            </w:r>
          </w:p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Викульева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О.Г.</w:t>
            </w:r>
          </w:p>
        </w:tc>
      </w:tr>
      <w:tr w:rsidR="00FA4096" w:rsidRPr="00FA4096" w:rsidTr="00FA4096">
        <w:tc>
          <w:tcPr>
            <w:tcW w:w="743" w:type="dxa"/>
          </w:tcPr>
          <w:p w:rsidR="00FA4096" w:rsidRPr="00FA4096" w:rsidRDefault="007A0D44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27" w:type="dxa"/>
          </w:tcPr>
          <w:p w:rsidR="00FA4096" w:rsidRPr="00FA4096" w:rsidRDefault="00FA4096" w:rsidP="007A0D44">
            <w:pPr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Участие в семинаре «Вектор образования: вызовы, тренды, перспективы»</w:t>
            </w:r>
          </w:p>
        </w:tc>
        <w:tc>
          <w:tcPr>
            <w:tcW w:w="2268" w:type="dxa"/>
          </w:tcPr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860" w:type="dxa"/>
          </w:tcPr>
          <w:p w:rsid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Матюхина П.В.</w:t>
            </w:r>
          </w:p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Захарова М.В.</w:t>
            </w:r>
          </w:p>
        </w:tc>
      </w:tr>
      <w:tr w:rsidR="00FA4096" w:rsidRPr="00FA4096" w:rsidTr="00FA4096">
        <w:tc>
          <w:tcPr>
            <w:tcW w:w="743" w:type="dxa"/>
          </w:tcPr>
          <w:p w:rsidR="00FA4096" w:rsidRPr="00FA4096" w:rsidRDefault="007A0D44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327" w:type="dxa"/>
          </w:tcPr>
          <w:p w:rsidR="00FA4096" w:rsidRPr="00FA4096" w:rsidRDefault="00FA4096" w:rsidP="007A0D44">
            <w:pPr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Семинар для представителей муниципальных органов управления образованием по теме «Место регионального учебно-методического объединения в системе наставничества»</w:t>
            </w:r>
          </w:p>
        </w:tc>
        <w:tc>
          <w:tcPr>
            <w:tcW w:w="2268" w:type="dxa"/>
          </w:tcPr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FA4096">
              <w:rPr>
                <w:bCs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2860" w:type="dxa"/>
          </w:tcPr>
          <w:p w:rsid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Викульева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О.Г.</w:t>
            </w:r>
          </w:p>
          <w:p w:rsidR="00FA4096" w:rsidRPr="00FA4096" w:rsidRDefault="00FA4096" w:rsidP="007130C5">
            <w:pPr>
              <w:jc w:val="center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Захарова М.В.</w:t>
            </w:r>
          </w:p>
        </w:tc>
      </w:tr>
    </w:tbl>
    <w:p w:rsidR="00DD4ADC" w:rsidRDefault="00DD4ADC">
      <w:pPr>
        <w:rPr>
          <w:b/>
          <w:sz w:val="26"/>
        </w:rPr>
      </w:pPr>
    </w:p>
    <w:p w:rsidR="001F2CAD" w:rsidRDefault="001F2CAD">
      <w:pPr>
        <w:rPr>
          <w:b/>
          <w:sz w:val="26"/>
        </w:rPr>
      </w:pPr>
    </w:p>
    <w:p w:rsidR="00E13A97" w:rsidRDefault="00D4596B" w:rsidP="00D9390E">
      <w:pPr>
        <w:jc w:val="center"/>
        <w:rPr>
          <w:b/>
          <w:sz w:val="26"/>
        </w:rPr>
      </w:pPr>
      <w:r w:rsidRPr="007A7471">
        <w:rPr>
          <w:b/>
          <w:sz w:val="26"/>
        </w:rPr>
        <w:t>ПРОВЕДЕНИЕ</w:t>
      </w:r>
      <w:r w:rsidR="0075092D" w:rsidRPr="007A7471">
        <w:rPr>
          <w:b/>
          <w:sz w:val="26"/>
        </w:rPr>
        <w:t xml:space="preserve"> НАУЧНО-МЕТОДИЧЕ</w:t>
      </w:r>
      <w:r w:rsidR="00317848" w:rsidRPr="007A7471">
        <w:rPr>
          <w:b/>
          <w:sz w:val="26"/>
        </w:rPr>
        <w:t>С</w:t>
      </w:r>
      <w:r w:rsidR="0075092D" w:rsidRPr="007A7471">
        <w:rPr>
          <w:b/>
          <w:sz w:val="26"/>
        </w:rPr>
        <w:t xml:space="preserve">КИХ </w:t>
      </w:r>
      <w:r w:rsidRPr="007A7471">
        <w:rPr>
          <w:b/>
          <w:sz w:val="26"/>
        </w:rPr>
        <w:t>СЕМИНАРОВ</w:t>
      </w:r>
    </w:p>
    <w:p w:rsidR="00343EF6" w:rsidRDefault="00343EF6" w:rsidP="00D9390E">
      <w:pPr>
        <w:jc w:val="center"/>
        <w:rPr>
          <w:b/>
          <w:sz w:val="26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889"/>
        <w:gridCol w:w="5277"/>
        <w:gridCol w:w="2457"/>
      </w:tblGrid>
      <w:tr w:rsidR="00E03AEA" w:rsidRPr="0095696E" w:rsidTr="00E03AEA">
        <w:trPr>
          <w:jc w:val="center"/>
        </w:trPr>
        <w:tc>
          <w:tcPr>
            <w:tcW w:w="812" w:type="dxa"/>
            <w:vAlign w:val="center"/>
          </w:tcPr>
          <w:p w:rsidR="00E03AEA" w:rsidRPr="0095696E" w:rsidRDefault="00E03AEA" w:rsidP="00E03AEA">
            <w:pPr>
              <w:rPr>
                <w:b/>
                <w:color w:val="000000" w:themeColor="text1"/>
                <w:sz w:val="26"/>
                <w:szCs w:val="26"/>
              </w:rPr>
            </w:pPr>
            <w:r w:rsidRPr="0095696E">
              <w:rPr>
                <w:b/>
                <w:color w:val="000000" w:themeColor="text1"/>
                <w:sz w:val="26"/>
                <w:szCs w:val="26"/>
              </w:rPr>
              <w:t>№</w:t>
            </w:r>
          </w:p>
          <w:p w:rsidR="00E03AEA" w:rsidRPr="0095696E" w:rsidRDefault="00E03AEA" w:rsidP="00E03AEA">
            <w:pPr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95696E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95696E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95696E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89" w:type="dxa"/>
            <w:vAlign w:val="center"/>
          </w:tcPr>
          <w:p w:rsidR="00E03AEA" w:rsidRPr="0095696E" w:rsidRDefault="00E03AEA" w:rsidP="00E03A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696E">
              <w:rPr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5277" w:type="dxa"/>
            <w:vAlign w:val="center"/>
          </w:tcPr>
          <w:p w:rsidR="00E03AEA" w:rsidRPr="0095696E" w:rsidRDefault="00E03AEA" w:rsidP="00E03A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696E">
              <w:rPr>
                <w:b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2457" w:type="dxa"/>
            <w:vAlign w:val="center"/>
          </w:tcPr>
          <w:p w:rsidR="00E03AEA" w:rsidRPr="0095696E" w:rsidRDefault="00E03AEA" w:rsidP="00E03A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696E">
              <w:rPr>
                <w:b/>
                <w:color w:val="000000" w:themeColor="text1"/>
                <w:sz w:val="26"/>
                <w:szCs w:val="26"/>
              </w:rPr>
              <w:t>Ответственный</w:t>
            </w:r>
          </w:p>
        </w:tc>
      </w:tr>
      <w:tr w:rsidR="005A7EAE" w:rsidRPr="0095696E" w:rsidTr="007130C5">
        <w:trPr>
          <w:jc w:val="center"/>
        </w:trPr>
        <w:tc>
          <w:tcPr>
            <w:tcW w:w="10435" w:type="dxa"/>
            <w:gridSpan w:val="4"/>
            <w:vAlign w:val="center"/>
          </w:tcPr>
          <w:p w:rsidR="005A7EAE" w:rsidRPr="0095696E" w:rsidRDefault="005A7EAE" w:rsidP="00E03A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СЕНТЯБРЬ</w:t>
            </w:r>
          </w:p>
        </w:tc>
      </w:tr>
      <w:tr w:rsidR="00CC1D7C" w:rsidRPr="0095696E" w:rsidTr="00E03AEA">
        <w:trPr>
          <w:jc w:val="center"/>
        </w:trPr>
        <w:tc>
          <w:tcPr>
            <w:tcW w:w="812" w:type="dxa"/>
            <w:vAlign w:val="center"/>
          </w:tcPr>
          <w:p w:rsidR="00CC1D7C" w:rsidRPr="00525A89" w:rsidRDefault="00525A89" w:rsidP="00E03AEA">
            <w:pPr>
              <w:rPr>
                <w:color w:val="000000" w:themeColor="text1"/>
                <w:sz w:val="26"/>
                <w:szCs w:val="26"/>
              </w:rPr>
            </w:pPr>
            <w:r w:rsidRPr="00525A8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89" w:type="dxa"/>
            <w:vAlign w:val="center"/>
          </w:tcPr>
          <w:p w:rsidR="00CC1D7C" w:rsidRPr="002B3C79" w:rsidRDefault="002B3C79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B3C79">
              <w:rPr>
                <w:color w:val="000000" w:themeColor="text1"/>
                <w:sz w:val="26"/>
                <w:szCs w:val="26"/>
              </w:rPr>
              <w:t>29.09.2021</w:t>
            </w:r>
          </w:p>
        </w:tc>
        <w:tc>
          <w:tcPr>
            <w:tcW w:w="5277" w:type="dxa"/>
            <w:vAlign w:val="center"/>
          </w:tcPr>
          <w:p w:rsidR="00525A89" w:rsidRDefault="00525A89" w:rsidP="00525A89">
            <w:pPr>
              <w:jc w:val="both"/>
            </w:pPr>
            <w:r>
              <w:t>Фестиваль лучших управленческих практик (участники проекта сопровождения школ с низкими образовательными результатами)</w:t>
            </w:r>
          </w:p>
          <w:p w:rsidR="00CC1D7C" w:rsidRPr="0095696E" w:rsidRDefault="00CC1D7C" w:rsidP="00E03AE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57" w:type="dxa"/>
            <w:vAlign w:val="center"/>
          </w:tcPr>
          <w:p w:rsidR="00CC1D7C" w:rsidRPr="003751D3" w:rsidRDefault="003751D3" w:rsidP="003751D3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751D3">
              <w:rPr>
                <w:color w:val="000000" w:themeColor="text1"/>
                <w:sz w:val="26"/>
                <w:szCs w:val="26"/>
              </w:rPr>
              <w:t>О.Г.Викульева</w:t>
            </w:r>
            <w:proofErr w:type="spellEnd"/>
          </w:p>
        </w:tc>
      </w:tr>
      <w:tr w:rsidR="00E03AEA" w:rsidRPr="0095696E" w:rsidTr="00E03AEA">
        <w:trPr>
          <w:jc w:val="center"/>
        </w:trPr>
        <w:tc>
          <w:tcPr>
            <w:tcW w:w="10435" w:type="dxa"/>
            <w:gridSpan w:val="4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b/>
                <w:color w:val="000000" w:themeColor="text1"/>
                <w:sz w:val="26"/>
                <w:szCs w:val="26"/>
              </w:rPr>
              <w:t>ОКТЯБРЬ</w:t>
            </w:r>
          </w:p>
        </w:tc>
      </w:tr>
      <w:tr w:rsidR="00E03AEA" w:rsidRPr="0095696E" w:rsidTr="00E03AEA">
        <w:trPr>
          <w:jc w:val="center"/>
        </w:trPr>
        <w:tc>
          <w:tcPr>
            <w:tcW w:w="812" w:type="dxa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89" w:type="dxa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>12.10.2021</w:t>
            </w:r>
          </w:p>
        </w:tc>
        <w:tc>
          <w:tcPr>
            <w:tcW w:w="5277" w:type="dxa"/>
            <w:vAlign w:val="center"/>
          </w:tcPr>
          <w:p w:rsidR="00E03AEA" w:rsidRPr="0095696E" w:rsidRDefault="00E03AEA" w:rsidP="00102E2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 xml:space="preserve">Создание условий для функционирования Центров образования </w:t>
            </w:r>
            <w:r w:rsidR="00102E28">
              <w:rPr>
                <w:color w:val="000000" w:themeColor="text1"/>
                <w:sz w:val="26"/>
                <w:szCs w:val="26"/>
              </w:rPr>
              <w:t>естественнонаучного и техно</w:t>
            </w:r>
            <w:r w:rsidR="00470DC3">
              <w:rPr>
                <w:color w:val="000000" w:themeColor="text1"/>
                <w:sz w:val="26"/>
                <w:szCs w:val="26"/>
              </w:rPr>
              <w:t>л</w:t>
            </w:r>
            <w:r w:rsidR="00102E28">
              <w:rPr>
                <w:color w:val="000000" w:themeColor="text1"/>
                <w:sz w:val="26"/>
                <w:szCs w:val="26"/>
              </w:rPr>
              <w:t>огического</w:t>
            </w:r>
            <w:r w:rsidRPr="0095696E">
              <w:rPr>
                <w:color w:val="000000" w:themeColor="text1"/>
                <w:sz w:val="26"/>
                <w:szCs w:val="26"/>
              </w:rPr>
              <w:t xml:space="preserve"> профилей «Точка роста» в рамках Федерального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E03AEA" w:rsidRPr="0095696E" w:rsidRDefault="00470DC3" w:rsidP="00470DC3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Т.В.Украинцева</w:t>
            </w:r>
            <w:proofErr w:type="spellEnd"/>
          </w:p>
        </w:tc>
      </w:tr>
      <w:tr w:rsidR="00E03AEA" w:rsidRPr="0095696E" w:rsidTr="00E03AEA">
        <w:trPr>
          <w:jc w:val="center"/>
        </w:trPr>
        <w:tc>
          <w:tcPr>
            <w:tcW w:w="10435" w:type="dxa"/>
            <w:gridSpan w:val="4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b/>
                <w:color w:val="000000" w:themeColor="text1"/>
                <w:sz w:val="26"/>
                <w:szCs w:val="26"/>
              </w:rPr>
              <w:t>НОЯБРЬ</w:t>
            </w:r>
          </w:p>
        </w:tc>
      </w:tr>
      <w:tr w:rsidR="00E03AEA" w:rsidRPr="0095696E" w:rsidTr="00E03AEA">
        <w:trPr>
          <w:jc w:val="center"/>
        </w:trPr>
        <w:tc>
          <w:tcPr>
            <w:tcW w:w="812" w:type="dxa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889" w:type="dxa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>09.11.2021</w:t>
            </w:r>
          </w:p>
        </w:tc>
        <w:tc>
          <w:tcPr>
            <w:tcW w:w="5277" w:type="dxa"/>
            <w:vAlign w:val="center"/>
          </w:tcPr>
          <w:p w:rsidR="00E03AEA" w:rsidRPr="0095696E" w:rsidRDefault="00E03AEA" w:rsidP="00CC1D7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 xml:space="preserve">Организация деятельности педагогических работников, осуществляющих классное  </w:t>
            </w:r>
            <w:r w:rsidRPr="0095696E">
              <w:rPr>
                <w:color w:val="000000" w:themeColor="text1"/>
                <w:sz w:val="26"/>
                <w:szCs w:val="26"/>
              </w:rPr>
              <w:lastRenderedPageBreak/>
              <w:t>руководство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E03AEA" w:rsidRPr="0095696E" w:rsidRDefault="00CC1D7C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Т.В.Украинцева</w:t>
            </w:r>
            <w:proofErr w:type="spellEnd"/>
          </w:p>
        </w:tc>
      </w:tr>
      <w:tr w:rsidR="00E03AEA" w:rsidRPr="0095696E" w:rsidTr="00E03AEA">
        <w:trPr>
          <w:jc w:val="center"/>
        </w:trPr>
        <w:tc>
          <w:tcPr>
            <w:tcW w:w="812" w:type="dxa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89" w:type="dxa"/>
            <w:vAlign w:val="center"/>
          </w:tcPr>
          <w:p w:rsidR="00E03AEA" w:rsidRPr="0095696E" w:rsidRDefault="00E03AEA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>18.11.2021</w:t>
            </w:r>
          </w:p>
        </w:tc>
        <w:tc>
          <w:tcPr>
            <w:tcW w:w="5277" w:type="dxa"/>
            <w:vAlign w:val="center"/>
          </w:tcPr>
          <w:p w:rsidR="00E03AEA" w:rsidRPr="0095696E" w:rsidRDefault="00E03AEA" w:rsidP="00E03AE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696E">
              <w:rPr>
                <w:color w:val="000000" w:themeColor="text1"/>
                <w:sz w:val="26"/>
                <w:szCs w:val="26"/>
              </w:rPr>
              <w:t xml:space="preserve">Основные подходы к организации адресной помощи ОО по подготовке к региональной оценке качества по модели </w:t>
            </w:r>
            <w:r w:rsidRPr="0095696E">
              <w:rPr>
                <w:color w:val="000000" w:themeColor="text1"/>
                <w:sz w:val="26"/>
                <w:szCs w:val="26"/>
                <w:lang w:val="en-US"/>
              </w:rPr>
              <w:t>PISA</w:t>
            </w:r>
          </w:p>
        </w:tc>
        <w:tc>
          <w:tcPr>
            <w:tcW w:w="2457" w:type="dxa"/>
            <w:vAlign w:val="center"/>
          </w:tcPr>
          <w:p w:rsidR="00E03AEA" w:rsidRPr="0095696E" w:rsidRDefault="00CC1D7C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Т.В.Украинцева</w:t>
            </w:r>
            <w:proofErr w:type="spellEnd"/>
          </w:p>
        </w:tc>
      </w:tr>
      <w:tr w:rsidR="005F3E17" w:rsidRPr="0095696E" w:rsidTr="00E03AEA">
        <w:trPr>
          <w:jc w:val="center"/>
        </w:trPr>
        <w:tc>
          <w:tcPr>
            <w:tcW w:w="812" w:type="dxa"/>
            <w:vAlign w:val="center"/>
          </w:tcPr>
          <w:p w:rsidR="005F3E17" w:rsidRPr="0095696E" w:rsidRDefault="005F3E17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89" w:type="dxa"/>
            <w:vAlign w:val="center"/>
          </w:tcPr>
          <w:p w:rsidR="005F3E17" w:rsidRPr="0095696E" w:rsidRDefault="005F3E17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30.11.2021</w:t>
            </w:r>
          </w:p>
        </w:tc>
        <w:tc>
          <w:tcPr>
            <w:tcW w:w="5277" w:type="dxa"/>
            <w:vAlign w:val="center"/>
          </w:tcPr>
          <w:p w:rsidR="005F3E17" w:rsidRDefault="005F3E17" w:rsidP="005F3E17">
            <w:pPr>
              <w:jc w:val="both"/>
            </w:pPr>
            <w:proofErr w:type="spellStart"/>
            <w:r>
              <w:t>Взаимообучение</w:t>
            </w:r>
            <w:proofErr w:type="spellEnd"/>
            <w:r>
              <w:t xml:space="preserve">  образовательных организаций</w:t>
            </w:r>
          </w:p>
          <w:p w:rsidR="005F3E17" w:rsidRPr="0095696E" w:rsidRDefault="005F3E17" w:rsidP="005F3E1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t>в рамках реализации целевой модели  «Наставничество»</w:t>
            </w:r>
          </w:p>
        </w:tc>
        <w:tc>
          <w:tcPr>
            <w:tcW w:w="2457" w:type="dxa"/>
            <w:vAlign w:val="center"/>
          </w:tcPr>
          <w:p w:rsidR="005F3E17" w:rsidRDefault="005F3E17" w:rsidP="00E03AEA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751D3">
              <w:rPr>
                <w:color w:val="000000" w:themeColor="text1"/>
                <w:sz w:val="26"/>
                <w:szCs w:val="26"/>
              </w:rPr>
              <w:t>О.Г.Викульева</w:t>
            </w:r>
            <w:proofErr w:type="spellEnd"/>
          </w:p>
        </w:tc>
      </w:tr>
    </w:tbl>
    <w:p w:rsidR="00E03AEA" w:rsidRDefault="00E03AEA" w:rsidP="00343EF6">
      <w:pPr>
        <w:jc w:val="center"/>
        <w:rPr>
          <w:b/>
          <w:sz w:val="26"/>
        </w:rPr>
      </w:pPr>
    </w:p>
    <w:p w:rsidR="00E335EC" w:rsidRPr="0095696E" w:rsidRDefault="00E335EC" w:rsidP="007130C5">
      <w:pPr>
        <w:rPr>
          <w:b/>
          <w:sz w:val="26"/>
          <w:szCs w:val="26"/>
        </w:rPr>
      </w:pPr>
      <w:r w:rsidRPr="0095696E">
        <w:rPr>
          <w:b/>
          <w:sz w:val="26"/>
          <w:szCs w:val="26"/>
        </w:rPr>
        <w:t>ПЛАН МЕРОПРИЯТИЙ ПО УСТРАНЕНИЮ ПРОБЛЕМ, ВЫЯВЛЕННЫХ В РЕЗУЛЬТАТЕ ВНЕШНИХ ОЦЕНОЧНЫХ ПРОЦЕДУР (</w:t>
      </w:r>
      <w:r w:rsidR="00D747B3" w:rsidRPr="0095696E">
        <w:rPr>
          <w:b/>
          <w:sz w:val="26"/>
          <w:szCs w:val="26"/>
        </w:rPr>
        <w:t>ЕГЭ, ВПР, PISA</w:t>
      </w:r>
      <w:r w:rsidRPr="0095696E">
        <w:rPr>
          <w:b/>
          <w:sz w:val="26"/>
          <w:szCs w:val="26"/>
        </w:rPr>
        <w:t>)</w:t>
      </w:r>
    </w:p>
    <w:p w:rsidR="00E03AEA" w:rsidRPr="0095696E" w:rsidRDefault="00E03AEA" w:rsidP="00E335EC">
      <w:pPr>
        <w:jc w:val="center"/>
        <w:rPr>
          <w:b/>
          <w:sz w:val="26"/>
          <w:szCs w:val="26"/>
        </w:rPr>
      </w:pPr>
    </w:p>
    <w:tbl>
      <w:tblPr>
        <w:tblStyle w:val="a3"/>
        <w:tblW w:w="10468" w:type="dxa"/>
        <w:tblLayout w:type="fixed"/>
        <w:tblLook w:val="04A0"/>
      </w:tblPr>
      <w:tblGrid>
        <w:gridCol w:w="527"/>
        <w:gridCol w:w="4259"/>
        <w:gridCol w:w="1701"/>
        <w:gridCol w:w="1984"/>
        <w:gridCol w:w="1997"/>
      </w:tblGrid>
      <w:tr w:rsidR="00D747B3" w:rsidRPr="0095696E" w:rsidTr="00D747B3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</w:p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</w:tcPr>
          <w:p w:rsidR="00D747B3" w:rsidRPr="0095696E" w:rsidRDefault="00D747B3" w:rsidP="0095696E">
            <w:pPr>
              <w:ind w:left="-108" w:right="-109"/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997" w:type="dxa"/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Сроки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D747B3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5696E">
              <w:rPr>
                <w:rFonts w:ascii="Times New Roman" w:hAnsi="Times New Roman" w:cs="Times New Roman"/>
                <w:b/>
                <w:sz w:val="26"/>
                <w:szCs w:val="26"/>
              </w:rPr>
              <w:t>Меры методической поддержки руководителей и учителей ОО, обучающиеся которых показали низкие результаты на ЕГЭ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95696E">
            <w:pPr>
              <w:pStyle w:val="a8"/>
              <w:numPr>
                <w:ilvl w:val="1"/>
                <w:numId w:val="26"/>
              </w:numPr>
              <w:tabs>
                <w:tab w:val="left" w:pos="1276"/>
                <w:tab w:val="left" w:pos="2835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96E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помощь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1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Оказание методической помощи по вопросу управления качеством образовательных результатов в ОО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Коллектив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95696E">
              <w:rPr>
                <w:sz w:val="26"/>
                <w:szCs w:val="26"/>
              </w:rPr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vAlign w:val="center"/>
          </w:tcPr>
          <w:p w:rsidR="00D747B3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 xml:space="preserve">по </w:t>
            </w:r>
            <w:r w:rsidR="00D747B3" w:rsidRPr="0095696E">
              <w:rPr>
                <w:sz w:val="26"/>
                <w:szCs w:val="26"/>
              </w:rPr>
              <w:t>согласованию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2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Инструктивное совещание по теме «Планирование курсовой подготовки и методической работы на 2022 год с учетом результатов внешних оценочных процедур»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Сотрудники БИПКРО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95696E">
              <w:rPr>
                <w:sz w:val="26"/>
                <w:szCs w:val="26"/>
              </w:rPr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vAlign w:val="center"/>
          </w:tcPr>
          <w:p w:rsidR="00D747B3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декабрь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3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Инструктивное совещание по теме «Планирование  методической работы в муниципалитете на 2022 год с учетом результатов внешних оценочных процедур»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Заведующие РМК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95696E">
              <w:rPr>
                <w:sz w:val="26"/>
                <w:szCs w:val="26"/>
              </w:rPr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vAlign w:val="center"/>
          </w:tcPr>
          <w:p w:rsidR="00D747B3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декабрь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D747B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96E">
              <w:rPr>
                <w:rFonts w:ascii="Times New Roman" w:hAnsi="Times New Roman" w:cs="Times New Roman"/>
                <w:b/>
                <w:sz w:val="26"/>
                <w:szCs w:val="26"/>
              </w:rPr>
              <w:t>1.2. Курсовая подготовка</w:t>
            </w:r>
          </w:p>
        </w:tc>
      </w:tr>
      <w:tr w:rsidR="00F20909" w:rsidRPr="0095696E" w:rsidTr="00F20909">
        <w:trPr>
          <w:trHeight w:val="20"/>
        </w:trPr>
        <w:tc>
          <w:tcPr>
            <w:tcW w:w="527" w:type="dxa"/>
          </w:tcPr>
          <w:p w:rsidR="00F20909" w:rsidRPr="0095696E" w:rsidRDefault="003476FC" w:rsidP="00D7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9" w:type="dxa"/>
          </w:tcPr>
          <w:p w:rsidR="00F20909" w:rsidRPr="0095696E" w:rsidRDefault="00F20909" w:rsidP="00D747B3">
            <w:pPr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Наставничество как универсальная технология передачи опыта</w:t>
            </w:r>
          </w:p>
        </w:tc>
        <w:tc>
          <w:tcPr>
            <w:tcW w:w="1701" w:type="dxa"/>
            <w:vAlign w:val="center"/>
          </w:tcPr>
          <w:p w:rsidR="00F20909" w:rsidRPr="0095696E" w:rsidRDefault="00F20909" w:rsidP="00DD4A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5696E">
              <w:rPr>
                <w:color w:val="000000"/>
                <w:sz w:val="26"/>
                <w:szCs w:val="26"/>
              </w:rPr>
              <w:t>Заместители руководителей ОО</w:t>
            </w:r>
          </w:p>
        </w:tc>
        <w:tc>
          <w:tcPr>
            <w:tcW w:w="1984" w:type="dxa"/>
            <w:vAlign w:val="center"/>
          </w:tcPr>
          <w:p w:rsidR="00F20909" w:rsidRPr="0095696E" w:rsidRDefault="00F20909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95696E">
              <w:rPr>
                <w:sz w:val="26"/>
                <w:szCs w:val="26"/>
              </w:rPr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vAlign w:val="center"/>
          </w:tcPr>
          <w:p w:rsidR="00F20909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сентябрь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3476FC" w:rsidP="00D747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Управление образовательными результатами на основе профессионального взаимодействия педагогов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Команды ОО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Кривонос</w:t>
            </w:r>
            <w:r w:rsidR="0095696E" w:rsidRPr="0095696E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1997" w:type="dxa"/>
            <w:vAlign w:val="center"/>
          </w:tcPr>
          <w:p w:rsidR="00D747B3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март</w:t>
            </w:r>
          </w:p>
          <w:p w:rsidR="00D747B3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ноябрь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D747B3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96E">
              <w:rPr>
                <w:rFonts w:ascii="Times New Roman" w:hAnsi="Times New Roman" w:cs="Times New Roman"/>
                <w:b/>
                <w:sz w:val="26"/>
                <w:szCs w:val="26"/>
              </w:rPr>
              <w:t>Меры методической поддержки руководителей и учителей ОО, обучающиеся которых показали низкие результаты на ВПР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D747B3">
            <w:pPr>
              <w:pStyle w:val="a8"/>
              <w:numPr>
                <w:ilvl w:val="1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Методическая помощь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1</w:t>
            </w:r>
          </w:p>
        </w:tc>
        <w:tc>
          <w:tcPr>
            <w:tcW w:w="4259" w:type="dxa"/>
          </w:tcPr>
          <w:p w:rsidR="00D747B3" w:rsidRPr="0095696E" w:rsidRDefault="00D747B3" w:rsidP="00D50343">
            <w:pPr>
              <w:jc w:val="both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 xml:space="preserve">Индивидуальные собеседования по вопросу подготовки </w:t>
            </w:r>
            <w:proofErr w:type="gramStart"/>
            <w:r w:rsidRPr="0095696E">
              <w:rPr>
                <w:sz w:val="26"/>
                <w:szCs w:val="26"/>
              </w:rPr>
              <w:t>обучающихся</w:t>
            </w:r>
            <w:proofErr w:type="gramEnd"/>
            <w:r w:rsidRPr="0095696E">
              <w:rPr>
                <w:sz w:val="26"/>
                <w:szCs w:val="26"/>
              </w:rPr>
              <w:t xml:space="preserve"> к ВПР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Руководители, зам. руководителей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95696E">
              <w:rPr>
                <w:sz w:val="26"/>
                <w:szCs w:val="26"/>
              </w:rPr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В течение года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3. Меры методической поддержки руководителей и учителей ОО, обучающиеся которых показали низкие результаты в исследовании PISA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3.1. Методическая помощь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1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pStyle w:val="ab"/>
              <w:jc w:val="left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 xml:space="preserve">Индивидуальные собеседования по организации системы подготовки </w:t>
            </w:r>
            <w:proofErr w:type="gramStart"/>
            <w:r w:rsidRPr="0095696E">
              <w:rPr>
                <w:sz w:val="26"/>
                <w:szCs w:val="26"/>
              </w:rPr>
              <w:t>обучающихся</w:t>
            </w:r>
            <w:proofErr w:type="gramEnd"/>
            <w:r w:rsidRPr="0095696E">
              <w:rPr>
                <w:sz w:val="26"/>
                <w:szCs w:val="26"/>
              </w:rPr>
              <w:t xml:space="preserve"> к региональной </w:t>
            </w:r>
            <w:r w:rsidRPr="0095696E">
              <w:rPr>
                <w:sz w:val="26"/>
                <w:szCs w:val="26"/>
              </w:rPr>
              <w:lastRenderedPageBreak/>
              <w:t>оценке качества по модели PISA (по запросу)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lastRenderedPageBreak/>
              <w:t xml:space="preserve">Руководители, заместители руководителей </w:t>
            </w:r>
            <w:r w:rsidRPr="0095696E">
              <w:rPr>
                <w:sz w:val="26"/>
                <w:szCs w:val="26"/>
              </w:rPr>
              <w:lastRenderedPageBreak/>
              <w:t>ОО Брянской области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95696E">
              <w:rPr>
                <w:sz w:val="26"/>
                <w:szCs w:val="26"/>
              </w:rPr>
              <w:lastRenderedPageBreak/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В течение</w:t>
            </w:r>
          </w:p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2021 года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259" w:type="dxa"/>
          </w:tcPr>
          <w:p w:rsidR="00D747B3" w:rsidRPr="0095696E" w:rsidRDefault="00D747B3" w:rsidP="00D747B3">
            <w:pPr>
              <w:pStyle w:val="ab"/>
              <w:jc w:val="left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Информационное обеспечение подготовки проведения оценки качества по модели PISA (на сайте ГАУ ДПО «БИПКРО»)</w:t>
            </w:r>
          </w:p>
        </w:tc>
        <w:tc>
          <w:tcPr>
            <w:tcW w:w="1701" w:type="dxa"/>
            <w:vAlign w:val="center"/>
          </w:tcPr>
          <w:p w:rsidR="00D747B3" w:rsidRPr="0095696E" w:rsidRDefault="00D747B3" w:rsidP="00F20909">
            <w:pPr>
              <w:jc w:val="center"/>
              <w:rPr>
                <w:color w:val="000000"/>
                <w:sz w:val="26"/>
                <w:szCs w:val="26"/>
              </w:rPr>
            </w:pPr>
            <w:r w:rsidRPr="0095696E">
              <w:rPr>
                <w:color w:val="000000"/>
                <w:sz w:val="26"/>
                <w:szCs w:val="26"/>
              </w:rPr>
              <w:t>ОО Брянской области</w:t>
            </w:r>
          </w:p>
        </w:tc>
        <w:tc>
          <w:tcPr>
            <w:tcW w:w="1984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Сотрудники центра</w:t>
            </w:r>
          </w:p>
        </w:tc>
        <w:tc>
          <w:tcPr>
            <w:tcW w:w="1997" w:type="dxa"/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В течение</w:t>
            </w:r>
          </w:p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2021 года</w:t>
            </w:r>
          </w:p>
        </w:tc>
      </w:tr>
      <w:tr w:rsidR="00D747B3" w:rsidRPr="0095696E" w:rsidTr="00D747B3">
        <w:trPr>
          <w:trHeight w:val="20"/>
        </w:trPr>
        <w:tc>
          <w:tcPr>
            <w:tcW w:w="10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B3" w:rsidRPr="0095696E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95696E">
              <w:rPr>
                <w:b/>
                <w:sz w:val="26"/>
                <w:szCs w:val="26"/>
              </w:rPr>
              <w:t>3.3. Семинары, конференции</w:t>
            </w:r>
          </w:p>
        </w:tc>
      </w:tr>
      <w:tr w:rsidR="00D747B3" w:rsidRPr="0095696E" w:rsidTr="00F20909">
        <w:trPr>
          <w:trHeight w:val="2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B3" w:rsidRPr="0095696E" w:rsidRDefault="00D747B3" w:rsidP="00D747B3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7B3" w:rsidRPr="0095696E" w:rsidRDefault="00D747B3" w:rsidP="00D747B3">
            <w:pPr>
              <w:pStyle w:val="ab"/>
              <w:jc w:val="left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Основные подходы к организации адресной помощи ОО по подготовке к региональной оценке качества по модели PISA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B3" w:rsidRPr="0095696E" w:rsidRDefault="00D747B3" w:rsidP="00F20909">
            <w:pPr>
              <w:jc w:val="center"/>
              <w:rPr>
                <w:color w:val="000000"/>
                <w:sz w:val="26"/>
                <w:szCs w:val="26"/>
              </w:rPr>
            </w:pPr>
            <w:r w:rsidRPr="0095696E">
              <w:rPr>
                <w:color w:val="000000"/>
                <w:sz w:val="26"/>
                <w:szCs w:val="26"/>
              </w:rPr>
              <w:t>Заместители директоров ОО Брянской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B3" w:rsidRPr="0095696E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95696E">
              <w:rPr>
                <w:sz w:val="26"/>
                <w:szCs w:val="26"/>
              </w:rPr>
              <w:t>Викульева</w:t>
            </w:r>
            <w:proofErr w:type="spellEnd"/>
            <w:r w:rsidRPr="0095696E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7B3" w:rsidRPr="0095696E" w:rsidRDefault="00F20909" w:rsidP="00F20909">
            <w:pPr>
              <w:jc w:val="center"/>
              <w:rPr>
                <w:sz w:val="26"/>
                <w:szCs w:val="26"/>
              </w:rPr>
            </w:pPr>
            <w:r w:rsidRPr="0095696E">
              <w:rPr>
                <w:sz w:val="26"/>
                <w:szCs w:val="26"/>
              </w:rPr>
              <w:t>ноябрь</w:t>
            </w:r>
          </w:p>
        </w:tc>
      </w:tr>
    </w:tbl>
    <w:p w:rsidR="00D747B3" w:rsidRDefault="00D747B3">
      <w:pPr>
        <w:rPr>
          <w:b/>
          <w:sz w:val="28"/>
          <w:szCs w:val="28"/>
        </w:rPr>
      </w:pPr>
    </w:p>
    <w:p w:rsidR="00636771" w:rsidRDefault="00636771">
      <w:pPr>
        <w:rPr>
          <w:b/>
          <w:sz w:val="28"/>
          <w:szCs w:val="28"/>
        </w:rPr>
      </w:pPr>
    </w:p>
    <w:p w:rsidR="00D747B3" w:rsidRPr="0095696E" w:rsidRDefault="00D747B3" w:rsidP="00D747B3">
      <w:pPr>
        <w:jc w:val="center"/>
        <w:rPr>
          <w:b/>
          <w:sz w:val="26"/>
          <w:szCs w:val="26"/>
        </w:rPr>
      </w:pPr>
      <w:r w:rsidRPr="0095696E">
        <w:rPr>
          <w:b/>
          <w:sz w:val="26"/>
          <w:szCs w:val="26"/>
        </w:rPr>
        <w:t>ДОРОЖНАЯ КАРТА МЕТОДИЧЕСКОГО СОПРОВОЖДЕНИЯ ШКОЛ БРЯНСКОЙ ОБЛАСТИ С НИЗКИМИ ОБРАЗОВАТЕЛЬНЫМИ РЕЗУЛЬТАТАМИ НА 2021 ГОД</w:t>
      </w:r>
    </w:p>
    <w:p w:rsidR="00E03AEA" w:rsidRPr="0095696E" w:rsidRDefault="00E03AEA" w:rsidP="00E335EC">
      <w:pPr>
        <w:jc w:val="center"/>
        <w:rPr>
          <w:b/>
          <w:sz w:val="26"/>
          <w:szCs w:val="26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527"/>
        <w:gridCol w:w="3125"/>
        <w:gridCol w:w="3119"/>
        <w:gridCol w:w="1984"/>
        <w:gridCol w:w="1560"/>
      </w:tblGrid>
      <w:tr w:rsidR="00D747B3" w:rsidRPr="00D747B3" w:rsidTr="00D747B3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D747B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D747B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119" w:type="dxa"/>
          </w:tcPr>
          <w:p w:rsidR="00D747B3" w:rsidRPr="00D747B3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D747B3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</w:tcPr>
          <w:p w:rsidR="00D747B3" w:rsidRPr="00D747B3" w:rsidRDefault="00D747B3" w:rsidP="00D747B3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747B3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560" w:type="dxa"/>
          </w:tcPr>
          <w:p w:rsidR="00D747B3" w:rsidRPr="00D747B3" w:rsidRDefault="00D747B3" w:rsidP="00D747B3">
            <w:pPr>
              <w:jc w:val="center"/>
              <w:rPr>
                <w:b/>
                <w:sz w:val="26"/>
                <w:szCs w:val="26"/>
              </w:rPr>
            </w:pPr>
            <w:r w:rsidRPr="00D747B3">
              <w:rPr>
                <w:b/>
                <w:sz w:val="26"/>
                <w:szCs w:val="26"/>
              </w:rPr>
              <w:t>Сроки</w:t>
            </w:r>
          </w:p>
        </w:tc>
      </w:tr>
      <w:tr w:rsidR="00D747B3" w:rsidRPr="00D747B3" w:rsidTr="00D747B3">
        <w:trPr>
          <w:trHeight w:val="20"/>
        </w:trPr>
        <w:tc>
          <w:tcPr>
            <w:tcW w:w="10315" w:type="dxa"/>
            <w:gridSpan w:val="5"/>
          </w:tcPr>
          <w:p w:rsidR="00D747B3" w:rsidRPr="00D747B3" w:rsidRDefault="00D747B3" w:rsidP="00D747B3">
            <w:pPr>
              <w:pStyle w:val="a8"/>
              <w:numPr>
                <w:ilvl w:val="1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7B3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помощь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1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 xml:space="preserve">Индивидуальные консультации по вопросам разработки и реализации дорожных карт преодоления </w:t>
            </w:r>
            <w:proofErr w:type="spellStart"/>
            <w:r w:rsidRPr="00D747B3">
              <w:rPr>
                <w:sz w:val="26"/>
                <w:szCs w:val="26"/>
              </w:rPr>
              <w:t>неуспешности</w:t>
            </w:r>
            <w:proofErr w:type="spellEnd"/>
          </w:p>
        </w:tc>
        <w:tc>
          <w:tcPr>
            <w:tcW w:w="3119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проекта сопровождения школ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В течение года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2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 xml:space="preserve">Совещание по результатам эффективности реализации дорожных кар </w:t>
            </w:r>
          </w:p>
        </w:tc>
        <w:tc>
          <w:tcPr>
            <w:tcW w:w="3119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федерального проекта сопровождения школ 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февраль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3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Мониторинг дорожных карт</w:t>
            </w:r>
          </w:p>
        </w:tc>
        <w:tc>
          <w:tcPr>
            <w:tcW w:w="3119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регионального проекта сопровождения школ 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март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4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Совещание по результатам эффективности реализации дорожных кар</w:t>
            </w:r>
          </w:p>
        </w:tc>
        <w:tc>
          <w:tcPr>
            <w:tcW w:w="3119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 xml:space="preserve">Участники регионального проекта сопровождения школ  с </w:t>
            </w:r>
            <w:proofErr w:type="gramStart"/>
            <w:r w:rsidRPr="00D747B3">
              <w:rPr>
                <w:sz w:val="26"/>
                <w:szCs w:val="26"/>
              </w:rPr>
              <w:t>низкими</w:t>
            </w:r>
            <w:proofErr w:type="gramEnd"/>
            <w:r w:rsidRPr="00D747B3">
              <w:rPr>
                <w:sz w:val="26"/>
                <w:szCs w:val="26"/>
              </w:rPr>
              <w:t xml:space="preserve"> образовательными результатам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март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5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Мониторинг дорожных карт</w:t>
            </w:r>
          </w:p>
        </w:tc>
        <w:tc>
          <w:tcPr>
            <w:tcW w:w="3119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регионального проекта сопровождения школ 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сентябрь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6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Совещание "Эффективность реализации дорожных карт"</w:t>
            </w:r>
          </w:p>
        </w:tc>
        <w:tc>
          <w:tcPr>
            <w:tcW w:w="3119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 xml:space="preserve">Участники проекта сопровождения школ с низкими образовательными </w:t>
            </w:r>
            <w:r w:rsidRPr="00D747B3">
              <w:rPr>
                <w:sz w:val="26"/>
                <w:szCs w:val="26"/>
              </w:rPr>
              <w:lastRenderedPageBreak/>
              <w:t>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lastRenderedPageBreak/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сентябрь</w:t>
            </w:r>
          </w:p>
        </w:tc>
      </w:tr>
      <w:tr w:rsidR="00D747B3" w:rsidRPr="00D747B3" w:rsidTr="00D747B3">
        <w:trPr>
          <w:trHeight w:val="20"/>
        </w:trPr>
        <w:tc>
          <w:tcPr>
            <w:tcW w:w="10315" w:type="dxa"/>
            <w:gridSpan w:val="5"/>
          </w:tcPr>
          <w:p w:rsidR="00D747B3" w:rsidRPr="00D747B3" w:rsidRDefault="00D747B3" w:rsidP="00D747B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7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1.2. Курсовая подготовка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1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Эффективное управление качеством образовательных результатов в условиях реализации ФГОС ООО и ФГОС СОО</w:t>
            </w:r>
          </w:p>
        </w:tc>
        <w:tc>
          <w:tcPr>
            <w:tcW w:w="3119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Муниципальные координаторы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январь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2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Эффективное управление качеством образовательных результатов в условиях реализации ФГОС ООО и ФГОС СОО</w:t>
            </w:r>
          </w:p>
        </w:tc>
        <w:tc>
          <w:tcPr>
            <w:tcW w:w="3119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Кураторы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февраль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3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Наставничество как универсальная технология передачи опыта</w:t>
            </w:r>
          </w:p>
        </w:tc>
        <w:tc>
          <w:tcPr>
            <w:tcW w:w="3119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Тьюторы</w:t>
            </w:r>
            <w:proofErr w:type="spellEnd"/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сентябрь</w:t>
            </w:r>
          </w:p>
        </w:tc>
      </w:tr>
      <w:tr w:rsidR="00D747B3" w:rsidRPr="00D747B3" w:rsidTr="00D747B3">
        <w:trPr>
          <w:trHeight w:val="20"/>
        </w:trPr>
        <w:tc>
          <w:tcPr>
            <w:tcW w:w="10315" w:type="dxa"/>
            <w:gridSpan w:val="5"/>
          </w:tcPr>
          <w:p w:rsidR="00D747B3" w:rsidRPr="00D747B3" w:rsidRDefault="00D747B3" w:rsidP="00D747B3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1.3. Семинары 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1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Мониторинг дорожных карт</w:t>
            </w:r>
          </w:p>
        </w:tc>
        <w:tc>
          <w:tcPr>
            <w:tcW w:w="3119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регионального проекта сопровождения школ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январь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2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Мониторинг: показатели, критерии и методы сбора информации</w:t>
            </w:r>
          </w:p>
        </w:tc>
        <w:tc>
          <w:tcPr>
            <w:tcW w:w="3119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федерального проекта сопровождения школ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январь</w:t>
            </w:r>
          </w:p>
        </w:tc>
      </w:tr>
      <w:tr w:rsidR="00D747B3" w:rsidRPr="00D747B3" w:rsidTr="00F20909">
        <w:trPr>
          <w:trHeight w:val="20"/>
        </w:trPr>
        <w:tc>
          <w:tcPr>
            <w:tcW w:w="527" w:type="dxa"/>
          </w:tcPr>
          <w:p w:rsidR="00D747B3" w:rsidRPr="00D747B3" w:rsidRDefault="00D747B3" w:rsidP="00D747B3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3</w:t>
            </w:r>
          </w:p>
        </w:tc>
        <w:tc>
          <w:tcPr>
            <w:tcW w:w="3125" w:type="dxa"/>
          </w:tcPr>
          <w:p w:rsidR="00D747B3" w:rsidRPr="00D747B3" w:rsidRDefault="00D747B3" w:rsidP="00D747B3">
            <w:pPr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Совещания по актуальным вопросам</w:t>
            </w:r>
          </w:p>
        </w:tc>
        <w:tc>
          <w:tcPr>
            <w:tcW w:w="3119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Участники проекта сопровождения школ с низкими образовательными результатами</w:t>
            </w:r>
          </w:p>
        </w:tc>
        <w:tc>
          <w:tcPr>
            <w:tcW w:w="1984" w:type="dxa"/>
            <w:vAlign w:val="center"/>
          </w:tcPr>
          <w:p w:rsidR="00D747B3" w:rsidRPr="00D747B3" w:rsidRDefault="00D747B3" w:rsidP="00F20909">
            <w:pPr>
              <w:jc w:val="center"/>
              <w:rPr>
                <w:sz w:val="26"/>
                <w:szCs w:val="26"/>
              </w:rPr>
            </w:pPr>
            <w:proofErr w:type="spellStart"/>
            <w:r w:rsidRPr="00D747B3">
              <w:rPr>
                <w:sz w:val="26"/>
                <w:szCs w:val="26"/>
              </w:rPr>
              <w:t>Викульева</w:t>
            </w:r>
            <w:proofErr w:type="spellEnd"/>
            <w:r w:rsidRPr="00D747B3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1560" w:type="dxa"/>
            <w:vAlign w:val="center"/>
          </w:tcPr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в течение</w:t>
            </w:r>
          </w:p>
          <w:p w:rsidR="00D747B3" w:rsidRPr="00D747B3" w:rsidRDefault="00F20909" w:rsidP="00F20909">
            <w:pPr>
              <w:jc w:val="center"/>
              <w:rPr>
                <w:sz w:val="26"/>
                <w:szCs w:val="26"/>
              </w:rPr>
            </w:pPr>
            <w:r w:rsidRPr="00D747B3">
              <w:rPr>
                <w:sz w:val="26"/>
                <w:szCs w:val="26"/>
              </w:rPr>
              <w:t>2021 года</w:t>
            </w:r>
          </w:p>
        </w:tc>
      </w:tr>
    </w:tbl>
    <w:p w:rsidR="00893E0F" w:rsidRDefault="00893E0F" w:rsidP="00E335EC">
      <w:pPr>
        <w:jc w:val="center"/>
        <w:rPr>
          <w:b/>
          <w:sz w:val="28"/>
          <w:szCs w:val="28"/>
        </w:rPr>
      </w:pPr>
    </w:p>
    <w:p w:rsidR="00893E0F" w:rsidRDefault="00893E0F">
      <w:pPr>
        <w:rPr>
          <w:b/>
          <w:sz w:val="28"/>
          <w:szCs w:val="28"/>
        </w:rPr>
      </w:pPr>
    </w:p>
    <w:p w:rsidR="00D37005" w:rsidRPr="007445F1" w:rsidRDefault="00D37005" w:rsidP="00D37005">
      <w:pPr>
        <w:jc w:val="center"/>
        <w:rPr>
          <w:b/>
          <w:sz w:val="26"/>
          <w:szCs w:val="26"/>
        </w:rPr>
      </w:pPr>
      <w:r w:rsidRPr="007445F1">
        <w:rPr>
          <w:b/>
          <w:sz w:val="26"/>
          <w:szCs w:val="26"/>
        </w:rPr>
        <w:t>ПЛАН МЕРОПРИЯТИЙ ПО ПОВЫШЕНИЮ УРОВНЯ ФИНАНСОВОЙ ГРАМОТНОСТИ НАСЕЛЕНИЯ БРЯНСКОЙ ОБЛАСТИ НА 2021 ГОД</w:t>
      </w:r>
    </w:p>
    <w:p w:rsidR="00D37005" w:rsidRPr="007445F1" w:rsidRDefault="00D37005" w:rsidP="00D37005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7"/>
        <w:gridCol w:w="4466"/>
        <w:gridCol w:w="2859"/>
        <w:gridCol w:w="2185"/>
      </w:tblGrid>
      <w:tr w:rsidR="00D37005" w:rsidRPr="007445F1" w:rsidTr="00DD4ADC">
        <w:trPr>
          <w:tblHeader/>
        </w:trPr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b/>
                <w:sz w:val="26"/>
                <w:szCs w:val="26"/>
              </w:rPr>
            </w:pPr>
            <w:r w:rsidRPr="007445F1">
              <w:rPr>
                <w:b/>
                <w:sz w:val="26"/>
                <w:szCs w:val="26"/>
              </w:rPr>
              <w:t>№</w:t>
            </w:r>
          </w:p>
          <w:p w:rsidR="00D37005" w:rsidRPr="007445F1" w:rsidRDefault="00D37005" w:rsidP="00DD4AD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7445F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445F1">
              <w:rPr>
                <w:b/>
                <w:sz w:val="26"/>
                <w:szCs w:val="26"/>
              </w:rPr>
              <w:t>/</w:t>
            </w:r>
            <w:proofErr w:type="spellStart"/>
            <w:r w:rsidRPr="007445F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8" w:type="pct"/>
            <w:vAlign w:val="center"/>
          </w:tcPr>
          <w:p w:rsidR="00D37005" w:rsidRPr="007445F1" w:rsidRDefault="00D37005" w:rsidP="00DD4ADC">
            <w:pPr>
              <w:jc w:val="center"/>
              <w:rPr>
                <w:b/>
                <w:sz w:val="26"/>
                <w:szCs w:val="26"/>
              </w:rPr>
            </w:pPr>
            <w:r w:rsidRPr="007445F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b/>
                <w:sz w:val="26"/>
                <w:szCs w:val="26"/>
              </w:rPr>
            </w:pPr>
            <w:r w:rsidRPr="007445F1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b/>
                <w:sz w:val="26"/>
                <w:szCs w:val="26"/>
              </w:rPr>
            </w:pPr>
            <w:r w:rsidRPr="007445F1">
              <w:rPr>
                <w:b/>
                <w:sz w:val="26"/>
                <w:szCs w:val="26"/>
              </w:rPr>
              <w:t>Сроки</w:t>
            </w:r>
          </w:p>
        </w:tc>
      </w:tr>
      <w:tr w:rsidR="00D37005" w:rsidRPr="007445F1" w:rsidTr="00DD4ADC">
        <w:tc>
          <w:tcPr>
            <w:tcW w:w="5000" w:type="pct"/>
            <w:gridSpan w:val="4"/>
            <w:vAlign w:val="center"/>
          </w:tcPr>
          <w:p w:rsidR="00D37005" w:rsidRPr="007445F1" w:rsidRDefault="00D37005" w:rsidP="00DD4ADC">
            <w:pPr>
              <w:rPr>
                <w:b/>
                <w:sz w:val="26"/>
                <w:szCs w:val="26"/>
              </w:rPr>
            </w:pPr>
            <w:r w:rsidRPr="007445F1">
              <w:rPr>
                <w:i/>
                <w:sz w:val="26"/>
                <w:szCs w:val="26"/>
              </w:rPr>
              <w:t>Направление 1.  Развитие кадрового и институционального потенциала в области повышения финансовой грамотности населения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1</w:t>
            </w:r>
          </w:p>
        </w:tc>
        <w:tc>
          <w:tcPr>
            <w:tcW w:w="2238" w:type="pct"/>
            <w:vAlign w:val="center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Изучение и обобщение опыта проведения мероприятий по повышению финансовой грамотности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январь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2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Взаимодействие с сетью федеральных и региональных методических центров финансовой грамотности на базе </w:t>
            </w:r>
            <w:r w:rsidRPr="007445F1">
              <w:rPr>
                <w:sz w:val="26"/>
                <w:szCs w:val="26"/>
              </w:rPr>
              <w:lastRenderedPageBreak/>
              <w:t>ведущих российских университетов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b/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lastRenderedPageBreak/>
              <w:t>ГАУ ДПО «БИПКРО»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март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Организация и проведение открытого фестиваля финансовой грамотности "</w:t>
            </w:r>
            <w:proofErr w:type="spellStart"/>
            <w:r w:rsidRPr="007445F1">
              <w:rPr>
                <w:sz w:val="26"/>
                <w:szCs w:val="26"/>
              </w:rPr>
              <w:t>Финграмотность</w:t>
            </w:r>
            <w:proofErr w:type="spellEnd"/>
            <w:r w:rsidRPr="007445F1">
              <w:rPr>
                <w:sz w:val="26"/>
                <w:szCs w:val="26"/>
              </w:rPr>
              <w:t xml:space="preserve">" в городе Брянске 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  <w:shd w:val="clear" w:color="auto" w:fill="FFFFFF"/>
              </w:rPr>
              <w:t xml:space="preserve">Комитет по делам молодёжи, семьи, материнства и детства Брянской городской администрации </w:t>
            </w:r>
            <w:r w:rsidR="00DD4ADC">
              <w:rPr>
                <w:sz w:val="26"/>
                <w:szCs w:val="26"/>
                <w:shd w:val="clear" w:color="auto" w:fill="FFFFFF"/>
              </w:rPr>
              <w:br/>
            </w:r>
            <w:r w:rsidRPr="007445F1">
              <w:rPr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октябрь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4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Неделя финансовой грамотности в Губернаторском Дворце имени Ю.А. Гагарина в 3-х возрастных группах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Губернаторский Дворец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имени Ю.А. Гагарина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февраль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5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Мастер-класс «Семейный бюджет»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Брянский филиал Российского экономического университета </w:t>
            </w:r>
            <w:r w:rsidR="00DD4ADC">
              <w:rPr>
                <w:sz w:val="26"/>
                <w:szCs w:val="26"/>
              </w:rPr>
              <w:br/>
            </w:r>
            <w:r w:rsidRPr="007445F1">
              <w:rPr>
                <w:sz w:val="26"/>
                <w:szCs w:val="26"/>
              </w:rPr>
              <w:t>имени Г.В. Плеханова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март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6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Тренинг «Думай о пенсии сегодня»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Брянский филиал Российского экономического университета </w:t>
            </w:r>
            <w:r w:rsidR="00DD4ADC">
              <w:rPr>
                <w:sz w:val="26"/>
                <w:szCs w:val="26"/>
              </w:rPr>
              <w:br/>
            </w:r>
            <w:r w:rsidRPr="007445F1">
              <w:rPr>
                <w:sz w:val="26"/>
                <w:szCs w:val="26"/>
              </w:rPr>
              <w:t>имени Г.В. Плеханова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март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7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proofErr w:type="spellStart"/>
            <w:r w:rsidRPr="007445F1">
              <w:rPr>
                <w:sz w:val="26"/>
                <w:szCs w:val="26"/>
              </w:rPr>
              <w:t>Брейн-ринг</w:t>
            </w:r>
            <w:proofErr w:type="spellEnd"/>
            <w:r w:rsidRPr="007445F1">
              <w:rPr>
                <w:sz w:val="26"/>
                <w:szCs w:val="26"/>
              </w:rPr>
              <w:t xml:space="preserve"> «Сделка на миллион»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Брянский филиал Российского экономического университета </w:t>
            </w:r>
            <w:r w:rsidR="00DD4ADC">
              <w:rPr>
                <w:sz w:val="26"/>
                <w:szCs w:val="26"/>
              </w:rPr>
              <w:br/>
            </w:r>
            <w:r w:rsidRPr="007445F1">
              <w:rPr>
                <w:sz w:val="26"/>
                <w:szCs w:val="26"/>
              </w:rPr>
              <w:t>имени Г.В. Плеханова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апрель</w:t>
            </w:r>
          </w:p>
        </w:tc>
      </w:tr>
      <w:tr w:rsidR="00D37005" w:rsidRPr="007445F1" w:rsidTr="00DD4ADC">
        <w:tc>
          <w:tcPr>
            <w:tcW w:w="5000" w:type="pct"/>
            <w:gridSpan w:val="4"/>
            <w:vAlign w:val="center"/>
          </w:tcPr>
          <w:p w:rsidR="00D37005" w:rsidRPr="007445F1" w:rsidRDefault="00D37005" w:rsidP="00DD4ADC">
            <w:pPr>
              <w:rPr>
                <w:sz w:val="26"/>
                <w:szCs w:val="26"/>
              </w:rPr>
            </w:pPr>
            <w:r w:rsidRPr="007445F1">
              <w:rPr>
                <w:i/>
                <w:sz w:val="26"/>
                <w:szCs w:val="26"/>
              </w:rPr>
              <w:t>Направление 2. Внедрение образовательных программ по повышению финансовой грамотности по категориям населения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1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Разработка модуля </w:t>
            </w:r>
            <w:proofErr w:type="gramStart"/>
            <w:r w:rsidRPr="007445F1">
              <w:rPr>
                <w:sz w:val="26"/>
                <w:szCs w:val="26"/>
              </w:rPr>
              <w:t>по Финансовой грамотности для включения в программы по курсовой подготовке для всех категорий</w:t>
            </w:r>
            <w:proofErr w:type="gramEnd"/>
            <w:r w:rsidRPr="007445F1">
              <w:rPr>
                <w:sz w:val="26"/>
                <w:szCs w:val="26"/>
              </w:rPr>
              <w:t xml:space="preserve"> </w:t>
            </w:r>
            <w:proofErr w:type="spellStart"/>
            <w:r w:rsidRPr="007445F1">
              <w:rPr>
                <w:sz w:val="26"/>
                <w:szCs w:val="26"/>
              </w:rPr>
              <w:t>педработников</w:t>
            </w:r>
            <w:proofErr w:type="spellEnd"/>
            <w:r w:rsidRPr="007445F1">
              <w:rPr>
                <w:sz w:val="26"/>
                <w:szCs w:val="26"/>
              </w:rPr>
              <w:t>.</w:t>
            </w:r>
          </w:p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Проведение семинаров (6 часов) 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Работники образовательных организаций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январь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2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pacing w:val="2"/>
                <w:sz w:val="26"/>
                <w:szCs w:val="26"/>
                <w:shd w:val="clear" w:color="auto" w:fill="FFFFFF"/>
              </w:rPr>
              <w:t>Разработка и реализация модульных образовательных программ и прочих материалов, направленных на повышение финансовой грамотности людей пенсионного возраста</w:t>
            </w:r>
            <w:r w:rsidRPr="007445F1">
              <w:rPr>
                <w:b/>
                <w:i/>
                <w:spacing w:val="2"/>
                <w:sz w:val="26"/>
                <w:szCs w:val="26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январь - декабрь</w:t>
            </w:r>
          </w:p>
        </w:tc>
      </w:tr>
      <w:tr w:rsidR="00D37005" w:rsidRPr="007445F1" w:rsidTr="00DD4ADC">
        <w:tc>
          <w:tcPr>
            <w:tcW w:w="5000" w:type="pct"/>
            <w:gridSpan w:val="4"/>
            <w:vAlign w:val="center"/>
          </w:tcPr>
          <w:p w:rsidR="00D37005" w:rsidRPr="007445F1" w:rsidRDefault="00D37005" w:rsidP="00DD4ADC">
            <w:pPr>
              <w:rPr>
                <w:sz w:val="26"/>
                <w:szCs w:val="26"/>
              </w:rPr>
            </w:pPr>
            <w:r w:rsidRPr="007445F1">
              <w:rPr>
                <w:i/>
                <w:sz w:val="26"/>
                <w:szCs w:val="26"/>
              </w:rPr>
              <w:t>Направление 3. Проведение информационных кампаний по повышению финансовой грамотности населения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1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Администрирование сайта </w:t>
            </w:r>
            <w:proofErr w:type="spellStart"/>
            <w:r w:rsidRPr="007445F1">
              <w:rPr>
                <w:sz w:val="26"/>
                <w:szCs w:val="26"/>
                <w:lang w:val="en-US"/>
              </w:rPr>
              <w:t>fingram</w:t>
            </w:r>
            <w:proofErr w:type="spellEnd"/>
            <w:r w:rsidRPr="007445F1">
              <w:rPr>
                <w:sz w:val="26"/>
                <w:szCs w:val="26"/>
              </w:rPr>
              <w:t>32.</w:t>
            </w:r>
            <w:proofErr w:type="spellStart"/>
            <w:r w:rsidRPr="007445F1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7445F1">
              <w:rPr>
                <w:sz w:val="26"/>
                <w:szCs w:val="26"/>
              </w:rPr>
              <w:t xml:space="preserve">, </w:t>
            </w:r>
            <w:proofErr w:type="gramStart"/>
            <w:r w:rsidRPr="007445F1">
              <w:rPr>
                <w:sz w:val="26"/>
                <w:szCs w:val="26"/>
              </w:rPr>
              <w:t>посвященному</w:t>
            </w:r>
            <w:proofErr w:type="gramEnd"/>
            <w:r w:rsidRPr="007445F1">
              <w:rPr>
                <w:sz w:val="26"/>
                <w:szCs w:val="26"/>
              </w:rPr>
              <w:t xml:space="preserve"> мероприятиям в области повышения финансовой грамотности населения Брянской области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rStyle w:val="a6"/>
                <w:b w:val="0"/>
                <w:sz w:val="26"/>
                <w:szCs w:val="26"/>
                <w:shd w:val="clear" w:color="auto" w:fill="FFFFFF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весь период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2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Подготовка и размещение материалов по вопросам финансовой грамотности </w:t>
            </w:r>
            <w:r w:rsidRPr="007445F1">
              <w:rPr>
                <w:sz w:val="26"/>
                <w:szCs w:val="26"/>
              </w:rPr>
              <w:lastRenderedPageBreak/>
              <w:t>в государственных СМИ Брянской области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lastRenderedPageBreak/>
              <w:t xml:space="preserve">ГАУ ДПО «БИПКРО» 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Канал «Брянская </w:t>
            </w:r>
            <w:r w:rsidRPr="007445F1">
              <w:rPr>
                <w:sz w:val="26"/>
                <w:szCs w:val="26"/>
              </w:rPr>
              <w:lastRenderedPageBreak/>
              <w:t>губерния»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lastRenderedPageBreak/>
              <w:t>март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Распространение информационных материалов, направленных на повышение уровня финансовой грамотности населения, в том числе с использованием различных каналов коммуникации (в т.ч. в социальных сетях)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март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4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Проведение ежегодного регионального конкурса проектов в области финансовой грамотности среди школьников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сентябрь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5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Проведение ежегодного регионального конкурса учебно-методических разработок в области финансовой грамотности среди педагогических работников общеобразовательных организаций и дошкольных учреждений 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ГАУ ДПО «БИПКРО»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сентябрь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6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Подготовка </w:t>
            </w:r>
            <w:proofErr w:type="spellStart"/>
            <w:proofErr w:type="gramStart"/>
            <w:r w:rsidRPr="007445F1">
              <w:rPr>
                <w:sz w:val="26"/>
                <w:szCs w:val="26"/>
              </w:rPr>
              <w:t>видео-роликов</w:t>
            </w:r>
            <w:proofErr w:type="spellEnd"/>
            <w:proofErr w:type="gramEnd"/>
            <w:r w:rsidRPr="007445F1">
              <w:rPr>
                <w:sz w:val="26"/>
                <w:szCs w:val="26"/>
              </w:rPr>
              <w:t xml:space="preserve"> во взаимодействии с организациями и структурами в сфере популяризации финансовой грамотности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ГАУ ДПО «БИПКРО» 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Телерадиокомпания </w:t>
            </w:r>
          </w:p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«Брянская губерния»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7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rPr>
                <w:sz w:val="26"/>
                <w:szCs w:val="26"/>
              </w:rPr>
            </w:pPr>
            <w:proofErr w:type="spellStart"/>
            <w:r w:rsidRPr="007445F1">
              <w:rPr>
                <w:sz w:val="26"/>
                <w:szCs w:val="26"/>
              </w:rPr>
              <w:t>Квест</w:t>
            </w:r>
            <w:proofErr w:type="spellEnd"/>
            <w:r w:rsidRPr="007445F1">
              <w:rPr>
                <w:sz w:val="26"/>
                <w:szCs w:val="26"/>
              </w:rPr>
              <w:t xml:space="preserve"> «Финансовый </w:t>
            </w:r>
            <w:proofErr w:type="spellStart"/>
            <w:r w:rsidRPr="007445F1">
              <w:rPr>
                <w:sz w:val="26"/>
                <w:szCs w:val="26"/>
              </w:rPr>
              <w:t>паззл</w:t>
            </w:r>
            <w:proofErr w:type="spellEnd"/>
            <w:r w:rsidRPr="007445F1">
              <w:rPr>
                <w:sz w:val="26"/>
                <w:szCs w:val="26"/>
              </w:rPr>
              <w:t>»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Брянский филиал Российского экономического университета </w:t>
            </w:r>
            <w:r w:rsidR="00DD4ADC">
              <w:rPr>
                <w:sz w:val="26"/>
                <w:szCs w:val="26"/>
              </w:rPr>
              <w:br/>
            </w:r>
            <w:r w:rsidRPr="007445F1">
              <w:rPr>
                <w:sz w:val="26"/>
                <w:szCs w:val="26"/>
              </w:rPr>
              <w:t>имени Г.В. Плеханова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апрель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8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Олимпиада «Финансовые риски»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Брянский филиал Российского экономического университета </w:t>
            </w:r>
            <w:r w:rsidR="00DD4ADC">
              <w:rPr>
                <w:sz w:val="26"/>
                <w:szCs w:val="26"/>
              </w:rPr>
              <w:br/>
            </w:r>
            <w:r w:rsidRPr="007445F1">
              <w:rPr>
                <w:sz w:val="26"/>
                <w:szCs w:val="26"/>
              </w:rPr>
              <w:t>имени Г.В. Плеханова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май</w:t>
            </w:r>
          </w:p>
        </w:tc>
      </w:tr>
      <w:tr w:rsidR="00D37005" w:rsidRPr="007445F1" w:rsidTr="00DD4ADC">
        <w:tc>
          <w:tcPr>
            <w:tcW w:w="5000" w:type="pct"/>
            <w:gridSpan w:val="4"/>
            <w:vAlign w:val="center"/>
          </w:tcPr>
          <w:p w:rsidR="00D37005" w:rsidRPr="007445F1" w:rsidRDefault="00D37005" w:rsidP="00DD4ADC">
            <w:pPr>
              <w:rPr>
                <w:sz w:val="26"/>
                <w:szCs w:val="26"/>
              </w:rPr>
            </w:pPr>
            <w:r w:rsidRPr="007445F1">
              <w:rPr>
                <w:i/>
                <w:sz w:val="26"/>
                <w:szCs w:val="26"/>
              </w:rPr>
              <w:t>Направление 4. Взаимодействие с организациями и структурами в сфере популяризации финансовой грамотности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1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Взаимодействие с Общественной палатой Брянской области, аппаратом Уполномоченного по правам ребенка Брянской области, Отделением Брянск ГУ Банка России по Центральному федеральному округу и другими организациями в области популяризации финансовой грамотности. Проведение совместных мероприятий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shd w:val="clear" w:color="auto" w:fill="FFFFFF"/>
              <w:jc w:val="center"/>
              <w:outlineLvl w:val="1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ГАУ ДПО «БИПКРО» </w:t>
            </w:r>
          </w:p>
          <w:p w:rsidR="00D37005" w:rsidRPr="007445F1" w:rsidRDefault="00D37005" w:rsidP="00DD4ADC">
            <w:pPr>
              <w:shd w:val="clear" w:color="auto" w:fill="FFFFFF"/>
              <w:jc w:val="center"/>
              <w:outlineLvl w:val="1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Брянск ГУ Банка России по Центральному федеральному округу (по согласованию)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февраль - декабрь</w:t>
            </w:r>
          </w:p>
        </w:tc>
      </w:tr>
      <w:tr w:rsidR="00D37005" w:rsidRPr="007445F1" w:rsidTr="00DD4ADC">
        <w:tc>
          <w:tcPr>
            <w:tcW w:w="234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8" w:type="pct"/>
          </w:tcPr>
          <w:p w:rsidR="00D37005" w:rsidRPr="007445F1" w:rsidRDefault="00D37005" w:rsidP="00DD4ADC">
            <w:pPr>
              <w:jc w:val="both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>Круглый стол «Сколько стоит кредит»</w:t>
            </w:r>
          </w:p>
        </w:tc>
        <w:tc>
          <w:tcPr>
            <w:tcW w:w="1433" w:type="pct"/>
            <w:vAlign w:val="center"/>
          </w:tcPr>
          <w:p w:rsidR="00D37005" w:rsidRPr="007445F1" w:rsidRDefault="00D37005" w:rsidP="00DD4ADC">
            <w:pPr>
              <w:shd w:val="clear" w:color="auto" w:fill="FFFFFF"/>
              <w:jc w:val="center"/>
              <w:outlineLvl w:val="1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t xml:space="preserve">Брянский филиал Российского </w:t>
            </w:r>
            <w:r w:rsidRPr="007445F1">
              <w:rPr>
                <w:sz w:val="26"/>
                <w:szCs w:val="26"/>
              </w:rPr>
              <w:lastRenderedPageBreak/>
              <w:t xml:space="preserve">экономического университета </w:t>
            </w:r>
            <w:r w:rsidR="00DD4ADC">
              <w:rPr>
                <w:sz w:val="26"/>
                <w:szCs w:val="26"/>
              </w:rPr>
              <w:br/>
            </w:r>
            <w:r w:rsidRPr="007445F1">
              <w:rPr>
                <w:sz w:val="26"/>
                <w:szCs w:val="26"/>
              </w:rPr>
              <w:t>имени Г.В. Плеханова</w:t>
            </w:r>
          </w:p>
        </w:tc>
        <w:tc>
          <w:tcPr>
            <w:tcW w:w="1095" w:type="pct"/>
            <w:vAlign w:val="center"/>
          </w:tcPr>
          <w:p w:rsidR="00D37005" w:rsidRPr="007445F1" w:rsidRDefault="00D37005" w:rsidP="00DD4ADC">
            <w:pPr>
              <w:jc w:val="center"/>
              <w:rPr>
                <w:sz w:val="26"/>
                <w:szCs w:val="26"/>
              </w:rPr>
            </w:pPr>
            <w:r w:rsidRPr="007445F1">
              <w:rPr>
                <w:sz w:val="26"/>
                <w:szCs w:val="26"/>
              </w:rPr>
              <w:lastRenderedPageBreak/>
              <w:t>апрель</w:t>
            </w:r>
          </w:p>
        </w:tc>
      </w:tr>
    </w:tbl>
    <w:p w:rsidR="00AB727A" w:rsidRPr="00D37005" w:rsidRDefault="00D37005" w:rsidP="00AB727A">
      <w:pPr>
        <w:rPr>
          <w:b/>
          <w:sz w:val="26"/>
          <w:szCs w:val="26"/>
        </w:rPr>
      </w:pPr>
      <w:r w:rsidRPr="007445F1">
        <w:rPr>
          <w:b/>
          <w:sz w:val="26"/>
          <w:szCs w:val="26"/>
        </w:rPr>
        <w:lastRenderedPageBreak/>
        <w:br w:type="page"/>
      </w:r>
    </w:p>
    <w:p w:rsidR="00AB727A" w:rsidRDefault="00AB727A" w:rsidP="00AB727A">
      <w:pPr>
        <w:jc w:val="center"/>
        <w:rPr>
          <w:b/>
          <w:sz w:val="28"/>
          <w:szCs w:val="28"/>
        </w:rPr>
        <w:sectPr w:rsidR="00AB727A" w:rsidSect="00B755D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B727A" w:rsidRPr="00DE05B3" w:rsidRDefault="00AB727A" w:rsidP="00AB727A">
      <w:pPr>
        <w:jc w:val="center"/>
        <w:outlineLvl w:val="0"/>
        <w:rPr>
          <w:b/>
          <w:sz w:val="22"/>
          <w:szCs w:val="22"/>
        </w:rPr>
      </w:pPr>
      <w:r w:rsidRPr="00DE05B3">
        <w:rPr>
          <w:b/>
          <w:sz w:val="22"/>
          <w:szCs w:val="22"/>
        </w:rPr>
        <w:lastRenderedPageBreak/>
        <w:t xml:space="preserve">ГРАФИК ПОВЫШЕНИЯ КВАЛИФИКАЦИИ РАБОТНИКАМИ </w:t>
      </w:r>
    </w:p>
    <w:p w:rsidR="00AB727A" w:rsidRPr="00DE05B3" w:rsidRDefault="00AB727A" w:rsidP="00AB727A">
      <w:pPr>
        <w:jc w:val="center"/>
        <w:outlineLvl w:val="0"/>
        <w:rPr>
          <w:b/>
          <w:sz w:val="22"/>
          <w:szCs w:val="22"/>
        </w:rPr>
      </w:pPr>
      <w:r w:rsidRPr="00DE05B3">
        <w:rPr>
          <w:b/>
          <w:sz w:val="22"/>
          <w:szCs w:val="22"/>
        </w:rPr>
        <w:t>ОБРАЗОВАТЕЛЬНЫХ УЧРЕЖДЕНИЙ БРЯНСКОЙ ОБЛАСТИ НА 2021 ГОД</w:t>
      </w:r>
    </w:p>
    <w:p w:rsidR="00AB727A" w:rsidRPr="00DE05B3" w:rsidRDefault="00AB727A" w:rsidP="00AB727A">
      <w:pPr>
        <w:outlineLvl w:val="0"/>
        <w:rPr>
          <w:b/>
          <w:sz w:val="22"/>
          <w:szCs w:val="22"/>
        </w:rPr>
      </w:pPr>
    </w:p>
    <w:tbl>
      <w:tblPr>
        <w:tblW w:w="1566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821"/>
        <w:gridCol w:w="1421"/>
        <w:gridCol w:w="4822"/>
        <w:gridCol w:w="1075"/>
        <w:gridCol w:w="18"/>
        <w:gridCol w:w="1601"/>
        <w:gridCol w:w="2126"/>
      </w:tblGrid>
      <w:tr w:rsidR="006A37B9" w:rsidRPr="00DE05B3" w:rsidTr="006A37B9">
        <w:tc>
          <w:tcPr>
            <w:tcW w:w="782" w:type="dxa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 xml:space="preserve">№ </w:t>
            </w:r>
          </w:p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proofErr w:type="gramStart"/>
            <w:r w:rsidRPr="00DE05B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E05B3">
              <w:rPr>
                <w:b/>
                <w:sz w:val="22"/>
                <w:szCs w:val="22"/>
              </w:rPr>
              <w:t>/</w:t>
            </w:r>
            <w:proofErr w:type="spellStart"/>
            <w:r w:rsidRPr="00DE05B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>Конкретный получатель услуги</w:t>
            </w:r>
          </w:p>
        </w:tc>
        <w:tc>
          <w:tcPr>
            <w:tcW w:w="1421" w:type="dxa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822" w:type="dxa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093" w:type="dxa"/>
            <w:gridSpan w:val="2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>Число часов</w:t>
            </w:r>
          </w:p>
        </w:tc>
        <w:tc>
          <w:tcPr>
            <w:tcW w:w="1601" w:type="dxa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>Число слушателей</w:t>
            </w:r>
          </w:p>
        </w:tc>
        <w:tc>
          <w:tcPr>
            <w:tcW w:w="2126" w:type="dxa"/>
            <w:vAlign w:val="center"/>
          </w:tcPr>
          <w:p w:rsidR="006A37B9" w:rsidRPr="00DE05B3" w:rsidRDefault="006A37B9" w:rsidP="00DD4AD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DE05B3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.17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 xml:space="preserve">Муниципальные </w:t>
            </w:r>
            <w:proofErr w:type="spellStart"/>
            <w:r w:rsidRPr="005810D7">
              <w:t>тьюторы</w:t>
            </w:r>
            <w:proofErr w:type="spellEnd"/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21.09-24.09.21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Наставничество как универсальная технология передачи опыта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24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D41E3A" w:rsidP="00DD4ADC">
            <w:pPr>
              <w:jc w:val="center"/>
            </w:pPr>
            <w:proofErr w:type="spellStart"/>
            <w:r>
              <w:t>Т.В.Ляшенко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.18</w:t>
            </w:r>
          </w:p>
        </w:tc>
        <w:tc>
          <w:tcPr>
            <w:tcW w:w="3821" w:type="dxa"/>
          </w:tcPr>
          <w:p w:rsidR="006A37B9" w:rsidRPr="005810D7" w:rsidRDefault="006A37B9" w:rsidP="007130C5">
            <w:pPr>
              <w:jc w:val="both"/>
            </w:pPr>
            <w:r w:rsidRPr="005810D7">
              <w:t xml:space="preserve">Внештатные </w:t>
            </w:r>
            <w:proofErr w:type="spellStart"/>
            <w:r w:rsidRPr="005810D7">
              <w:t>тьюторы</w:t>
            </w:r>
            <w:proofErr w:type="spellEnd"/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27.09-30.09.21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Наставничество как универсальная технология передачи опыта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24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6A37B9" w:rsidP="00DD4ADC">
            <w:pPr>
              <w:jc w:val="center"/>
            </w:pPr>
            <w:r>
              <w:t>И.С.Гапанович</w:t>
            </w:r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.19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русского языка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20-21.09, 04-07.10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 xml:space="preserve">Непрерывное повышение профессионального мастерства педагогов как условие эффективного функционирования системы образования 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6A37B9" w:rsidP="00DD4ADC">
            <w:pPr>
              <w:jc w:val="center"/>
            </w:pPr>
            <w:proofErr w:type="spellStart"/>
            <w:r>
              <w:t>Т.Н.Юдкина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.20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Члены РУМО учителей начальных классов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21-24.09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Наставничество как универсальная технология передачи опыта</w:t>
            </w:r>
          </w:p>
        </w:tc>
        <w:tc>
          <w:tcPr>
            <w:tcW w:w="1075" w:type="dxa"/>
          </w:tcPr>
          <w:p w:rsidR="006A37B9" w:rsidRPr="005810D7" w:rsidRDefault="006A37B9" w:rsidP="006A37B9">
            <w:pPr>
              <w:jc w:val="center"/>
            </w:pPr>
            <w:r w:rsidRPr="005810D7">
              <w:t xml:space="preserve">24 </w:t>
            </w: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D41E3A" w:rsidP="00D41E3A">
            <w:pPr>
              <w:jc w:val="center"/>
            </w:pPr>
            <w:r>
              <w:t xml:space="preserve">Т.Н. </w:t>
            </w:r>
            <w:proofErr w:type="spellStart"/>
            <w:r>
              <w:t>Юдкина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.21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истории, обществознания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07-08.10,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18-21.10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proofErr w:type="spellStart"/>
            <w:r>
              <w:t>Т.В.Ляшенко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.22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математики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21-22.10,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08-11.11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proofErr w:type="spellStart"/>
            <w:r>
              <w:t>Т.Н.Юдкина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.23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иностранного языка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25-26.10,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08-11.11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proofErr w:type="spellStart"/>
            <w:r>
              <w:t>Т.В.Ляшенко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.24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географии, химии, биологии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15-16.11,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23-26.11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proofErr w:type="spellStart"/>
            <w:r>
              <w:t>Т.Н.Юдкина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.25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начальных классов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22-23.11,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06-09.12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proofErr w:type="spellStart"/>
            <w:r>
              <w:t>Т.В.Ляшенко</w:t>
            </w:r>
            <w:proofErr w:type="spellEnd"/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  <w:r w:rsidRPr="00DE05B3">
              <w:rPr>
                <w:sz w:val="18"/>
                <w:szCs w:val="18"/>
              </w:rPr>
              <w:t>.26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физической культуры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22-23.11,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06-09.12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r>
              <w:t>Т.В.Ляшенко</w:t>
            </w:r>
          </w:p>
        </w:tc>
      </w:tr>
      <w:tr w:rsidR="006A37B9" w:rsidRPr="00DE05B3" w:rsidTr="006A37B9">
        <w:trPr>
          <w:trHeight w:val="205"/>
        </w:trPr>
        <w:tc>
          <w:tcPr>
            <w:tcW w:w="782" w:type="dxa"/>
            <w:vAlign w:val="center"/>
          </w:tcPr>
          <w:p w:rsidR="006A37B9" w:rsidRPr="00DE05B3" w:rsidRDefault="006A37B9" w:rsidP="00DD4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E05B3">
              <w:rPr>
                <w:sz w:val="18"/>
                <w:szCs w:val="18"/>
              </w:rPr>
              <w:t>.27</w:t>
            </w:r>
          </w:p>
        </w:tc>
        <w:tc>
          <w:tcPr>
            <w:tcW w:w="3821" w:type="dxa"/>
          </w:tcPr>
          <w:p w:rsidR="006A37B9" w:rsidRPr="005810D7" w:rsidRDefault="006A37B9" w:rsidP="00DD4ADC">
            <w:pPr>
              <w:jc w:val="both"/>
            </w:pPr>
            <w:r w:rsidRPr="005810D7">
              <w:t>Учителя технологии</w:t>
            </w:r>
          </w:p>
        </w:tc>
        <w:tc>
          <w:tcPr>
            <w:tcW w:w="1421" w:type="dxa"/>
          </w:tcPr>
          <w:p w:rsidR="006A37B9" w:rsidRPr="005810D7" w:rsidRDefault="006A37B9" w:rsidP="00DD4ADC">
            <w:pPr>
              <w:jc w:val="center"/>
            </w:pPr>
            <w:r w:rsidRPr="005810D7">
              <w:t>22-23.11,</w:t>
            </w:r>
          </w:p>
          <w:p w:rsidR="006A37B9" w:rsidRPr="005810D7" w:rsidRDefault="006A37B9" w:rsidP="00DD4ADC">
            <w:pPr>
              <w:jc w:val="center"/>
            </w:pPr>
            <w:r w:rsidRPr="005810D7">
              <w:t>06-09.12</w:t>
            </w:r>
          </w:p>
        </w:tc>
        <w:tc>
          <w:tcPr>
            <w:tcW w:w="4822" w:type="dxa"/>
          </w:tcPr>
          <w:p w:rsidR="006A37B9" w:rsidRPr="005810D7" w:rsidRDefault="006A37B9" w:rsidP="00DD4ADC">
            <w:pPr>
              <w:jc w:val="both"/>
            </w:pPr>
            <w:r w:rsidRPr="005810D7"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  <w:tc>
          <w:tcPr>
            <w:tcW w:w="1075" w:type="dxa"/>
          </w:tcPr>
          <w:p w:rsidR="006A37B9" w:rsidRPr="005810D7" w:rsidRDefault="006A37B9" w:rsidP="00DD4ADC">
            <w:pPr>
              <w:jc w:val="center"/>
            </w:pPr>
            <w:r w:rsidRPr="005810D7">
              <w:t>36</w:t>
            </w:r>
          </w:p>
          <w:p w:rsidR="006A37B9" w:rsidRPr="005810D7" w:rsidRDefault="006A37B9" w:rsidP="00DD4ADC">
            <w:pPr>
              <w:jc w:val="center"/>
            </w:pPr>
          </w:p>
        </w:tc>
        <w:tc>
          <w:tcPr>
            <w:tcW w:w="1619" w:type="dxa"/>
            <w:gridSpan w:val="2"/>
          </w:tcPr>
          <w:p w:rsidR="006A37B9" w:rsidRPr="005810D7" w:rsidRDefault="006A37B9" w:rsidP="00DD4ADC">
            <w:pPr>
              <w:jc w:val="center"/>
            </w:pPr>
            <w:r w:rsidRPr="005810D7">
              <w:t>25</w:t>
            </w:r>
          </w:p>
        </w:tc>
        <w:tc>
          <w:tcPr>
            <w:tcW w:w="2126" w:type="dxa"/>
          </w:tcPr>
          <w:p w:rsidR="006A37B9" w:rsidRPr="005810D7" w:rsidRDefault="00FB4643" w:rsidP="00DD4ADC">
            <w:pPr>
              <w:jc w:val="center"/>
            </w:pPr>
            <w:proofErr w:type="spellStart"/>
            <w:r>
              <w:t>Т.Н.Юдкина</w:t>
            </w:r>
            <w:proofErr w:type="spellEnd"/>
          </w:p>
        </w:tc>
      </w:tr>
    </w:tbl>
    <w:p w:rsidR="00D747B3" w:rsidRDefault="00D747B3" w:rsidP="00AB727A">
      <w:pPr>
        <w:jc w:val="center"/>
        <w:rPr>
          <w:b/>
          <w:sz w:val="28"/>
          <w:szCs w:val="28"/>
        </w:rPr>
      </w:pPr>
    </w:p>
    <w:sectPr w:rsidR="00D747B3" w:rsidSect="00AB727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8DC"/>
    <w:multiLevelType w:val="hybridMultilevel"/>
    <w:tmpl w:val="B22A7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69C"/>
    <w:multiLevelType w:val="hybridMultilevel"/>
    <w:tmpl w:val="247E81B0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6E48"/>
    <w:multiLevelType w:val="hybridMultilevel"/>
    <w:tmpl w:val="09D80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7943"/>
    <w:multiLevelType w:val="hybridMultilevel"/>
    <w:tmpl w:val="8586D490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A4A39"/>
    <w:multiLevelType w:val="hybridMultilevel"/>
    <w:tmpl w:val="885CB386"/>
    <w:lvl w:ilvl="0" w:tplc="A30C7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E5211"/>
    <w:multiLevelType w:val="hybridMultilevel"/>
    <w:tmpl w:val="F18E72A0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12D6"/>
    <w:multiLevelType w:val="hybridMultilevel"/>
    <w:tmpl w:val="BF8C0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106B5"/>
    <w:multiLevelType w:val="hybridMultilevel"/>
    <w:tmpl w:val="DE34F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5DB5"/>
    <w:multiLevelType w:val="hybridMultilevel"/>
    <w:tmpl w:val="870433F4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D085C"/>
    <w:multiLevelType w:val="hybridMultilevel"/>
    <w:tmpl w:val="5AACCCA4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A2771A6"/>
    <w:multiLevelType w:val="hybridMultilevel"/>
    <w:tmpl w:val="DAD24D3C"/>
    <w:lvl w:ilvl="0" w:tplc="02AE3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1DD06E5C"/>
    <w:multiLevelType w:val="hybridMultilevel"/>
    <w:tmpl w:val="10EEF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F66B6"/>
    <w:multiLevelType w:val="hybridMultilevel"/>
    <w:tmpl w:val="6270D3EE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D0D8C"/>
    <w:multiLevelType w:val="hybridMultilevel"/>
    <w:tmpl w:val="802A4B36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2081B93"/>
    <w:multiLevelType w:val="multilevel"/>
    <w:tmpl w:val="FD70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6A2D79"/>
    <w:multiLevelType w:val="hybridMultilevel"/>
    <w:tmpl w:val="726AEF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CC1E5E"/>
    <w:multiLevelType w:val="multilevel"/>
    <w:tmpl w:val="8156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9702AF6"/>
    <w:multiLevelType w:val="hybridMultilevel"/>
    <w:tmpl w:val="9872D392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A469E"/>
    <w:multiLevelType w:val="hybridMultilevel"/>
    <w:tmpl w:val="DA465426"/>
    <w:lvl w:ilvl="0" w:tplc="C4B29C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9F0"/>
    <w:multiLevelType w:val="multilevel"/>
    <w:tmpl w:val="FD70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2901"/>
    <w:multiLevelType w:val="hybridMultilevel"/>
    <w:tmpl w:val="AB124502"/>
    <w:lvl w:ilvl="0" w:tplc="68E20F4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2BCD"/>
    <w:multiLevelType w:val="hybridMultilevel"/>
    <w:tmpl w:val="2070CDBE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008218D"/>
    <w:multiLevelType w:val="hybridMultilevel"/>
    <w:tmpl w:val="A416652E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5382B"/>
    <w:multiLevelType w:val="hybridMultilevel"/>
    <w:tmpl w:val="180C0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64499"/>
    <w:multiLevelType w:val="hybridMultilevel"/>
    <w:tmpl w:val="8974CD7E"/>
    <w:lvl w:ilvl="0" w:tplc="1D8261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>
    <w:nsid w:val="46527A71"/>
    <w:multiLevelType w:val="hybridMultilevel"/>
    <w:tmpl w:val="9E04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472727"/>
    <w:multiLevelType w:val="hybridMultilevel"/>
    <w:tmpl w:val="92C89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7717D"/>
    <w:multiLevelType w:val="hybridMultilevel"/>
    <w:tmpl w:val="2A94CEBE"/>
    <w:lvl w:ilvl="0" w:tplc="833E544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07F4C"/>
    <w:multiLevelType w:val="hybridMultilevel"/>
    <w:tmpl w:val="4F4EE55C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8CB2E5B"/>
    <w:multiLevelType w:val="hybridMultilevel"/>
    <w:tmpl w:val="0554CAE0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9451C"/>
    <w:multiLevelType w:val="hybridMultilevel"/>
    <w:tmpl w:val="F6F6CED2"/>
    <w:lvl w:ilvl="0" w:tplc="A30C7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A6E1A"/>
    <w:multiLevelType w:val="hybridMultilevel"/>
    <w:tmpl w:val="48765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7138A"/>
    <w:multiLevelType w:val="multilevel"/>
    <w:tmpl w:val="8156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A6D179E"/>
    <w:multiLevelType w:val="hybridMultilevel"/>
    <w:tmpl w:val="88A0C388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F23DB"/>
    <w:multiLevelType w:val="hybridMultilevel"/>
    <w:tmpl w:val="5E60186C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15EC5"/>
    <w:multiLevelType w:val="hybridMultilevel"/>
    <w:tmpl w:val="FF343188"/>
    <w:lvl w:ilvl="0" w:tplc="02AE392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6E992444"/>
    <w:multiLevelType w:val="hybridMultilevel"/>
    <w:tmpl w:val="FD704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DF1E88"/>
    <w:multiLevelType w:val="hybridMultilevel"/>
    <w:tmpl w:val="08FAB2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7A536B"/>
    <w:multiLevelType w:val="hybridMultilevel"/>
    <w:tmpl w:val="62AA923E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10177"/>
    <w:multiLevelType w:val="hybridMultilevel"/>
    <w:tmpl w:val="BA26FD70"/>
    <w:lvl w:ilvl="0" w:tplc="1D8261F2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0">
    <w:nsid w:val="76630F15"/>
    <w:multiLevelType w:val="hybridMultilevel"/>
    <w:tmpl w:val="BC84A224"/>
    <w:lvl w:ilvl="0" w:tplc="C040F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0475B"/>
    <w:multiLevelType w:val="hybridMultilevel"/>
    <w:tmpl w:val="E092E8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5496E"/>
    <w:multiLevelType w:val="hybridMultilevel"/>
    <w:tmpl w:val="A9F82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962D8"/>
    <w:multiLevelType w:val="hybridMultilevel"/>
    <w:tmpl w:val="E0D6EECC"/>
    <w:lvl w:ilvl="0" w:tplc="02AE39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E3E67AF"/>
    <w:multiLevelType w:val="hybridMultilevel"/>
    <w:tmpl w:val="0A12C6F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07213"/>
    <w:multiLevelType w:val="hybridMultilevel"/>
    <w:tmpl w:val="BAC817C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F4717BD"/>
    <w:multiLevelType w:val="hybridMultilevel"/>
    <w:tmpl w:val="90B0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43"/>
  </w:num>
  <w:num w:numId="4">
    <w:abstractNumId w:val="10"/>
  </w:num>
  <w:num w:numId="5">
    <w:abstractNumId w:val="13"/>
  </w:num>
  <w:num w:numId="6">
    <w:abstractNumId w:val="28"/>
  </w:num>
  <w:num w:numId="7">
    <w:abstractNumId w:val="21"/>
  </w:num>
  <w:num w:numId="8">
    <w:abstractNumId w:val="15"/>
  </w:num>
  <w:num w:numId="9">
    <w:abstractNumId w:val="36"/>
  </w:num>
  <w:num w:numId="10">
    <w:abstractNumId w:val="35"/>
  </w:num>
  <w:num w:numId="11">
    <w:abstractNumId w:val="22"/>
  </w:num>
  <w:num w:numId="12">
    <w:abstractNumId w:val="6"/>
  </w:num>
  <w:num w:numId="13">
    <w:abstractNumId w:val="41"/>
  </w:num>
  <w:num w:numId="14">
    <w:abstractNumId w:val="45"/>
  </w:num>
  <w:num w:numId="15">
    <w:abstractNumId w:val="37"/>
  </w:num>
  <w:num w:numId="16">
    <w:abstractNumId w:val="24"/>
  </w:num>
  <w:num w:numId="17">
    <w:abstractNumId w:val="14"/>
  </w:num>
  <w:num w:numId="18">
    <w:abstractNumId w:val="19"/>
  </w:num>
  <w:num w:numId="19">
    <w:abstractNumId w:val="30"/>
  </w:num>
  <w:num w:numId="20">
    <w:abstractNumId w:val="46"/>
  </w:num>
  <w:num w:numId="21">
    <w:abstractNumId w:val="44"/>
  </w:num>
  <w:num w:numId="22">
    <w:abstractNumId w:val="25"/>
  </w:num>
  <w:num w:numId="23">
    <w:abstractNumId w:val="4"/>
  </w:num>
  <w:num w:numId="24">
    <w:abstractNumId w:val="27"/>
  </w:num>
  <w:num w:numId="25">
    <w:abstractNumId w:val="39"/>
  </w:num>
  <w:num w:numId="26">
    <w:abstractNumId w:val="16"/>
  </w:num>
  <w:num w:numId="27">
    <w:abstractNumId w:val="20"/>
  </w:num>
  <w:num w:numId="28">
    <w:abstractNumId w:val="7"/>
  </w:num>
  <w:num w:numId="29">
    <w:abstractNumId w:val="18"/>
  </w:num>
  <w:num w:numId="30">
    <w:abstractNumId w:val="0"/>
  </w:num>
  <w:num w:numId="31">
    <w:abstractNumId w:val="42"/>
  </w:num>
  <w:num w:numId="32">
    <w:abstractNumId w:val="2"/>
  </w:num>
  <w:num w:numId="33">
    <w:abstractNumId w:val="26"/>
  </w:num>
  <w:num w:numId="34">
    <w:abstractNumId w:val="11"/>
  </w:num>
  <w:num w:numId="35">
    <w:abstractNumId w:val="23"/>
  </w:num>
  <w:num w:numId="36">
    <w:abstractNumId w:val="31"/>
  </w:num>
  <w:num w:numId="37">
    <w:abstractNumId w:val="5"/>
  </w:num>
  <w:num w:numId="38">
    <w:abstractNumId w:val="17"/>
  </w:num>
  <w:num w:numId="39">
    <w:abstractNumId w:val="12"/>
  </w:num>
  <w:num w:numId="40">
    <w:abstractNumId w:val="1"/>
  </w:num>
  <w:num w:numId="41">
    <w:abstractNumId w:val="3"/>
  </w:num>
  <w:num w:numId="42">
    <w:abstractNumId w:val="33"/>
  </w:num>
  <w:num w:numId="43">
    <w:abstractNumId w:val="29"/>
  </w:num>
  <w:num w:numId="44">
    <w:abstractNumId w:val="8"/>
  </w:num>
  <w:num w:numId="45">
    <w:abstractNumId w:val="34"/>
  </w:num>
  <w:num w:numId="46">
    <w:abstractNumId w:val="40"/>
  </w:num>
  <w:num w:numId="47">
    <w:abstractNumId w:val="3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73A7"/>
    <w:rsid w:val="00007934"/>
    <w:rsid w:val="00012852"/>
    <w:rsid w:val="000133C4"/>
    <w:rsid w:val="00021611"/>
    <w:rsid w:val="000219C4"/>
    <w:rsid w:val="000229ED"/>
    <w:rsid w:val="00024D8A"/>
    <w:rsid w:val="000253B6"/>
    <w:rsid w:val="00032804"/>
    <w:rsid w:val="00033055"/>
    <w:rsid w:val="00033EF3"/>
    <w:rsid w:val="00035384"/>
    <w:rsid w:val="0004332C"/>
    <w:rsid w:val="000521C0"/>
    <w:rsid w:val="0005460E"/>
    <w:rsid w:val="0005753D"/>
    <w:rsid w:val="00057903"/>
    <w:rsid w:val="000637B1"/>
    <w:rsid w:val="000711CD"/>
    <w:rsid w:val="000730BC"/>
    <w:rsid w:val="0007478A"/>
    <w:rsid w:val="000933D9"/>
    <w:rsid w:val="00096328"/>
    <w:rsid w:val="000963DE"/>
    <w:rsid w:val="00097135"/>
    <w:rsid w:val="000A6030"/>
    <w:rsid w:val="000A663D"/>
    <w:rsid w:val="000B325B"/>
    <w:rsid w:val="000B3D07"/>
    <w:rsid w:val="000B5865"/>
    <w:rsid w:val="000C2326"/>
    <w:rsid w:val="000C25F6"/>
    <w:rsid w:val="000D4DD9"/>
    <w:rsid w:val="000E1F95"/>
    <w:rsid w:val="000E217F"/>
    <w:rsid w:val="000E34A9"/>
    <w:rsid w:val="000E6F06"/>
    <w:rsid w:val="000F3BFC"/>
    <w:rsid w:val="000F3E9F"/>
    <w:rsid w:val="000F54A0"/>
    <w:rsid w:val="000F6302"/>
    <w:rsid w:val="000F6CDE"/>
    <w:rsid w:val="00102E28"/>
    <w:rsid w:val="00106714"/>
    <w:rsid w:val="00111BAA"/>
    <w:rsid w:val="00111F27"/>
    <w:rsid w:val="001178A4"/>
    <w:rsid w:val="00122777"/>
    <w:rsid w:val="00125B55"/>
    <w:rsid w:val="00126BCD"/>
    <w:rsid w:val="001367AF"/>
    <w:rsid w:val="001373DE"/>
    <w:rsid w:val="00141F04"/>
    <w:rsid w:val="00142530"/>
    <w:rsid w:val="00151E70"/>
    <w:rsid w:val="00161CA7"/>
    <w:rsid w:val="00162C5A"/>
    <w:rsid w:val="00164EDB"/>
    <w:rsid w:val="00165456"/>
    <w:rsid w:val="0017485C"/>
    <w:rsid w:val="001749DC"/>
    <w:rsid w:val="001857C4"/>
    <w:rsid w:val="001929DF"/>
    <w:rsid w:val="0019757D"/>
    <w:rsid w:val="001A014C"/>
    <w:rsid w:val="001A65D1"/>
    <w:rsid w:val="001B20E7"/>
    <w:rsid w:val="001B3AD6"/>
    <w:rsid w:val="001B570D"/>
    <w:rsid w:val="001C1EFE"/>
    <w:rsid w:val="001C276B"/>
    <w:rsid w:val="001C4FD9"/>
    <w:rsid w:val="001C747F"/>
    <w:rsid w:val="001D0580"/>
    <w:rsid w:val="001D24D8"/>
    <w:rsid w:val="001D4FB3"/>
    <w:rsid w:val="001E1A66"/>
    <w:rsid w:val="001F2CAD"/>
    <w:rsid w:val="001F5B53"/>
    <w:rsid w:val="001F79AB"/>
    <w:rsid w:val="0020382B"/>
    <w:rsid w:val="00205FAF"/>
    <w:rsid w:val="00214AFE"/>
    <w:rsid w:val="00214DE1"/>
    <w:rsid w:val="0021617C"/>
    <w:rsid w:val="00216279"/>
    <w:rsid w:val="00221A0C"/>
    <w:rsid w:val="0022403F"/>
    <w:rsid w:val="00226126"/>
    <w:rsid w:val="00227C5F"/>
    <w:rsid w:val="0023335D"/>
    <w:rsid w:val="0023393A"/>
    <w:rsid w:val="00235EB1"/>
    <w:rsid w:val="00235F32"/>
    <w:rsid w:val="00241018"/>
    <w:rsid w:val="00245E33"/>
    <w:rsid w:val="00253275"/>
    <w:rsid w:val="002563D4"/>
    <w:rsid w:val="00256766"/>
    <w:rsid w:val="002575C9"/>
    <w:rsid w:val="0027182B"/>
    <w:rsid w:val="00272CF1"/>
    <w:rsid w:val="00272E89"/>
    <w:rsid w:val="00287665"/>
    <w:rsid w:val="00287AC9"/>
    <w:rsid w:val="00293AB4"/>
    <w:rsid w:val="002B1194"/>
    <w:rsid w:val="002B3C79"/>
    <w:rsid w:val="002B4433"/>
    <w:rsid w:val="002B5650"/>
    <w:rsid w:val="002C1BC3"/>
    <w:rsid w:val="002C4B5B"/>
    <w:rsid w:val="002D2543"/>
    <w:rsid w:val="002D56E1"/>
    <w:rsid w:val="002E3379"/>
    <w:rsid w:val="002E47D5"/>
    <w:rsid w:val="002E7479"/>
    <w:rsid w:val="002F3D67"/>
    <w:rsid w:val="002F74B0"/>
    <w:rsid w:val="003018A9"/>
    <w:rsid w:val="0030326D"/>
    <w:rsid w:val="00317848"/>
    <w:rsid w:val="003234FF"/>
    <w:rsid w:val="0032568B"/>
    <w:rsid w:val="003267EF"/>
    <w:rsid w:val="003270FA"/>
    <w:rsid w:val="0032778C"/>
    <w:rsid w:val="0033159D"/>
    <w:rsid w:val="00332325"/>
    <w:rsid w:val="00333818"/>
    <w:rsid w:val="00335E18"/>
    <w:rsid w:val="00341259"/>
    <w:rsid w:val="00343C99"/>
    <w:rsid w:val="00343EF6"/>
    <w:rsid w:val="00345E5C"/>
    <w:rsid w:val="003476FC"/>
    <w:rsid w:val="003539C1"/>
    <w:rsid w:val="00354C53"/>
    <w:rsid w:val="0035798E"/>
    <w:rsid w:val="003605EF"/>
    <w:rsid w:val="003616B5"/>
    <w:rsid w:val="00361FE3"/>
    <w:rsid w:val="003633DF"/>
    <w:rsid w:val="00366330"/>
    <w:rsid w:val="00370CCC"/>
    <w:rsid w:val="0037332B"/>
    <w:rsid w:val="003751D3"/>
    <w:rsid w:val="003811C9"/>
    <w:rsid w:val="003873A7"/>
    <w:rsid w:val="00395626"/>
    <w:rsid w:val="003A2912"/>
    <w:rsid w:val="003A7970"/>
    <w:rsid w:val="003B1E33"/>
    <w:rsid w:val="003B4A5B"/>
    <w:rsid w:val="003C2ACA"/>
    <w:rsid w:val="003C38EB"/>
    <w:rsid w:val="003C6645"/>
    <w:rsid w:val="003D5A91"/>
    <w:rsid w:val="003E355B"/>
    <w:rsid w:val="003E3AA0"/>
    <w:rsid w:val="003F1349"/>
    <w:rsid w:val="003F565E"/>
    <w:rsid w:val="003F7034"/>
    <w:rsid w:val="003F763F"/>
    <w:rsid w:val="004004B6"/>
    <w:rsid w:val="004020D8"/>
    <w:rsid w:val="00404663"/>
    <w:rsid w:val="00404DA0"/>
    <w:rsid w:val="00416B5D"/>
    <w:rsid w:val="00417EA7"/>
    <w:rsid w:val="00421632"/>
    <w:rsid w:val="004321FB"/>
    <w:rsid w:val="0043621F"/>
    <w:rsid w:val="0044380D"/>
    <w:rsid w:val="00447BC6"/>
    <w:rsid w:val="00453E05"/>
    <w:rsid w:val="00460DEB"/>
    <w:rsid w:val="00462392"/>
    <w:rsid w:val="00462EC8"/>
    <w:rsid w:val="00470DC3"/>
    <w:rsid w:val="004724AD"/>
    <w:rsid w:val="00490103"/>
    <w:rsid w:val="0049075A"/>
    <w:rsid w:val="0049127C"/>
    <w:rsid w:val="0049152A"/>
    <w:rsid w:val="0049331C"/>
    <w:rsid w:val="00495BC3"/>
    <w:rsid w:val="00496CBA"/>
    <w:rsid w:val="00496E6F"/>
    <w:rsid w:val="004A1C89"/>
    <w:rsid w:val="004A770D"/>
    <w:rsid w:val="004B07EA"/>
    <w:rsid w:val="004B5848"/>
    <w:rsid w:val="004C109F"/>
    <w:rsid w:val="004C31C5"/>
    <w:rsid w:val="004C3900"/>
    <w:rsid w:val="004D198E"/>
    <w:rsid w:val="004E408F"/>
    <w:rsid w:val="004E61DD"/>
    <w:rsid w:val="004F2172"/>
    <w:rsid w:val="004F3654"/>
    <w:rsid w:val="004F64BA"/>
    <w:rsid w:val="004F6916"/>
    <w:rsid w:val="00502A6A"/>
    <w:rsid w:val="00504D1C"/>
    <w:rsid w:val="0051070F"/>
    <w:rsid w:val="00510DBF"/>
    <w:rsid w:val="00514EEF"/>
    <w:rsid w:val="005178BA"/>
    <w:rsid w:val="005206E9"/>
    <w:rsid w:val="005230E5"/>
    <w:rsid w:val="00523207"/>
    <w:rsid w:val="00525A89"/>
    <w:rsid w:val="005307FF"/>
    <w:rsid w:val="00532694"/>
    <w:rsid w:val="00532A4B"/>
    <w:rsid w:val="00535226"/>
    <w:rsid w:val="005357F6"/>
    <w:rsid w:val="00547B0C"/>
    <w:rsid w:val="00552792"/>
    <w:rsid w:val="00555EE3"/>
    <w:rsid w:val="00556745"/>
    <w:rsid w:val="00562255"/>
    <w:rsid w:val="00565A04"/>
    <w:rsid w:val="00570DDB"/>
    <w:rsid w:val="005721F8"/>
    <w:rsid w:val="0057454C"/>
    <w:rsid w:val="00577F23"/>
    <w:rsid w:val="005810D7"/>
    <w:rsid w:val="005972B3"/>
    <w:rsid w:val="005A6FCB"/>
    <w:rsid w:val="005A7A95"/>
    <w:rsid w:val="005A7EAE"/>
    <w:rsid w:val="005C598B"/>
    <w:rsid w:val="005D3ED7"/>
    <w:rsid w:val="005D659F"/>
    <w:rsid w:val="005E0A7E"/>
    <w:rsid w:val="005E3B36"/>
    <w:rsid w:val="005E3CAA"/>
    <w:rsid w:val="005E3D4D"/>
    <w:rsid w:val="005F182E"/>
    <w:rsid w:val="005F3E17"/>
    <w:rsid w:val="00602631"/>
    <w:rsid w:val="00610295"/>
    <w:rsid w:val="00615ED3"/>
    <w:rsid w:val="00622B11"/>
    <w:rsid w:val="00636771"/>
    <w:rsid w:val="006460E1"/>
    <w:rsid w:val="00647615"/>
    <w:rsid w:val="00653665"/>
    <w:rsid w:val="006538F3"/>
    <w:rsid w:val="00653963"/>
    <w:rsid w:val="00653AFC"/>
    <w:rsid w:val="006609F1"/>
    <w:rsid w:val="00661F38"/>
    <w:rsid w:val="00663494"/>
    <w:rsid w:val="006720EF"/>
    <w:rsid w:val="0067617B"/>
    <w:rsid w:val="00676684"/>
    <w:rsid w:val="00677252"/>
    <w:rsid w:val="00682E74"/>
    <w:rsid w:val="00682FBA"/>
    <w:rsid w:val="006853E7"/>
    <w:rsid w:val="00690EB6"/>
    <w:rsid w:val="006A37B9"/>
    <w:rsid w:val="006B551B"/>
    <w:rsid w:val="006C3EA3"/>
    <w:rsid w:val="006C44EC"/>
    <w:rsid w:val="006C69EE"/>
    <w:rsid w:val="006C7CD8"/>
    <w:rsid w:val="006D4CD3"/>
    <w:rsid w:val="006E330E"/>
    <w:rsid w:val="006E5884"/>
    <w:rsid w:val="006E7A87"/>
    <w:rsid w:val="006F2F18"/>
    <w:rsid w:val="006F66AB"/>
    <w:rsid w:val="00703EAC"/>
    <w:rsid w:val="00712D03"/>
    <w:rsid w:val="007130C5"/>
    <w:rsid w:val="00713E8E"/>
    <w:rsid w:val="007226BA"/>
    <w:rsid w:val="00736BC8"/>
    <w:rsid w:val="00743203"/>
    <w:rsid w:val="0074325D"/>
    <w:rsid w:val="00747E87"/>
    <w:rsid w:val="0075092D"/>
    <w:rsid w:val="007510DC"/>
    <w:rsid w:val="00752BBF"/>
    <w:rsid w:val="007562D6"/>
    <w:rsid w:val="0076195B"/>
    <w:rsid w:val="00766820"/>
    <w:rsid w:val="0076773A"/>
    <w:rsid w:val="00773C19"/>
    <w:rsid w:val="00776382"/>
    <w:rsid w:val="007834EC"/>
    <w:rsid w:val="00784F2A"/>
    <w:rsid w:val="0079044D"/>
    <w:rsid w:val="00791718"/>
    <w:rsid w:val="00792956"/>
    <w:rsid w:val="00792D57"/>
    <w:rsid w:val="00793776"/>
    <w:rsid w:val="00795B74"/>
    <w:rsid w:val="00795B9C"/>
    <w:rsid w:val="00796033"/>
    <w:rsid w:val="007A0669"/>
    <w:rsid w:val="007A0D44"/>
    <w:rsid w:val="007A0F0C"/>
    <w:rsid w:val="007A6324"/>
    <w:rsid w:val="007A7471"/>
    <w:rsid w:val="007B19FC"/>
    <w:rsid w:val="007B6154"/>
    <w:rsid w:val="007B78D8"/>
    <w:rsid w:val="007C287F"/>
    <w:rsid w:val="007C4C0B"/>
    <w:rsid w:val="007D0EF3"/>
    <w:rsid w:val="007D68B0"/>
    <w:rsid w:val="007E59CA"/>
    <w:rsid w:val="007F17C9"/>
    <w:rsid w:val="007F275E"/>
    <w:rsid w:val="007F5406"/>
    <w:rsid w:val="007F58B7"/>
    <w:rsid w:val="008019E7"/>
    <w:rsid w:val="00813638"/>
    <w:rsid w:val="008148E1"/>
    <w:rsid w:val="008245CA"/>
    <w:rsid w:val="00825FDA"/>
    <w:rsid w:val="00834274"/>
    <w:rsid w:val="008353C7"/>
    <w:rsid w:val="0084568C"/>
    <w:rsid w:val="00845EF3"/>
    <w:rsid w:val="00852EC5"/>
    <w:rsid w:val="0085490D"/>
    <w:rsid w:val="0085517A"/>
    <w:rsid w:val="008610A4"/>
    <w:rsid w:val="008628E6"/>
    <w:rsid w:val="00862BE5"/>
    <w:rsid w:val="008754F7"/>
    <w:rsid w:val="00880CD3"/>
    <w:rsid w:val="0088204B"/>
    <w:rsid w:val="0088529F"/>
    <w:rsid w:val="008857CB"/>
    <w:rsid w:val="00887B33"/>
    <w:rsid w:val="00893E0F"/>
    <w:rsid w:val="008965D8"/>
    <w:rsid w:val="008A30BC"/>
    <w:rsid w:val="008A3206"/>
    <w:rsid w:val="008A5333"/>
    <w:rsid w:val="008B585F"/>
    <w:rsid w:val="008C1337"/>
    <w:rsid w:val="008C2107"/>
    <w:rsid w:val="008C3507"/>
    <w:rsid w:val="008C3DF2"/>
    <w:rsid w:val="008D2799"/>
    <w:rsid w:val="008D7796"/>
    <w:rsid w:val="008E3156"/>
    <w:rsid w:val="008E506B"/>
    <w:rsid w:val="008F06C8"/>
    <w:rsid w:val="008F0A1D"/>
    <w:rsid w:val="008F0C9F"/>
    <w:rsid w:val="008F5C4A"/>
    <w:rsid w:val="00902263"/>
    <w:rsid w:val="0090228C"/>
    <w:rsid w:val="00911D10"/>
    <w:rsid w:val="009202F6"/>
    <w:rsid w:val="00920F15"/>
    <w:rsid w:val="00923DC4"/>
    <w:rsid w:val="00927BDD"/>
    <w:rsid w:val="0093260C"/>
    <w:rsid w:val="00934510"/>
    <w:rsid w:val="00941719"/>
    <w:rsid w:val="0094383C"/>
    <w:rsid w:val="00947401"/>
    <w:rsid w:val="00947A58"/>
    <w:rsid w:val="00951A58"/>
    <w:rsid w:val="0095401D"/>
    <w:rsid w:val="0095696E"/>
    <w:rsid w:val="00956E30"/>
    <w:rsid w:val="00962461"/>
    <w:rsid w:val="009728B8"/>
    <w:rsid w:val="00972D42"/>
    <w:rsid w:val="009735C7"/>
    <w:rsid w:val="00981E89"/>
    <w:rsid w:val="00987794"/>
    <w:rsid w:val="00987D57"/>
    <w:rsid w:val="009A2A30"/>
    <w:rsid w:val="009A516A"/>
    <w:rsid w:val="009B1A03"/>
    <w:rsid w:val="009B229F"/>
    <w:rsid w:val="009C1DCC"/>
    <w:rsid w:val="009D0C2B"/>
    <w:rsid w:val="009E35E2"/>
    <w:rsid w:val="009F085B"/>
    <w:rsid w:val="009F1AF9"/>
    <w:rsid w:val="009F664D"/>
    <w:rsid w:val="009F6E75"/>
    <w:rsid w:val="00A014CE"/>
    <w:rsid w:val="00A024C2"/>
    <w:rsid w:val="00A16118"/>
    <w:rsid w:val="00A16F8A"/>
    <w:rsid w:val="00A24B87"/>
    <w:rsid w:val="00A304B5"/>
    <w:rsid w:val="00A3238F"/>
    <w:rsid w:val="00A32566"/>
    <w:rsid w:val="00A36212"/>
    <w:rsid w:val="00A36C8C"/>
    <w:rsid w:val="00A41231"/>
    <w:rsid w:val="00A421EB"/>
    <w:rsid w:val="00A42DDF"/>
    <w:rsid w:val="00A75FC1"/>
    <w:rsid w:val="00A76BD3"/>
    <w:rsid w:val="00A76F2A"/>
    <w:rsid w:val="00A825DB"/>
    <w:rsid w:val="00A86C88"/>
    <w:rsid w:val="00A9001E"/>
    <w:rsid w:val="00A97EBC"/>
    <w:rsid w:val="00AA11E4"/>
    <w:rsid w:val="00AA1F9E"/>
    <w:rsid w:val="00AA6123"/>
    <w:rsid w:val="00AA6A1E"/>
    <w:rsid w:val="00AB147C"/>
    <w:rsid w:val="00AB727A"/>
    <w:rsid w:val="00AC0E46"/>
    <w:rsid w:val="00AC1937"/>
    <w:rsid w:val="00AC1E60"/>
    <w:rsid w:val="00AC2D55"/>
    <w:rsid w:val="00AC4CB7"/>
    <w:rsid w:val="00AC55BF"/>
    <w:rsid w:val="00AD28C1"/>
    <w:rsid w:val="00AD55CD"/>
    <w:rsid w:val="00AD7717"/>
    <w:rsid w:val="00AE06F2"/>
    <w:rsid w:val="00AE1CA5"/>
    <w:rsid w:val="00AE2CE2"/>
    <w:rsid w:val="00AE3D3A"/>
    <w:rsid w:val="00AE6245"/>
    <w:rsid w:val="00AF5A3B"/>
    <w:rsid w:val="00B01665"/>
    <w:rsid w:val="00B160E1"/>
    <w:rsid w:val="00B2023E"/>
    <w:rsid w:val="00B22A1D"/>
    <w:rsid w:val="00B25377"/>
    <w:rsid w:val="00B27825"/>
    <w:rsid w:val="00B33E0A"/>
    <w:rsid w:val="00B41B60"/>
    <w:rsid w:val="00B50EBE"/>
    <w:rsid w:val="00B51BB4"/>
    <w:rsid w:val="00B54BC1"/>
    <w:rsid w:val="00B54F78"/>
    <w:rsid w:val="00B64287"/>
    <w:rsid w:val="00B67490"/>
    <w:rsid w:val="00B72693"/>
    <w:rsid w:val="00B755DF"/>
    <w:rsid w:val="00B7594E"/>
    <w:rsid w:val="00B77AE0"/>
    <w:rsid w:val="00B805CC"/>
    <w:rsid w:val="00B85189"/>
    <w:rsid w:val="00B91416"/>
    <w:rsid w:val="00B92EBB"/>
    <w:rsid w:val="00B96ED8"/>
    <w:rsid w:val="00BA1B18"/>
    <w:rsid w:val="00BA2764"/>
    <w:rsid w:val="00BA7F99"/>
    <w:rsid w:val="00BB1B7F"/>
    <w:rsid w:val="00BB579D"/>
    <w:rsid w:val="00BC1F90"/>
    <w:rsid w:val="00BC7049"/>
    <w:rsid w:val="00BC7AD2"/>
    <w:rsid w:val="00BD0BBC"/>
    <w:rsid w:val="00BD2A2F"/>
    <w:rsid w:val="00BD44D6"/>
    <w:rsid w:val="00BE06A3"/>
    <w:rsid w:val="00BE17E8"/>
    <w:rsid w:val="00BF2171"/>
    <w:rsid w:val="00C00C02"/>
    <w:rsid w:val="00C01C1E"/>
    <w:rsid w:val="00C06F96"/>
    <w:rsid w:val="00C15A67"/>
    <w:rsid w:val="00C21A8A"/>
    <w:rsid w:val="00C23956"/>
    <w:rsid w:val="00C23BED"/>
    <w:rsid w:val="00C27A31"/>
    <w:rsid w:val="00C3283E"/>
    <w:rsid w:val="00C367C5"/>
    <w:rsid w:val="00C37C6C"/>
    <w:rsid w:val="00C425AA"/>
    <w:rsid w:val="00C431A7"/>
    <w:rsid w:val="00C62D9B"/>
    <w:rsid w:val="00C633E1"/>
    <w:rsid w:val="00C71916"/>
    <w:rsid w:val="00C73CEF"/>
    <w:rsid w:val="00C7509F"/>
    <w:rsid w:val="00C815D1"/>
    <w:rsid w:val="00C83C55"/>
    <w:rsid w:val="00C84A67"/>
    <w:rsid w:val="00C85BE5"/>
    <w:rsid w:val="00C924A1"/>
    <w:rsid w:val="00CA3B93"/>
    <w:rsid w:val="00CA7A00"/>
    <w:rsid w:val="00CB6F69"/>
    <w:rsid w:val="00CB7752"/>
    <w:rsid w:val="00CC1D7C"/>
    <w:rsid w:val="00CC2CFD"/>
    <w:rsid w:val="00CC50A4"/>
    <w:rsid w:val="00CD17AA"/>
    <w:rsid w:val="00CE0F39"/>
    <w:rsid w:val="00CE79E5"/>
    <w:rsid w:val="00CF4C2C"/>
    <w:rsid w:val="00CF5E1C"/>
    <w:rsid w:val="00CF7AA3"/>
    <w:rsid w:val="00D019CC"/>
    <w:rsid w:val="00D03796"/>
    <w:rsid w:val="00D044FB"/>
    <w:rsid w:val="00D047BE"/>
    <w:rsid w:val="00D221FA"/>
    <w:rsid w:val="00D35528"/>
    <w:rsid w:val="00D37005"/>
    <w:rsid w:val="00D373A9"/>
    <w:rsid w:val="00D41021"/>
    <w:rsid w:val="00D41E3A"/>
    <w:rsid w:val="00D43922"/>
    <w:rsid w:val="00D4596B"/>
    <w:rsid w:val="00D46865"/>
    <w:rsid w:val="00D50343"/>
    <w:rsid w:val="00D54629"/>
    <w:rsid w:val="00D54978"/>
    <w:rsid w:val="00D550A9"/>
    <w:rsid w:val="00D55FCC"/>
    <w:rsid w:val="00D564A3"/>
    <w:rsid w:val="00D618F8"/>
    <w:rsid w:val="00D678D8"/>
    <w:rsid w:val="00D70327"/>
    <w:rsid w:val="00D747B3"/>
    <w:rsid w:val="00D7657B"/>
    <w:rsid w:val="00D83738"/>
    <w:rsid w:val="00D86C23"/>
    <w:rsid w:val="00D876C5"/>
    <w:rsid w:val="00D87868"/>
    <w:rsid w:val="00D87F28"/>
    <w:rsid w:val="00D901BB"/>
    <w:rsid w:val="00D9390E"/>
    <w:rsid w:val="00D94048"/>
    <w:rsid w:val="00D94D66"/>
    <w:rsid w:val="00D97F1F"/>
    <w:rsid w:val="00DB158A"/>
    <w:rsid w:val="00DB4679"/>
    <w:rsid w:val="00DB7CE6"/>
    <w:rsid w:val="00DC1CCD"/>
    <w:rsid w:val="00DC238C"/>
    <w:rsid w:val="00DC284D"/>
    <w:rsid w:val="00DC2FB5"/>
    <w:rsid w:val="00DC4866"/>
    <w:rsid w:val="00DC71DD"/>
    <w:rsid w:val="00DC7846"/>
    <w:rsid w:val="00DD1325"/>
    <w:rsid w:val="00DD4ADC"/>
    <w:rsid w:val="00DE417E"/>
    <w:rsid w:val="00DE5CAE"/>
    <w:rsid w:val="00DF078F"/>
    <w:rsid w:val="00DF6762"/>
    <w:rsid w:val="00DF6CD0"/>
    <w:rsid w:val="00E03AEA"/>
    <w:rsid w:val="00E04E20"/>
    <w:rsid w:val="00E05907"/>
    <w:rsid w:val="00E065D7"/>
    <w:rsid w:val="00E11559"/>
    <w:rsid w:val="00E13A97"/>
    <w:rsid w:val="00E13BC7"/>
    <w:rsid w:val="00E13C4B"/>
    <w:rsid w:val="00E160AD"/>
    <w:rsid w:val="00E16C16"/>
    <w:rsid w:val="00E2648D"/>
    <w:rsid w:val="00E31F7D"/>
    <w:rsid w:val="00E335EC"/>
    <w:rsid w:val="00E36EA0"/>
    <w:rsid w:val="00E449F1"/>
    <w:rsid w:val="00E4603F"/>
    <w:rsid w:val="00E463AF"/>
    <w:rsid w:val="00E4698A"/>
    <w:rsid w:val="00E577FC"/>
    <w:rsid w:val="00E66374"/>
    <w:rsid w:val="00E67A3E"/>
    <w:rsid w:val="00E73C8C"/>
    <w:rsid w:val="00E73CE6"/>
    <w:rsid w:val="00EA3018"/>
    <w:rsid w:val="00EA3038"/>
    <w:rsid w:val="00EA367F"/>
    <w:rsid w:val="00EB0FBD"/>
    <w:rsid w:val="00EB7BC5"/>
    <w:rsid w:val="00EC1E22"/>
    <w:rsid w:val="00EC6E3F"/>
    <w:rsid w:val="00ED2A90"/>
    <w:rsid w:val="00ED5BC3"/>
    <w:rsid w:val="00ED7428"/>
    <w:rsid w:val="00EE16DD"/>
    <w:rsid w:val="00EE3538"/>
    <w:rsid w:val="00EE56BB"/>
    <w:rsid w:val="00EE683B"/>
    <w:rsid w:val="00EE7967"/>
    <w:rsid w:val="00F05657"/>
    <w:rsid w:val="00F061F3"/>
    <w:rsid w:val="00F14689"/>
    <w:rsid w:val="00F16280"/>
    <w:rsid w:val="00F20909"/>
    <w:rsid w:val="00F23159"/>
    <w:rsid w:val="00F270D1"/>
    <w:rsid w:val="00F274A5"/>
    <w:rsid w:val="00F2799A"/>
    <w:rsid w:val="00F36C92"/>
    <w:rsid w:val="00F37B34"/>
    <w:rsid w:val="00F37CB7"/>
    <w:rsid w:val="00F41E5F"/>
    <w:rsid w:val="00F46B3C"/>
    <w:rsid w:val="00F46D3B"/>
    <w:rsid w:val="00F47586"/>
    <w:rsid w:val="00F5278F"/>
    <w:rsid w:val="00F53460"/>
    <w:rsid w:val="00F55347"/>
    <w:rsid w:val="00F60CE3"/>
    <w:rsid w:val="00F65A10"/>
    <w:rsid w:val="00F709B3"/>
    <w:rsid w:val="00F70F79"/>
    <w:rsid w:val="00F72B5C"/>
    <w:rsid w:val="00F73D45"/>
    <w:rsid w:val="00F8198A"/>
    <w:rsid w:val="00F84432"/>
    <w:rsid w:val="00F91452"/>
    <w:rsid w:val="00F940D3"/>
    <w:rsid w:val="00F978F0"/>
    <w:rsid w:val="00FA4096"/>
    <w:rsid w:val="00FA4CE4"/>
    <w:rsid w:val="00FA4E83"/>
    <w:rsid w:val="00FB1E7B"/>
    <w:rsid w:val="00FB4643"/>
    <w:rsid w:val="00FC3D72"/>
    <w:rsid w:val="00FD27A7"/>
    <w:rsid w:val="00FD367D"/>
    <w:rsid w:val="00FD4096"/>
    <w:rsid w:val="00FD467C"/>
    <w:rsid w:val="00FD4B4B"/>
    <w:rsid w:val="00FE0D33"/>
    <w:rsid w:val="00FE378D"/>
    <w:rsid w:val="00FE5E0B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2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3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7182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7182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901BB"/>
    <w:pPr>
      <w:ind w:left="720"/>
      <w:contextualSpacing/>
    </w:pPr>
    <w:rPr>
      <w:rFonts w:eastAsia="Calibri"/>
    </w:rPr>
  </w:style>
  <w:style w:type="character" w:styleId="a6">
    <w:name w:val="Strong"/>
    <w:uiPriority w:val="22"/>
    <w:qFormat/>
    <w:rsid w:val="0067617B"/>
    <w:rPr>
      <w:b/>
      <w:bCs/>
    </w:rPr>
  </w:style>
  <w:style w:type="paragraph" w:styleId="a7">
    <w:name w:val="Normal (Web)"/>
    <w:basedOn w:val="a"/>
    <w:unhideWhenUsed/>
    <w:rsid w:val="001749DC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E335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b"/>
    <w:locked/>
    <w:rsid w:val="00E335EC"/>
  </w:style>
  <w:style w:type="paragraph" w:styleId="ab">
    <w:name w:val="No Spacing"/>
    <w:link w:val="aa"/>
    <w:qFormat/>
    <w:rsid w:val="00E335EC"/>
    <w:pPr>
      <w:jc w:val="both"/>
    </w:pPr>
  </w:style>
  <w:style w:type="character" w:customStyle="1" w:styleId="a9">
    <w:name w:val="Абзац списка Знак"/>
    <w:link w:val="a8"/>
    <w:locked/>
    <w:rsid w:val="00E335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03AEA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AB727A"/>
    <w:rPr>
      <w:rFonts w:ascii="Arial" w:hAnsi="Arial" w:cs="Arial"/>
      <w:b/>
      <w:bCs/>
      <w:kern w:val="32"/>
      <w:sz w:val="32"/>
      <w:szCs w:val="32"/>
    </w:rPr>
  </w:style>
  <w:style w:type="paragraph" w:styleId="ac">
    <w:name w:val="footer"/>
    <w:basedOn w:val="a"/>
    <w:link w:val="ad"/>
    <w:rsid w:val="00AB72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B727A"/>
    <w:rPr>
      <w:sz w:val="24"/>
      <w:szCs w:val="24"/>
    </w:rPr>
  </w:style>
  <w:style w:type="character" w:styleId="ae">
    <w:name w:val="page number"/>
    <w:basedOn w:val="a0"/>
    <w:rsid w:val="00AB727A"/>
  </w:style>
  <w:style w:type="paragraph" w:customStyle="1" w:styleId="12">
    <w:name w:val="Стиль1"/>
    <w:basedOn w:val="1"/>
    <w:autoRedefine/>
    <w:rsid w:val="00AB727A"/>
  </w:style>
  <w:style w:type="paragraph" w:customStyle="1" w:styleId="13">
    <w:name w:val="Знак1"/>
    <w:basedOn w:val="a"/>
    <w:rsid w:val="00AB72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AB72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727A"/>
    <w:rPr>
      <w:sz w:val="16"/>
      <w:szCs w:val="16"/>
    </w:rPr>
  </w:style>
  <w:style w:type="paragraph" w:customStyle="1" w:styleId="af">
    <w:name w:val="Знак Знак Знак Знак Знак Знак"/>
    <w:basedOn w:val="a"/>
    <w:rsid w:val="00AB72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CFF5-4287-420F-9570-7E4F3D86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ученого совета института</vt:lpstr>
    </vt:vector>
  </TitlesOfParts>
  <Company>Microsoft</Company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ученого совета института</dc:title>
  <dc:creator>Slushatel</dc:creator>
  <cp:lastModifiedBy>Ольга</cp:lastModifiedBy>
  <cp:revision>37</cp:revision>
  <cp:lastPrinted>2018-12-28T10:23:00Z</cp:lastPrinted>
  <dcterms:created xsi:type="dcterms:W3CDTF">2021-09-01T05:52:00Z</dcterms:created>
  <dcterms:modified xsi:type="dcterms:W3CDTF">2021-09-01T07:24:00Z</dcterms:modified>
</cp:coreProperties>
</file>