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E2761" w14:textId="77777777" w:rsidR="00FF79A9" w:rsidRPr="00FF79A9" w:rsidRDefault="00FF79A9" w:rsidP="002459E0">
      <w:pPr>
        <w:jc w:val="center"/>
        <w:rPr>
          <w:rFonts w:ascii="Favorit Pro Light" w:hAnsi="Favorit Pro Light" w:cs="Times New Roman"/>
          <w:b/>
          <w:bCs/>
          <w:sz w:val="24"/>
          <w:szCs w:val="24"/>
        </w:rPr>
      </w:pPr>
    </w:p>
    <w:p w14:paraId="3D5B65AE" w14:textId="24C6AD2C" w:rsidR="00E02314" w:rsidRPr="00FF79A9" w:rsidRDefault="00E02314" w:rsidP="002459E0">
      <w:pPr>
        <w:jc w:val="center"/>
        <w:rPr>
          <w:rFonts w:ascii="Favorit Pro Light" w:hAnsi="Favorit Pro Light" w:cs="Times New Roman"/>
          <w:b/>
          <w:bCs/>
          <w:sz w:val="24"/>
          <w:szCs w:val="24"/>
        </w:rPr>
      </w:pPr>
      <w:r w:rsidRPr="00FF79A9">
        <w:rPr>
          <w:rFonts w:ascii="Favorit Pro Light" w:hAnsi="Favorit Pro Light" w:cs="Times New Roman"/>
          <w:b/>
          <w:bCs/>
          <w:sz w:val="24"/>
          <w:szCs w:val="24"/>
        </w:rPr>
        <w:t>Разработаны проекты календарных планов просветительских мероприятий для школ и колледжей России</w:t>
      </w:r>
    </w:p>
    <w:p w14:paraId="26A21F02" w14:textId="258505A4" w:rsidR="00773FC6" w:rsidRPr="00FF79A9" w:rsidRDefault="00562176" w:rsidP="002459E0">
      <w:pPr>
        <w:jc w:val="both"/>
        <w:rPr>
          <w:rFonts w:ascii="Favorit Pro Light" w:hAnsi="Favorit Pro Light" w:cs="Times New Roman"/>
          <w:b/>
          <w:bCs/>
          <w:sz w:val="24"/>
          <w:szCs w:val="24"/>
        </w:rPr>
      </w:pPr>
      <w:r w:rsidRPr="00FF79A9">
        <w:rPr>
          <w:rFonts w:ascii="Favorit Pro Light" w:hAnsi="Favorit Pro Light" w:cs="Times New Roman"/>
          <w:b/>
          <w:bCs/>
          <w:sz w:val="24"/>
          <w:szCs w:val="24"/>
        </w:rPr>
        <w:t xml:space="preserve">Управленческие команды 65 регионов России определили ключевые направления </w:t>
      </w:r>
      <w:r w:rsidR="001E7F55" w:rsidRPr="00FF79A9">
        <w:rPr>
          <w:rFonts w:ascii="Favorit Pro Light" w:hAnsi="Favorit Pro Light" w:cs="Times New Roman"/>
          <w:b/>
          <w:bCs/>
          <w:sz w:val="24"/>
          <w:szCs w:val="24"/>
        </w:rPr>
        <w:t>просветительской деятельности</w:t>
      </w:r>
      <w:r w:rsidRPr="00FF79A9">
        <w:rPr>
          <w:rFonts w:ascii="Favorit Pro Light" w:hAnsi="Favorit Pro Light" w:cs="Times New Roman"/>
          <w:b/>
          <w:bCs/>
          <w:sz w:val="24"/>
          <w:szCs w:val="24"/>
        </w:rPr>
        <w:t xml:space="preserve"> </w:t>
      </w:r>
      <w:r w:rsidR="00CA07B9" w:rsidRPr="00FF79A9">
        <w:rPr>
          <w:rFonts w:ascii="Favorit Pro Light" w:hAnsi="Favorit Pro Light" w:cs="Times New Roman"/>
          <w:b/>
          <w:bCs/>
          <w:sz w:val="24"/>
          <w:szCs w:val="24"/>
        </w:rPr>
        <w:t xml:space="preserve">для школ и колледжей </w:t>
      </w:r>
      <w:r w:rsidRPr="00FF79A9">
        <w:rPr>
          <w:rFonts w:ascii="Favorit Pro Light" w:hAnsi="Favorit Pro Light" w:cs="Times New Roman"/>
          <w:b/>
          <w:bCs/>
          <w:sz w:val="24"/>
          <w:szCs w:val="24"/>
        </w:rPr>
        <w:t>на 2024 год</w:t>
      </w:r>
      <w:r w:rsidR="001E7F55" w:rsidRPr="00FF79A9">
        <w:rPr>
          <w:rFonts w:ascii="Favorit Pro Light" w:hAnsi="Favorit Pro Light" w:cs="Times New Roman"/>
          <w:b/>
          <w:bCs/>
          <w:sz w:val="24"/>
          <w:szCs w:val="24"/>
        </w:rPr>
        <w:t>.</w:t>
      </w:r>
      <w:r w:rsidR="00CA07B9" w:rsidRPr="00FF79A9">
        <w:rPr>
          <w:rFonts w:ascii="Favorit Pro Light" w:hAnsi="Favorit Pro Light" w:cs="Times New Roman"/>
          <w:b/>
          <w:bCs/>
          <w:sz w:val="24"/>
          <w:szCs w:val="24"/>
        </w:rPr>
        <w:t xml:space="preserve"> </w:t>
      </w:r>
      <w:r w:rsidRPr="00FF79A9">
        <w:rPr>
          <w:rFonts w:ascii="Favorit Pro Light" w:hAnsi="Favorit Pro Light" w:cs="Times New Roman"/>
          <w:b/>
          <w:bCs/>
          <w:sz w:val="24"/>
          <w:szCs w:val="24"/>
        </w:rPr>
        <w:t xml:space="preserve">Проектная работа </w:t>
      </w:r>
      <w:r w:rsidR="006F57B0" w:rsidRPr="00FF79A9">
        <w:rPr>
          <w:rFonts w:ascii="Favorit Pro Light" w:hAnsi="Favorit Pro Light" w:cs="Times New Roman"/>
          <w:b/>
          <w:bCs/>
          <w:sz w:val="24"/>
          <w:szCs w:val="24"/>
        </w:rPr>
        <w:t xml:space="preserve">по разработке календарных планов </w:t>
      </w:r>
      <w:r w:rsidRPr="00FF79A9">
        <w:rPr>
          <w:rFonts w:ascii="Favorit Pro Light" w:hAnsi="Favorit Pro Light" w:cs="Times New Roman"/>
          <w:b/>
          <w:bCs/>
          <w:sz w:val="24"/>
          <w:szCs w:val="24"/>
        </w:rPr>
        <w:t>прошла в Центре знаний «Машук» 23-25 сентября.</w:t>
      </w:r>
      <w:r w:rsidR="005136FA" w:rsidRPr="00FF79A9">
        <w:rPr>
          <w:rFonts w:ascii="Favorit Pro Light" w:hAnsi="Favorit Pro Light" w:cs="Times New Roman"/>
          <w:b/>
          <w:bCs/>
          <w:sz w:val="24"/>
          <w:szCs w:val="24"/>
        </w:rPr>
        <w:t xml:space="preserve"> Организатором выступило Российское общество «Знание».</w:t>
      </w:r>
    </w:p>
    <w:p w14:paraId="40D0718D" w14:textId="4C2898D1" w:rsidR="008172EC" w:rsidRPr="00FF79A9" w:rsidRDefault="008172EC" w:rsidP="002459E0">
      <w:pPr>
        <w:jc w:val="both"/>
        <w:rPr>
          <w:rFonts w:ascii="Favorit Pro Light" w:hAnsi="Favorit Pro Light" w:cs="Times New Roman"/>
          <w:sz w:val="24"/>
          <w:szCs w:val="24"/>
        </w:rPr>
      </w:pPr>
      <w:r w:rsidRPr="00FF79A9">
        <w:rPr>
          <w:rFonts w:ascii="Favorit Pro Light" w:hAnsi="Favorit Pro Light" w:cs="Times New Roman"/>
          <w:sz w:val="24"/>
          <w:szCs w:val="24"/>
        </w:rPr>
        <w:t>В рамках образовательного мероприятия прошли панельная дискуссия, стратегическая и проектные сессии, а также мастер-классы, лекции и кинопоказ.</w:t>
      </w:r>
    </w:p>
    <w:p w14:paraId="045E193C" w14:textId="44F331F6" w:rsidR="00E02314" w:rsidRPr="00FF79A9" w:rsidRDefault="00E02314" w:rsidP="002459E0">
      <w:pPr>
        <w:jc w:val="both"/>
        <w:rPr>
          <w:rFonts w:ascii="Favorit Pro Light" w:hAnsi="Favorit Pro Light" w:cs="Times New Roman"/>
          <w:sz w:val="24"/>
          <w:szCs w:val="24"/>
        </w:rPr>
      </w:pPr>
      <w:r w:rsidRPr="00FF79A9">
        <w:rPr>
          <w:rFonts w:ascii="Favorit Pro Light" w:hAnsi="Favorit Pro Light" w:cs="Times New Roman"/>
          <w:sz w:val="24"/>
          <w:szCs w:val="24"/>
        </w:rPr>
        <w:t xml:space="preserve">Заместитель генерального директора </w:t>
      </w:r>
      <w:r w:rsidR="005E418E" w:rsidRPr="00FF79A9">
        <w:rPr>
          <w:rFonts w:ascii="Favorit Pro Light" w:hAnsi="Favorit Pro Light" w:cs="Times New Roman"/>
          <w:sz w:val="24"/>
          <w:szCs w:val="24"/>
        </w:rPr>
        <w:t>О</w:t>
      </w:r>
      <w:r w:rsidRPr="00FF79A9">
        <w:rPr>
          <w:rFonts w:ascii="Favorit Pro Light" w:hAnsi="Favorit Pro Light" w:cs="Times New Roman"/>
          <w:sz w:val="24"/>
          <w:szCs w:val="24"/>
        </w:rPr>
        <w:t xml:space="preserve">бщества «Знание» </w:t>
      </w:r>
      <w:r w:rsidRPr="00FF79A9">
        <w:rPr>
          <w:rFonts w:ascii="Favorit Pro Light" w:hAnsi="Favorit Pro Light" w:cs="Times New Roman"/>
          <w:b/>
          <w:bCs/>
          <w:sz w:val="24"/>
          <w:szCs w:val="24"/>
        </w:rPr>
        <w:t>Георгий Будный</w:t>
      </w:r>
      <w:r w:rsidRPr="00FF79A9">
        <w:rPr>
          <w:rFonts w:ascii="Favorit Pro Light" w:hAnsi="Favorit Pro Light" w:cs="Times New Roman"/>
          <w:sz w:val="24"/>
          <w:szCs w:val="24"/>
        </w:rPr>
        <w:t xml:space="preserve"> </w:t>
      </w:r>
      <w:r w:rsidR="005E418E" w:rsidRPr="00FF79A9">
        <w:rPr>
          <w:rFonts w:ascii="Favorit Pro Light" w:hAnsi="Favorit Pro Light" w:cs="Times New Roman"/>
          <w:sz w:val="24"/>
          <w:szCs w:val="24"/>
        </w:rPr>
        <w:t>рассказал управленцам о</w:t>
      </w:r>
      <w:r w:rsidRPr="00FF79A9">
        <w:rPr>
          <w:rFonts w:ascii="Favorit Pro Light" w:hAnsi="Favorit Pro Light" w:cs="Times New Roman"/>
          <w:sz w:val="24"/>
          <w:szCs w:val="24"/>
        </w:rPr>
        <w:t xml:space="preserve"> </w:t>
      </w:r>
      <w:r w:rsidR="00A97005" w:rsidRPr="00FF79A9">
        <w:rPr>
          <w:rFonts w:ascii="Favorit Pro Light" w:hAnsi="Favorit Pro Light" w:cs="Times New Roman"/>
          <w:sz w:val="24"/>
          <w:szCs w:val="24"/>
        </w:rPr>
        <w:t>перспективах, которые открывает</w:t>
      </w:r>
      <w:r w:rsidR="00925EF0" w:rsidRPr="00FF79A9">
        <w:rPr>
          <w:rFonts w:ascii="Favorit Pro Light" w:hAnsi="Favorit Pro Light" w:cs="Times New Roman"/>
          <w:sz w:val="24"/>
          <w:szCs w:val="24"/>
        </w:rPr>
        <w:t xml:space="preserve"> </w:t>
      </w:r>
      <w:r w:rsidR="00A97005" w:rsidRPr="00FF79A9">
        <w:rPr>
          <w:rFonts w:ascii="Favorit Pro Light" w:hAnsi="Favorit Pro Light" w:cs="Times New Roman"/>
          <w:sz w:val="24"/>
          <w:szCs w:val="24"/>
        </w:rPr>
        <w:t>сотрудничество</w:t>
      </w:r>
      <w:r w:rsidR="00925EF0" w:rsidRPr="00FF79A9">
        <w:rPr>
          <w:rFonts w:ascii="Favorit Pro Light" w:hAnsi="Favorit Pro Light" w:cs="Times New Roman"/>
          <w:sz w:val="24"/>
          <w:szCs w:val="24"/>
        </w:rPr>
        <w:t xml:space="preserve"> </w:t>
      </w:r>
      <w:r w:rsidR="009403ED" w:rsidRPr="00FF79A9">
        <w:rPr>
          <w:rFonts w:ascii="Favorit Pro Light" w:hAnsi="Favorit Pro Light" w:cs="Times New Roman"/>
          <w:sz w:val="24"/>
          <w:szCs w:val="24"/>
        </w:rPr>
        <w:t xml:space="preserve">регионов </w:t>
      </w:r>
      <w:r w:rsidR="00A97005" w:rsidRPr="00FF79A9">
        <w:rPr>
          <w:rFonts w:ascii="Favorit Pro Light" w:hAnsi="Favorit Pro Light" w:cs="Times New Roman"/>
          <w:sz w:val="24"/>
          <w:szCs w:val="24"/>
        </w:rPr>
        <w:t>с новыми филиалами просветительской организации</w:t>
      </w:r>
      <w:r w:rsidR="005E418E" w:rsidRPr="00FF79A9">
        <w:rPr>
          <w:rFonts w:ascii="Favorit Pro Light" w:hAnsi="Favorit Pro Light" w:cs="Times New Roman"/>
          <w:sz w:val="24"/>
          <w:szCs w:val="24"/>
        </w:rPr>
        <w:t>.</w:t>
      </w:r>
    </w:p>
    <w:p w14:paraId="071D6095" w14:textId="3D57BA23" w:rsidR="00A97005" w:rsidRPr="00FF79A9" w:rsidRDefault="00DD01AA" w:rsidP="002459E0">
      <w:pPr>
        <w:jc w:val="both"/>
        <w:rPr>
          <w:rFonts w:ascii="Favorit Pro Light" w:hAnsi="Favorit Pro Light" w:cs="Times New Roman"/>
          <w:i/>
          <w:iCs/>
          <w:sz w:val="24"/>
          <w:szCs w:val="24"/>
        </w:rPr>
      </w:pPr>
      <w:r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«В 2023 году филиалы Общества «Знание» заработали во всех регионах России. </w:t>
      </w:r>
      <w:r w:rsidR="00B37DB1" w:rsidRPr="00FF79A9">
        <w:rPr>
          <w:rFonts w:ascii="Favorit Pro Light" w:hAnsi="Favorit Pro Light" w:cs="Times New Roman"/>
          <w:i/>
          <w:iCs/>
          <w:sz w:val="24"/>
          <w:szCs w:val="24"/>
        </w:rPr>
        <w:t>Это</w:t>
      </w:r>
      <w:r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 </w:t>
      </w:r>
      <w:r w:rsidR="00A35C6C" w:rsidRPr="00FF79A9">
        <w:rPr>
          <w:rFonts w:ascii="Favorit Pro Light" w:hAnsi="Favorit Pro Light" w:cs="Times New Roman"/>
          <w:i/>
          <w:iCs/>
          <w:sz w:val="24"/>
          <w:szCs w:val="24"/>
        </w:rPr>
        <w:t>упростило</w:t>
      </w:r>
      <w:r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 соприкосновение образовательных организаций</w:t>
      </w:r>
      <w:r w:rsidR="00B37DB1"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 с нашими просветительскими проектами, </w:t>
      </w:r>
      <w:r w:rsidR="00A35C6C" w:rsidRPr="00FF79A9">
        <w:rPr>
          <w:rFonts w:ascii="Favorit Pro Light" w:hAnsi="Favorit Pro Light" w:cs="Times New Roman"/>
          <w:i/>
          <w:iCs/>
          <w:sz w:val="24"/>
          <w:szCs w:val="24"/>
        </w:rPr>
        <w:t>позволило</w:t>
      </w:r>
      <w:r w:rsidR="00B37DB1"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 нам учитывать местную специфику</w:t>
      </w:r>
      <w:r w:rsidRPr="00FF79A9">
        <w:rPr>
          <w:rFonts w:ascii="Favorit Pro Light" w:hAnsi="Favorit Pro Light" w:cs="Times New Roman"/>
          <w:i/>
          <w:iCs/>
          <w:sz w:val="24"/>
          <w:szCs w:val="24"/>
        </w:rPr>
        <w:t>.</w:t>
      </w:r>
      <w:r w:rsidR="00B37DB1"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 Чтобы взаимодействие с учебными заведениями стало еще эффективнее, мы </w:t>
      </w:r>
      <w:r w:rsidR="00A35C6C"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развиваем партнерство с </w:t>
      </w:r>
      <w:r w:rsidR="00B37DB1" w:rsidRPr="00FF79A9">
        <w:rPr>
          <w:rFonts w:ascii="Favorit Pro Light" w:hAnsi="Favorit Pro Light" w:cs="Times New Roman"/>
          <w:i/>
          <w:iCs/>
          <w:sz w:val="24"/>
          <w:szCs w:val="24"/>
        </w:rPr>
        <w:t>ответ</w:t>
      </w:r>
      <w:r w:rsidR="00A35C6C" w:rsidRPr="00FF79A9">
        <w:rPr>
          <w:rFonts w:ascii="Favorit Pro Light" w:hAnsi="Favorit Pro Light" w:cs="Times New Roman"/>
          <w:i/>
          <w:iCs/>
          <w:sz w:val="24"/>
          <w:szCs w:val="24"/>
        </w:rPr>
        <w:t>ст</w:t>
      </w:r>
      <w:r w:rsidR="00B37DB1" w:rsidRPr="00FF79A9">
        <w:rPr>
          <w:rFonts w:ascii="Favorit Pro Light" w:hAnsi="Favorit Pro Light" w:cs="Times New Roman"/>
          <w:i/>
          <w:iCs/>
          <w:sz w:val="24"/>
          <w:szCs w:val="24"/>
        </w:rPr>
        <w:t>венным</w:t>
      </w:r>
      <w:r w:rsidR="00A35C6C" w:rsidRPr="00FF79A9">
        <w:rPr>
          <w:rFonts w:ascii="Favorit Pro Light" w:hAnsi="Favorit Pro Light" w:cs="Times New Roman"/>
          <w:i/>
          <w:iCs/>
          <w:sz w:val="24"/>
          <w:szCs w:val="24"/>
        </w:rPr>
        <w:t>и</w:t>
      </w:r>
      <w:r w:rsidR="00B37DB1"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 органам</w:t>
      </w:r>
      <w:r w:rsidR="00A35C6C" w:rsidRPr="00FF79A9">
        <w:rPr>
          <w:rFonts w:ascii="Favorit Pro Light" w:hAnsi="Favorit Pro Light" w:cs="Times New Roman"/>
          <w:i/>
          <w:iCs/>
          <w:sz w:val="24"/>
          <w:szCs w:val="24"/>
        </w:rPr>
        <w:t>и</w:t>
      </w:r>
      <w:r w:rsidR="00B37DB1"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 власти</w:t>
      </w:r>
      <w:r w:rsidR="00A35C6C"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 на местах</w:t>
      </w:r>
      <w:r w:rsidR="00B37DB1"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. </w:t>
      </w:r>
      <w:r w:rsidR="00AC5F09" w:rsidRPr="00FF79A9">
        <w:rPr>
          <w:rFonts w:ascii="Favorit Pro Light" w:hAnsi="Favorit Pro Light" w:cs="Times New Roman"/>
          <w:i/>
          <w:iCs/>
          <w:sz w:val="24"/>
          <w:szCs w:val="24"/>
        </w:rPr>
        <w:t>Уверен, с</w:t>
      </w:r>
      <w:r w:rsidR="00A35C6C"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егодняшний семинар </w:t>
      </w:r>
      <w:r w:rsidR="00AC5F09"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поможет нам глубже интегрировать </w:t>
      </w:r>
      <w:r w:rsidR="00A35C6C"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просвещение </w:t>
      </w:r>
      <w:r w:rsidR="00AC5F09" w:rsidRPr="00FF79A9">
        <w:rPr>
          <w:rFonts w:ascii="Favorit Pro Light" w:hAnsi="Favorit Pro Light" w:cs="Times New Roman"/>
          <w:i/>
          <w:iCs/>
          <w:sz w:val="24"/>
          <w:szCs w:val="24"/>
        </w:rPr>
        <w:t>в с</w:t>
      </w:r>
      <w:r w:rsidR="00A35C6C" w:rsidRPr="00FF79A9">
        <w:rPr>
          <w:rFonts w:ascii="Favorit Pro Light" w:hAnsi="Favorit Pro Light" w:cs="Times New Roman"/>
          <w:i/>
          <w:iCs/>
          <w:sz w:val="24"/>
          <w:szCs w:val="24"/>
        </w:rPr>
        <w:t>истем</w:t>
      </w:r>
      <w:r w:rsidR="00AC5F09" w:rsidRPr="00FF79A9">
        <w:rPr>
          <w:rFonts w:ascii="Favorit Pro Light" w:hAnsi="Favorit Pro Light" w:cs="Times New Roman"/>
          <w:i/>
          <w:iCs/>
          <w:sz w:val="24"/>
          <w:szCs w:val="24"/>
        </w:rPr>
        <w:t>у</w:t>
      </w:r>
      <w:r w:rsidR="00A35C6C"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 образования</w:t>
      </w:r>
      <w:r w:rsidR="00AC5F09"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 регионов», </w:t>
      </w:r>
      <w:r w:rsidR="00AC5F09" w:rsidRPr="00FF79A9">
        <w:rPr>
          <w:rFonts w:ascii="Favorit Pro Light" w:hAnsi="Favorit Pro Light" w:cs="Times New Roman"/>
          <w:sz w:val="24"/>
          <w:szCs w:val="24"/>
        </w:rPr>
        <w:t xml:space="preserve">— отметил </w:t>
      </w:r>
      <w:r w:rsidR="00AC5F09" w:rsidRPr="00FF79A9">
        <w:rPr>
          <w:rFonts w:ascii="Favorit Pro Light" w:hAnsi="Favorit Pro Light" w:cs="Times New Roman"/>
          <w:b/>
          <w:bCs/>
          <w:sz w:val="24"/>
          <w:szCs w:val="24"/>
        </w:rPr>
        <w:t>Георгий Будный</w:t>
      </w:r>
      <w:r w:rsidR="00AC5F09" w:rsidRPr="00FF79A9">
        <w:rPr>
          <w:rFonts w:ascii="Favorit Pro Light" w:hAnsi="Favorit Pro Light" w:cs="Times New Roman"/>
          <w:sz w:val="24"/>
          <w:szCs w:val="24"/>
        </w:rPr>
        <w:t>.</w:t>
      </w:r>
    </w:p>
    <w:p w14:paraId="14A2FF4B" w14:textId="77777777" w:rsidR="008172EC" w:rsidRPr="00FF79A9" w:rsidRDefault="008172EC" w:rsidP="002459E0">
      <w:pPr>
        <w:jc w:val="both"/>
        <w:rPr>
          <w:rFonts w:ascii="Favorit Pro Light" w:hAnsi="Favorit Pro Light" w:cs="Times New Roman"/>
          <w:sz w:val="24"/>
          <w:szCs w:val="24"/>
        </w:rPr>
      </w:pPr>
      <w:r w:rsidRPr="00FF79A9">
        <w:rPr>
          <w:rFonts w:ascii="Favorit Pro Light" w:hAnsi="Favorit Pro Light" w:cs="Times New Roman"/>
          <w:sz w:val="24"/>
          <w:szCs w:val="24"/>
        </w:rPr>
        <w:t xml:space="preserve">По итогам трехдневного образовательного интенсива участники погрузились в проекты Общества «Знания» и подготовили календарь просветительских мероприятий на 2024 год для своих регионов. </w:t>
      </w:r>
    </w:p>
    <w:p w14:paraId="7DD19A73" w14:textId="7E18B349" w:rsidR="00A97005" w:rsidRPr="00FF79A9" w:rsidRDefault="008172EC" w:rsidP="002459E0">
      <w:pPr>
        <w:jc w:val="both"/>
        <w:rPr>
          <w:rFonts w:ascii="Favorit Pro Light" w:hAnsi="Favorit Pro Light" w:cs="Times New Roman"/>
          <w:sz w:val="24"/>
          <w:szCs w:val="24"/>
        </w:rPr>
      </w:pPr>
      <w:r w:rsidRPr="00FF79A9">
        <w:rPr>
          <w:rFonts w:ascii="Favorit Pro Light" w:hAnsi="Favorit Pro Light" w:cs="Times New Roman"/>
          <w:sz w:val="24"/>
          <w:szCs w:val="24"/>
        </w:rPr>
        <w:t>И</w:t>
      </w:r>
      <w:r w:rsidR="00A97005" w:rsidRPr="00FF79A9">
        <w:rPr>
          <w:rFonts w:ascii="Favorit Pro Light" w:hAnsi="Favorit Pro Light" w:cs="Times New Roman"/>
          <w:sz w:val="24"/>
          <w:szCs w:val="24"/>
        </w:rPr>
        <w:t xml:space="preserve">дейную основу </w:t>
      </w:r>
      <w:r w:rsidRPr="00FF79A9">
        <w:rPr>
          <w:rFonts w:ascii="Favorit Pro Light" w:hAnsi="Favorit Pro Light" w:cs="Times New Roman"/>
          <w:sz w:val="24"/>
          <w:szCs w:val="24"/>
        </w:rPr>
        <w:t xml:space="preserve">календарных </w:t>
      </w:r>
      <w:r w:rsidR="00A97005" w:rsidRPr="00FF79A9">
        <w:rPr>
          <w:rFonts w:ascii="Favorit Pro Light" w:hAnsi="Favorit Pro Light" w:cs="Times New Roman"/>
          <w:sz w:val="24"/>
          <w:szCs w:val="24"/>
        </w:rPr>
        <w:t xml:space="preserve">планов </w:t>
      </w:r>
      <w:r w:rsidRPr="00FF79A9">
        <w:rPr>
          <w:rFonts w:ascii="Favorit Pro Light" w:hAnsi="Favorit Pro Light" w:cs="Times New Roman"/>
          <w:sz w:val="24"/>
          <w:szCs w:val="24"/>
        </w:rPr>
        <w:t>заложили лекции приглашенных экспертов</w:t>
      </w:r>
      <w:r w:rsidR="00A97005" w:rsidRPr="00FF79A9">
        <w:rPr>
          <w:rFonts w:ascii="Favorit Pro Light" w:hAnsi="Favorit Pro Light" w:cs="Times New Roman"/>
          <w:sz w:val="24"/>
          <w:szCs w:val="24"/>
        </w:rPr>
        <w:t xml:space="preserve">. </w:t>
      </w:r>
      <w:r w:rsidR="00A35627" w:rsidRPr="00FF79A9">
        <w:rPr>
          <w:rFonts w:ascii="Favorit Pro Light" w:hAnsi="Favorit Pro Light" w:cs="Times New Roman"/>
          <w:sz w:val="24"/>
          <w:szCs w:val="24"/>
        </w:rPr>
        <w:t>Д</w:t>
      </w:r>
      <w:r w:rsidR="00AA3B01" w:rsidRPr="00FF79A9">
        <w:rPr>
          <w:rFonts w:ascii="Favorit Pro Light" w:hAnsi="Favorit Pro Light" w:cs="Times New Roman"/>
          <w:sz w:val="24"/>
          <w:szCs w:val="24"/>
        </w:rPr>
        <w:t>октор политических наук, ведущий научный сотрудник Института международных исследований МГИМО</w:t>
      </w:r>
      <w:r w:rsidR="00A35627" w:rsidRPr="00FF79A9">
        <w:rPr>
          <w:rFonts w:ascii="Favorit Pro Light" w:hAnsi="Favorit Pro Light" w:cs="Times New Roman"/>
          <w:sz w:val="24"/>
          <w:szCs w:val="24"/>
        </w:rPr>
        <w:t xml:space="preserve"> </w:t>
      </w:r>
      <w:r w:rsidR="00A35627" w:rsidRPr="00FF79A9">
        <w:rPr>
          <w:rFonts w:ascii="Favorit Pro Light" w:hAnsi="Favorit Pro Light" w:cs="Times New Roman"/>
          <w:b/>
          <w:bCs/>
          <w:sz w:val="24"/>
          <w:szCs w:val="24"/>
        </w:rPr>
        <w:t>Алексей Токарев</w:t>
      </w:r>
      <w:r w:rsidR="002459E0" w:rsidRPr="00FF79A9">
        <w:rPr>
          <w:rFonts w:ascii="Favorit Pro Light" w:hAnsi="Favorit Pro Light" w:cs="Times New Roman"/>
          <w:sz w:val="24"/>
          <w:szCs w:val="24"/>
        </w:rPr>
        <w:t xml:space="preserve"> объяснил, какие внешние вызовы существуют для сознания </w:t>
      </w:r>
      <w:r w:rsidR="00BF69F9" w:rsidRPr="00FF79A9">
        <w:rPr>
          <w:rFonts w:ascii="Favorit Pro Light" w:hAnsi="Favorit Pro Light" w:cs="Times New Roman"/>
          <w:sz w:val="24"/>
          <w:szCs w:val="24"/>
        </w:rPr>
        <w:t>современной</w:t>
      </w:r>
      <w:r w:rsidR="002459E0" w:rsidRPr="00FF79A9">
        <w:rPr>
          <w:rFonts w:ascii="Favorit Pro Light" w:hAnsi="Favorit Pro Light" w:cs="Times New Roman"/>
          <w:sz w:val="24"/>
          <w:szCs w:val="24"/>
        </w:rPr>
        <w:t xml:space="preserve"> молодежи</w:t>
      </w:r>
      <w:r w:rsidR="00BF69F9" w:rsidRPr="00FF79A9">
        <w:rPr>
          <w:rFonts w:ascii="Favorit Pro Light" w:hAnsi="Favorit Pro Light" w:cs="Times New Roman"/>
          <w:sz w:val="24"/>
          <w:szCs w:val="24"/>
        </w:rPr>
        <w:t xml:space="preserve"> в условиях информационной войны</w:t>
      </w:r>
      <w:r w:rsidR="002459E0" w:rsidRPr="00FF79A9">
        <w:rPr>
          <w:rFonts w:ascii="Favorit Pro Light" w:hAnsi="Favorit Pro Light" w:cs="Times New Roman"/>
          <w:sz w:val="24"/>
          <w:szCs w:val="24"/>
        </w:rPr>
        <w:t>.</w:t>
      </w:r>
    </w:p>
    <w:p w14:paraId="4F49E287" w14:textId="2CE05103" w:rsidR="00AA3B01" w:rsidRPr="00FF79A9" w:rsidRDefault="00AA3B01" w:rsidP="002459E0">
      <w:pPr>
        <w:jc w:val="both"/>
        <w:rPr>
          <w:rFonts w:ascii="Favorit Pro Light" w:hAnsi="Favorit Pro Light" w:cs="Times New Roman"/>
          <w:sz w:val="24"/>
          <w:szCs w:val="24"/>
        </w:rPr>
      </w:pPr>
      <w:r w:rsidRPr="00FF79A9">
        <w:rPr>
          <w:rFonts w:ascii="Favorit Pro Light" w:hAnsi="Favorit Pro Light" w:cs="Times New Roman"/>
          <w:i/>
          <w:iCs/>
          <w:sz w:val="24"/>
          <w:szCs w:val="24"/>
        </w:rPr>
        <w:t>«С учётом погружённости российской молодёжи в мир цифры, коллегам из сферы образования крайне важно знать, с какими темами и дискуссиями молодёжь сталкивается в интернете, какую трактовку событий им навязывает Западная пропаганда, как разговаривать с молодыми на сложные темы, в том числе в ситуациях, когда молодёжь высказывает несогласие. Потому что система образования и просвещения работает в том числе в целях создания сообщества, которое включает всех и борется за тех, кто, на первый взгляд, не согласен»</w:t>
      </w:r>
      <w:r w:rsidRPr="00FF79A9">
        <w:rPr>
          <w:rFonts w:ascii="Favorit Pro Light" w:hAnsi="Favorit Pro Light" w:cs="Times New Roman"/>
          <w:sz w:val="24"/>
          <w:szCs w:val="24"/>
        </w:rPr>
        <w:t xml:space="preserve">, — </w:t>
      </w:r>
      <w:r w:rsidR="009403ED" w:rsidRPr="00FF79A9">
        <w:rPr>
          <w:rFonts w:ascii="Favorit Pro Light" w:hAnsi="Favorit Pro Light" w:cs="Times New Roman"/>
          <w:sz w:val="24"/>
          <w:szCs w:val="24"/>
        </w:rPr>
        <w:t>подчеркнул</w:t>
      </w:r>
      <w:r w:rsidRPr="00FF79A9">
        <w:rPr>
          <w:rFonts w:ascii="Favorit Pro Light" w:hAnsi="Favorit Pro Light" w:cs="Times New Roman"/>
          <w:sz w:val="24"/>
          <w:szCs w:val="24"/>
        </w:rPr>
        <w:t xml:space="preserve"> </w:t>
      </w:r>
      <w:r w:rsidRPr="00FF79A9">
        <w:rPr>
          <w:rFonts w:ascii="Favorit Pro Light" w:hAnsi="Favorit Pro Light" w:cs="Times New Roman"/>
          <w:b/>
          <w:bCs/>
          <w:sz w:val="24"/>
          <w:szCs w:val="24"/>
        </w:rPr>
        <w:t>Алексей Токарев</w:t>
      </w:r>
      <w:r w:rsidRPr="00FF79A9">
        <w:rPr>
          <w:rFonts w:ascii="Favorit Pro Light" w:hAnsi="Favorit Pro Light" w:cs="Times New Roman"/>
          <w:sz w:val="24"/>
          <w:szCs w:val="24"/>
        </w:rPr>
        <w:t>.</w:t>
      </w:r>
    </w:p>
    <w:p w14:paraId="607BA49F" w14:textId="7650C4A5" w:rsidR="00A97005" w:rsidRPr="00FF79A9" w:rsidRDefault="00976748" w:rsidP="002459E0">
      <w:pPr>
        <w:jc w:val="both"/>
        <w:rPr>
          <w:rFonts w:ascii="Favorit Pro Light" w:hAnsi="Favorit Pro Light" w:cs="Times New Roman"/>
          <w:sz w:val="24"/>
          <w:szCs w:val="24"/>
        </w:rPr>
      </w:pPr>
      <w:r w:rsidRPr="00FF79A9">
        <w:rPr>
          <w:rFonts w:ascii="Favorit Pro Light" w:hAnsi="Favorit Pro Light" w:cs="Times New Roman"/>
          <w:sz w:val="24"/>
          <w:szCs w:val="24"/>
        </w:rPr>
        <w:lastRenderedPageBreak/>
        <w:t>Т</w:t>
      </w:r>
      <w:r w:rsidR="00A97005" w:rsidRPr="00FF79A9">
        <w:rPr>
          <w:rFonts w:ascii="Favorit Pro Light" w:hAnsi="Favorit Pro Light" w:cs="Times New Roman"/>
          <w:sz w:val="24"/>
          <w:szCs w:val="24"/>
        </w:rPr>
        <w:t xml:space="preserve">рехкратная олимпийская чемпионка по синхронному плаванию, депутат Мосгордумы </w:t>
      </w:r>
      <w:r w:rsidR="00A97005" w:rsidRPr="00FF79A9">
        <w:rPr>
          <w:rFonts w:ascii="Favorit Pro Light" w:hAnsi="Favorit Pro Light" w:cs="Times New Roman"/>
          <w:b/>
          <w:bCs/>
          <w:sz w:val="24"/>
          <w:szCs w:val="24"/>
        </w:rPr>
        <w:t>Мария Киселева</w:t>
      </w:r>
      <w:r w:rsidRPr="00FF79A9">
        <w:rPr>
          <w:rFonts w:ascii="Favorit Pro Light" w:hAnsi="Favorit Pro Light" w:cs="Times New Roman"/>
          <w:sz w:val="24"/>
          <w:szCs w:val="24"/>
        </w:rPr>
        <w:t xml:space="preserve"> </w:t>
      </w:r>
      <w:r w:rsidR="00550859" w:rsidRPr="00FF79A9">
        <w:rPr>
          <w:rFonts w:ascii="Favorit Pro Light" w:hAnsi="Favorit Pro Light" w:cs="Times New Roman"/>
          <w:sz w:val="24"/>
          <w:szCs w:val="24"/>
        </w:rPr>
        <w:t xml:space="preserve">обратила внимание </w:t>
      </w:r>
      <w:r w:rsidR="00871416" w:rsidRPr="00FF79A9">
        <w:rPr>
          <w:rFonts w:ascii="Favorit Pro Light" w:hAnsi="Favorit Pro Light" w:cs="Times New Roman"/>
          <w:sz w:val="24"/>
          <w:szCs w:val="24"/>
        </w:rPr>
        <w:t>на</w:t>
      </w:r>
      <w:r w:rsidR="00550859" w:rsidRPr="00FF79A9">
        <w:rPr>
          <w:rFonts w:ascii="Favorit Pro Light" w:hAnsi="Favorit Pro Light" w:cs="Times New Roman"/>
          <w:sz w:val="24"/>
          <w:szCs w:val="24"/>
        </w:rPr>
        <w:t xml:space="preserve"> важность синергии </w:t>
      </w:r>
      <w:r w:rsidR="004840C4" w:rsidRPr="00FF79A9">
        <w:rPr>
          <w:rFonts w:ascii="Favorit Pro Light" w:hAnsi="Favorit Pro Light" w:cs="Times New Roman"/>
          <w:sz w:val="24"/>
          <w:szCs w:val="24"/>
        </w:rPr>
        <w:t xml:space="preserve">современных форматов просвещения и </w:t>
      </w:r>
      <w:r w:rsidR="00550859" w:rsidRPr="00FF79A9">
        <w:rPr>
          <w:rFonts w:ascii="Favorit Pro Light" w:hAnsi="Favorit Pro Light" w:cs="Times New Roman"/>
          <w:sz w:val="24"/>
          <w:szCs w:val="24"/>
        </w:rPr>
        <w:t>классического образования</w:t>
      </w:r>
      <w:r w:rsidR="00871416" w:rsidRPr="00FF79A9">
        <w:rPr>
          <w:rFonts w:ascii="Favorit Pro Light" w:hAnsi="Favorit Pro Light" w:cs="Times New Roman"/>
          <w:sz w:val="24"/>
          <w:szCs w:val="24"/>
        </w:rPr>
        <w:t>.</w:t>
      </w:r>
    </w:p>
    <w:p w14:paraId="78ED584A" w14:textId="22EC54FA" w:rsidR="00B43065" w:rsidRPr="00FF79A9" w:rsidRDefault="00A35627" w:rsidP="002459E0">
      <w:pPr>
        <w:jc w:val="both"/>
        <w:rPr>
          <w:rFonts w:ascii="Favorit Pro Light" w:hAnsi="Favorit Pro Light" w:cs="Times New Roman"/>
          <w:sz w:val="24"/>
          <w:szCs w:val="24"/>
        </w:rPr>
      </w:pPr>
      <w:r w:rsidRPr="00FF79A9">
        <w:rPr>
          <w:rFonts w:ascii="Favorit Pro Light" w:hAnsi="Favorit Pro Light" w:cs="Times New Roman"/>
          <w:i/>
          <w:iCs/>
          <w:sz w:val="24"/>
          <w:szCs w:val="24"/>
        </w:rPr>
        <w:t>«</w:t>
      </w:r>
      <w:r w:rsidR="00AA3B01"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Форматов просвещения действительно много, а сама просветительская работа </w:t>
      </w:r>
      <w:r w:rsidRPr="00FF79A9">
        <w:rPr>
          <w:rFonts w:ascii="Favorit Pro Light" w:hAnsi="Favorit Pro Light" w:cs="Times New Roman"/>
          <w:i/>
          <w:iCs/>
          <w:sz w:val="24"/>
          <w:szCs w:val="24"/>
        </w:rPr>
        <w:t xml:space="preserve">— </w:t>
      </w:r>
      <w:r w:rsidR="00AA3B01" w:rsidRPr="00FF79A9">
        <w:rPr>
          <w:rFonts w:ascii="Favorit Pro Light" w:hAnsi="Favorit Pro Light" w:cs="Times New Roman"/>
          <w:i/>
          <w:iCs/>
          <w:sz w:val="24"/>
          <w:szCs w:val="24"/>
        </w:rPr>
        <w:t>это, в том числе, форма продвижения среди молодежи не только знаний, но и ценностей. И для этого возможны разные форматы, не только выступления лекторов и лекции, но интеллектуальные викторины, квизы, конкурсы, которые содействуют тому, что человек начинает искать ответы на те или иные вопросы. Ярким примером являются в том числе и интеллектуальные передачи. И телевидение, и система классического образования, и такие организации, как Российское общество «Знание», могут тут работать в тесной связке</w:t>
      </w:r>
      <w:r w:rsidRPr="00FF79A9">
        <w:rPr>
          <w:rFonts w:ascii="Favorit Pro Light" w:hAnsi="Favorit Pro Light" w:cs="Times New Roman"/>
          <w:i/>
          <w:iCs/>
          <w:sz w:val="24"/>
          <w:szCs w:val="24"/>
        </w:rPr>
        <w:t>»</w:t>
      </w:r>
      <w:r w:rsidR="00AA3B01" w:rsidRPr="00FF79A9">
        <w:rPr>
          <w:rFonts w:ascii="Favorit Pro Light" w:hAnsi="Favorit Pro Light" w:cs="Times New Roman"/>
          <w:sz w:val="24"/>
          <w:szCs w:val="24"/>
        </w:rPr>
        <w:t xml:space="preserve">, </w:t>
      </w:r>
      <w:r w:rsidRPr="00FF79A9">
        <w:rPr>
          <w:rFonts w:ascii="Favorit Pro Light" w:hAnsi="Favorit Pro Light" w:cs="Times New Roman"/>
          <w:sz w:val="24"/>
          <w:szCs w:val="24"/>
        </w:rPr>
        <w:t xml:space="preserve">— сказала </w:t>
      </w:r>
      <w:r w:rsidRPr="00FF79A9">
        <w:rPr>
          <w:rFonts w:ascii="Favorit Pro Light" w:hAnsi="Favorit Pro Light" w:cs="Times New Roman"/>
          <w:b/>
          <w:bCs/>
          <w:sz w:val="24"/>
          <w:szCs w:val="24"/>
        </w:rPr>
        <w:t>Мария Киселева</w:t>
      </w:r>
      <w:r w:rsidRPr="00FF79A9">
        <w:rPr>
          <w:rFonts w:ascii="Favorit Pro Light" w:hAnsi="Favorit Pro Light" w:cs="Times New Roman"/>
          <w:sz w:val="24"/>
          <w:szCs w:val="24"/>
        </w:rPr>
        <w:t>.</w:t>
      </w:r>
    </w:p>
    <w:p w14:paraId="5B3F2CCC" w14:textId="77777777" w:rsidR="006E19C0" w:rsidRPr="00FF79A9" w:rsidRDefault="00976748" w:rsidP="002459E0">
      <w:pPr>
        <w:jc w:val="both"/>
        <w:rPr>
          <w:rFonts w:ascii="Favorit Pro Light" w:hAnsi="Favorit Pro Light" w:cs="Times New Roman"/>
          <w:sz w:val="24"/>
          <w:szCs w:val="24"/>
        </w:rPr>
      </w:pPr>
      <w:r w:rsidRPr="00FF79A9">
        <w:rPr>
          <w:rFonts w:ascii="Favorit Pro Light" w:hAnsi="Favorit Pro Light" w:cs="Times New Roman"/>
          <w:sz w:val="24"/>
          <w:szCs w:val="24"/>
        </w:rPr>
        <w:t xml:space="preserve">К перспективным просветительским практикам для школ и колледжей </w:t>
      </w:r>
      <w:r w:rsidR="003100FB" w:rsidRPr="00FF79A9">
        <w:rPr>
          <w:rFonts w:ascii="Favorit Pro Light" w:hAnsi="Favorit Pro Light" w:cs="Times New Roman"/>
          <w:sz w:val="24"/>
          <w:szCs w:val="24"/>
        </w:rPr>
        <w:t xml:space="preserve">эксперты </w:t>
      </w:r>
      <w:r w:rsidRPr="00FF79A9">
        <w:rPr>
          <w:rFonts w:ascii="Favorit Pro Light" w:hAnsi="Favorit Pro Light" w:cs="Times New Roman"/>
          <w:sz w:val="24"/>
          <w:szCs w:val="24"/>
        </w:rPr>
        <w:t>отнесли интеллектуальные игры, киноклубы, достоверный медиаконтент, креативное оформление образовательных пространств</w:t>
      </w:r>
      <w:r w:rsidR="003100FB" w:rsidRPr="00FF79A9">
        <w:rPr>
          <w:rFonts w:ascii="Favorit Pro Light" w:hAnsi="Favorit Pro Light" w:cs="Times New Roman"/>
          <w:sz w:val="24"/>
          <w:szCs w:val="24"/>
        </w:rPr>
        <w:t xml:space="preserve"> и др</w:t>
      </w:r>
      <w:r w:rsidRPr="00FF79A9">
        <w:rPr>
          <w:rFonts w:ascii="Favorit Pro Light" w:hAnsi="Favorit Pro Light" w:cs="Times New Roman"/>
          <w:sz w:val="24"/>
          <w:szCs w:val="24"/>
        </w:rPr>
        <w:t xml:space="preserve">. </w:t>
      </w:r>
    </w:p>
    <w:p w14:paraId="4A579AED" w14:textId="4FBC57E2" w:rsidR="00E43938" w:rsidRDefault="006E19C0" w:rsidP="002459E0">
      <w:pPr>
        <w:jc w:val="both"/>
        <w:rPr>
          <w:rFonts w:ascii="Favorit Pro Light" w:hAnsi="Favorit Pro Light" w:cs="Times New Roman"/>
          <w:sz w:val="24"/>
          <w:szCs w:val="24"/>
        </w:rPr>
      </w:pPr>
      <w:r w:rsidRPr="00FF79A9">
        <w:rPr>
          <w:rFonts w:ascii="Favorit Pro Light" w:hAnsi="Favorit Pro Light" w:cs="Times New Roman"/>
          <w:sz w:val="24"/>
          <w:szCs w:val="24"/>
        </w:rPr>
        <w:t>В рамках проектных сессий был представлен просветительский цифровой проект Знание.Вики. Электронная библиотека достоверных текстовых материалов в онлайн-пространстве, позволяющая молодым квалифицированным авторам, ученым и экспертам писать и распространять статьи просветительского характера на различные темы. Для серьезной проверки статей создано экспертное сообщество, благодаря чему любой, кто хочет стать автором и внести свой вклад в распространение достоверной информации, может присоединиться к сообществу.</w:t>
      </w:r>
    </w:p>
    <w:p w14:paraId="3ACD1EAB" w14:textId="77777777" w:rsidR="00795179" w:rsidRDefault="004609A2" w:rsidP="002459E0">
      <w:pPr>
        <w:jc w:val="both"/>
        <w:rPr>
          <w:rFonts w:ascii="Favorit Pro Light" w:hAnsi="Favorit Pro Light" w:cs="Times New Roman"/>
          <w:sz w:val="24"/>
          <w:szCs w:val="24"/>
        </w:rPr>
      </w:pPr>
      <w:r w:rsidRPr="007F7291">
        <w:rPr>
          <w:rFonts w:ascii="Favorit Pro Light" w:hAnsi="Favorit Pro Light" w:cs="Times New Roman"/>
          <w:b/>
          <w:bCs/>
          <w:sz w:val="24"/>
          <w:szCs w:val="24"/>
        </w:rPr>
        <w:t>Фотографии доступны по ссылке:</w:t>
      </w:r>
    </w:p>
    <w:p w14:paraId="07846155" w14:textId="5B043345" w:rsidR="004609A2" w:rsidRPr="00FF79A9" w:rsidRDefault="00795179" w:rsidP="002459E0">
      <w:pPr>
        <w:jc w:val="both"/>
        <w:rPr>
          <w:rFonts w:ascii="Favorit Pro Light" w:hAnsi="Favorit Pro Light" w:cs="Times New Roman"/>
          <w:sz w:val="24"/>
          <w:szCs w:val="24"/>
        </w:rPr>
      </w:pPr>
      <w:hyperlink r:id="rId6" w:history="1">
        <w:r w:rsidRPr="00B93FA0">
          <w:rPr>
            <w:rStyle w:val="ae"/>
            <w:rFonts w:ascii="Favorit Pro Light" w:hAnsi="Favorit Pro Light" w:cs="Times New Roman"/>
            <w:sz w:val="24"/>
            <w:szCs w:val="24"/>
          </w:rPr>
          <w:t>https://disk.yandex.ru/client/disk/%D0%A4%D0%BE%D1%82%D0%BE%20%D0%9C%D0%B0%D1%88%D1%</w:t>
        </w:r>
        <w:r w:rsidRPr="00B93FA0">
          <w:rPr>
            <w:rStyle w:val="ae"/>
            <w:rFonts w:ascii="Favorit Pro Light" w:hAnsi="Favorit Pro Light" w:cs="Times New Roman"/>
            <w:sz w:val="24"/>
            <w:szCs w:val="24"/>
          </w:rPr>
          <w:t>8</w:t>
        </w:r>
        <w:r w:rsidRPr="00B93FA0">
          <w:rPr>
            <w:rStyle w:val="ae"/>
            <w:rFonts w:ascii="Favorit Pro Light" w:hAnsi="Favorit Pro Light" w:cs="Times New Roman"/>
            <w:sz w:val="24"/>
            <w:szCs w:val="24"/>
          </w:rPr>
          <w:t>3%D0%BA%2023-25%20%D1%81%D0%B5%D0%BD%D1%82</w:t>
        </w:r>
      </w:hyperlink>
      <w:r>
        <w:rPr>
          <w:rFonts w:ascii="Favorit Pro Light" w:hAnsi="Favorit Pro Light" w:cs="Times New Roman"/>
          <w:sz w:val="24"/>
          <w:szCs w:val="24"/>
        </w:rPr>
        <w:t xml:space="preserve"> </w:t>
      </w:r>
    </w:p>
    <w:p w14:paraId="5099D024" w14:textId="6F2E79C3" w:rsidR="00FF79A9" w:rsidRPr="00B51774" w:rsidRDefault="00FF79A9" w:rsidP="00FF79A9">
      <w:pPr>
        <w:spacing w:after="120" w:line="288" w:lineRule="auto"/>
        <w:jc w:val="center"/>
        <w:rPr>
          <w:rFonts w:ascii="Favorit Pro Light" w:eastAsia="Favorit Pro Light" w:hAnsi="Favorit Pro Light" w:cs="Times New Roman"/>
          <w:b/>
          <w:i/>
          <w:color w:val="000000"/>
          <w:sz w:val="24"/>
          <w:szCs w:val="24"/>
        </w:rPr>
      </w:pPr>
      <w:r w:rsidRPr="00B51774">
        <w:rPr>
          <w:rFonts w:ascii="Favorit Pro Light" w:eastAsia="Favorit Pro Light" w:hAnsi="Favorit Pro Light" w:cs="Times New Roman"/>
          <w:b/>
          <w:i/>
          <w:color w:val="000000"/>
          <w:sz w:val="24"/>
          <w:szCs w:val="24"/>
        </w:rPr>
        <w:t>***</w:t>
      </w:r>
    </w:p>
    <w:p w14:paraId="45DEF396" w14:textId="77777777" w:rsidR="0022771B" w:rsidRDefault="00FF79A9" w:rsidP="00B51774">
      <w:pPr>
        <w:spacing w:after="120" w:line="288" w:lineRule="auto"/>
        <w:jc w:val="both"/>
        <w:rPr>
          <w:rFonts w:ascii="Favorit Pro Light" w:eastAsia="Favorit Pro Light" w:hAnsi="Favorit Pro Light" w:cs="Times New Roman"/>
          <w:i/>
          <w:color w:val="000000"/>
          <w:sz w:val="24"/>
          <w:szCs w:val="24"/>
        </w:rPr>
      </w:pPr>
      <w:r w:rsidRPr="00FF79A9">
        <w:rPr>
          <w:rFonts w:ascii="Favorit Pro Light" w:eastAsia="Favorit Pro Light" w:hAnsi="Favorit Pro Light" w:cs="Times New Roman"/>
          <w:b/>
          <w:i/>
          <w:color w:val="000000"/>
          <w:sz w:val="24"/>
          <w:szCs w:val="24"/>
        </w:rPr>
        <w:t>Российское общество «Знание»</w:t>
      </w:r>
      <w:r w:rsidRPr="00FF79A9">
        <w:rPr>
          <w:rFonts w:ascii="Favorit Pro Light" w:eastAsia="Favorit Pro Light" w:hAnsi="Favorit Pro Light" w:cs="Times New Roman"/>
          <w:i/>
          <w:color w:val="000000"/>
          <w:sz w:val="24"/>
          <w:szCs w:val="24"/>
        </w:rPr>
        <w:t xml:space="preserve"> ведет свою историю от советской общественной организации, основанной в 1947 году по инициативе представителей советской интеллигенции как «Всесоюзное общество по распространению политических и научных знаний» (с 1963 года — Всесоюзное общество «Знание», с 1991 года — Общество «Знание России»). Члены Общества занимались популяризацией науки, читали лекции о достижениях советского хозяйства и промышленности. В 2016 году «Знание России» было преобразовано в Общероссийскую общественно-государственную просветительскую организацию «Российское общество «Знание». 21 апреля 2021 года в Послании Президента РФ Федеральному собранию РФ Владимир Путин заявил о необходимости перезапуска Российского общества «Знание» на современной цифровой платформе. </w:t>
      </w:r>
    </w:p>
    <w:p w14:paraId="26CD8E5E" w14:textId="6AE59C70" w:rsidR="00FF79A9" w:rsidRDefault="00FF79A9" w:rsidP="00B51774">
      <w:pPr>
        <w:spacing w:after="120" w:line="288" w:lineRule="auto"/>
        <w:jc w:val="both"/>
        <w:rPr>
          <w:rFonts w:ascii="Favorit Pro Light" w:eastAsia="Favorit Pro Light" w:hAnsi="Favorit Pro Light" w:cs="Times New Roman"/>
          <w:i/>
          <w:color w:val="000000"/>
          <w:sz w:val="24"/>
          <w:szCs w:val="24"/>
        </w:rPr>
      </w:pPr>
      <w:r w:rsidRPr="00FF79A9">
        <w:rPr>
          <w:rFonts w:ascii="Favorit Pro Light" w:eastAsia="Favorit Pro Light" w:hAnsi="Favorit Pro Light" w:cs="Times New Roman"/>
          <w:i/>
          <w:color w:val="000000"/>
          <w:sz w:val="24"/>
          <w:szCs w:val="24"/>
        </w:rPr>
        <w:lastRenderedPageBreak/>
        <w:t>Больше информации о деятельности Российского общества «Знание» — на</w:t>
      </w:r>
      <w:hyperlink r:id="rId7" w:tooltip="http://www.znanierussia.ru/" w:history="1">
        <w:r w:rsidRPr="00FF79A9">
          <w:rPr>
            <w:rFonts w:ascii="Favorit Pro Light" w:eastAsia="Favorit Pro Light" w:hAnsi="Favorit Pro Light" w:cs="Times New Roman"/>
            <w:color w:val="000000"/>
            <w:sz w:val="24"/>
            <w:szCs w:val="24"/>
          </w:rPr>
          <w:t xml:space="preserve"> </w:t>
        </w:r>
      </w:hyperlink>
      <w:hyperlink r:id="rId8" w:tooltip="http://www.znanierussia.ru/" w:history="1">
        <w:r w:rsidRPr="00FF79A9">
          <w:rPr>
            <w:rFonts w:ascii="Favorit Pro Light" w:eastAsia="Favorit Pro Light" w:hAnsi="Favorit Pro Light" w:cs="Times New Roman"/>
            <w:i/>
            <w:color w:val="0563C1"/>
            <w:sz w:val="24"/>
            <w:szCs w:val="24"/>
            <w:u w:val="single"/>
          </w:rPr>
          <w:t>сайте</w:t>
        </w:r>
      </w:hyperlink>
      <w:r w:rsidRPr="00FF79A9">
        <w:rPr>
          <w:rFonts w:ascii="Favorit Pro Light" w:eastAsia="Favorit Pro Light" w:hAnsi="Favorit Pro Light" w:cs="Times New Roman"/>
          <w:i/>
          <w:color w:val="000000"/>
          <w:sz w:val="24"/>
          <w:szCs w:val="24"/>
        </w:rPr>
        <w:t xml:space="preserve"> и в социальных сетях проекта:</w:t>
      </w:r>
      <w:hyperlink r:id="rId9" w:tooltip="https://vk.com/znanierussia" w:history="1">
        <w:r w:rsidRPr="00FF79A9">
          <w:rPr>
            <w:rFonts w:ascii="Favorit Pro Light" w:eastAsia="Favorit Pro Light" w:hAnsi="Favorit Pro Light" w:cs="Times New Roman"/>
            <w:color w:val="000000"/>
            <w:sz w:val="24"/>
            <w:szCs w:val="24"/>
          </w:rPr>
          <w:t xml:space="preserve"> </w:t>
        </w:r>
      </w:hyperlink>
      <w:hyperlink r:id="rId10" w:tooltip="https://vk.com/znanierussia" w:history="1">
        <w:r w:rsidRPr="00FF79A9">
          <w:rPr>
            <w:rFonts w:ascii="Favorit Pro Light" w:eastAsia="Favorit Pro Light" w:hAnsi="Favorit Pro Light" w:cs="Times New Roman"/>
            <w:i/>
            <w:color w:val="0563C1"/>
            <w:sz w:val="24"/>
            <w:szCs w:val="24"/>
            <w:u w:val="single"/>
          </w:rPr>
          <w:t>ВКонтакте</w:t>
        </w:r>
      </w:hyperlink>
      <w:r w:rsidRPr="00FF79A9">
        <w:rPr>
          <w:rFonts w:ascii="Favorit Pro Light" w:eastAsia="Favorit Pro Light" w:hAnsi="Favorit Pro Light" w:cs="Times New Roman"/>
          <w:i/>
          <w:color w:val="000000"/>
          <w:sz w:val="24"/>
          <w:szCs w:val="24"/>
        </w:rPr>
        <w:t>,</w:t>
      </w:r>
      <w:hyperlink r:id="rId11" w:tooltip="https://t.me/Znanie_Russia" w:history="1">
        <w:r w:rsidRPr="00FF79A9">
          <w:rPr>
            <w:rFonts w:ascii="Favorit Pro Light" w:eastAsia="Favorit Pro Light" w:hAnsi="Favorit Pro Light" w:cs="Times New Roman"/>
            <w:i/>
            <w:color w:val="000000"/>
            <w:sz w:val="24"/>
            <w:szCs w:val="24"/>
            <w:u w:val="single"/>
          </w:rPr>
          <w:t xml:space="preserve"> </w:t>
        </w:r>
      </w:hyperlink>
      <w:hyperlink r:id="rId12" w:tooltip="https://t.me/Znanie_Russia" w:history="1">
        <w:r w:rsidRPr="00FF79A9">
          <w:rPr>
            <w:rFonts w:ascii="Favorit Pro Light" w:eastAsia="Favorit Pro Light" w:hAnsi="Favorit Pro Light" w:cs="Times New Roman"/>
            <w:i/>
            <w:color w:val="0563C1"/>
            <w:sz w:val="24"/>
            <w:szCs w:val="24"/>
            <w:u w:val="single"/>
          </w:rPr>
          <w:t>Telegram</w:t>
        </w:r>
      </w:hyperlink>
      <w:r w:rsidRPr="00FF79A9">
        <w:rPr>
          <w:rFonts w:ascii="Favorit Pro Light" w:eastAsia="Favorit Pro Light" w:hAnsi="Favorit Pro Light" w:cs="Times New Roman"/>
          <w:i/>
          <w:color w:val="000000"/>
          <w:sz w:val="24"/>
          <w:szCs w:val="24"/>
        </w:rPr>
        <w:t>.</w:t>
      </w:r>
    </w:p>
    <w:p w14:paraId="05AF65D5" w14:textId="421F4497" w:rsidR="0022771B" w:rsidRDefault="0022771B" w:rsidP="00B51774">
      <w:pPr>
        <w:spacing w:after="120" w:line="288" w:lineRule="auto"/>
        <w:jc w:val="both"/>
        <w:rPr>
          <w:rFonts w:ascii="Favorit Pro Light" w:eastAsia="Favorit Pro Light" w:hAnsi="Favorit Pro Light" w:cs="Times New Roman"/>
          <w:i/>
          <w:color w:val="000000"/>
          <w:sz w:val="24"/>
          <w:szCs w:val="24"/>
        </w:rPr>
      </w:pPr>
      <w:r w:rsidRPr="0022771B">
        <w:rPr>
          <w:rFonts w:ascii="Favorit Pro Light" w:eastAsia="Favorit Pro Light" w:hAnsi="Favorit Pro Light" w:cs="Times New Roman"/>
          <w:b/>
          <w:bCs/>
          <w:i/>
          <w:color w:val="000000"/>
          <w:sz w:val="24"/>
          <w:szCs w:val="24"/>
        </w:rPr>
        <w:t>Центр знаний «Машук»</w:t>
      </w:r>
      <w:r w:rsidRPr="0022771B">
        <w:rPr>
          <w:rFonts w:ascii="Favorit Pro Light" w:eastAsia="Favorit Pro Light" w:hAnsi="Favorit Pro Light" w:cs="Times New Roman"/>
          <w:i/>
          <w:color w:val="000000"/>
          <w:sz w:val="24"/>
          <w:szCs w:val="24"/>
        </w:rPr>
        <w:t xml:space="preserve"> – совместный образовательный проект Росмолодежи и Российского общества «Знание». Это всероссийский центр подготовки просветительских и управленческих кадров в области образования, молодежной политики и воспитательной работы. «Машук» был открыт в августе 2022 года и стал одним из трех молодежных центров федерального значения наряду с Мастерской управления «Сенеж» платформы «Россия – страна возможностей» (Подмосковье) и Университетом креативных индустрий в арт-кластере «Таврида» (Крым). В первую очередь, «Машук» – это центр переподготовки учителей и преподавателей, которые представляют собой главных трансляторов знаний, ценностей, идеологий и смыслов, которые есть в нашей стране. «Учить тех, кто учит», – главная задача и девиз Центра знаний «Машук».</w:t>
      </w:r>
    </w:p>
    <w:p w14:paraId="782B59ED" w14:textId="77777777" w:rsidR="0022771B" w:rsidRPr="00FF79A9" w:rsidRDefault="0022771B" w:rsidP="00B51774">
      <w:pPr>
        <w:spacing w:after="120" w:line="288" w:lineRule="auto"/>
        <w:jc w:val="both"/>
        <w:rPr>
          <w:rFonts w:ascii="Favorit Pro Light" w:hAnsi="Favorit Pro Light" w:cs="Times New Roman"/>
          <w:sz w:val="24"/>
          <w:szCs w:val="24"/>
        </w:rPr>
      </w:pPr>
    </w:p>
    <w:sectPr w:rsidR="0022771B" w:rsidRPr="00FF79A9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9F73C" w14:textId="77777777" w:rsidR="00775440" w:rsidRDefault="00775440" w:rsidP="00FF79A9">
      <w:pPr>
        <w:spacing w:after="0" w:line="240" w:lineRule="auto"/>
      </w:pPr>
      <w:r>
        <w:separator/>
      </w:r>
    </w:p>
  </w:endnote>
  <w:endnote w:type="continuationSeparator" w:id="0">
    <w:p w14:paraId="6CFF0DCC" w14:textId="77777777" w:rsidR="00775440" w:rsidRDefault="00775440" w:rsidP="00FF7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avorit Pro Light">
    <w:panose1 w:val="02000006030000020004"/>
    <w:charset w:val="00"/>
    <w:family w:val="modern"/>
    <w:notTrueType/>
    <w:pitch w:val="variable"/>
    <w:sig w:usb0="A00002EF" w:usb1="5001A4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E0F08" w14:textId="77777777" w:rsidR="00775440" w:rsidRDefault="00775440" w:rsidP="00FF79A9">
      <w:pPr>
        <w:spacing w:after="0" w:line="240" w:lineRule="auto"/>
      </w:pPr>
      <w:r>
        <w:separator/>
      </w:r>
    </w:p>
  </w:footnote>
  <w:footnote w:type="continuationSeparator" w:id="0">
    <w:p w14:paraId="3563BC86" w14:textId="77777777" w:rsidR="00775440" w:rsidRDefault="00775440" w:rsidP="00FF7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3AB6E" w14:textId="01BE72F2" w:rsidR="00FF79A9" w:rsidRDefault="00FF79A9">
    <w:pPr>
      <w:pStyle w:val="a9"/>
    </w:pPr>
    <w:r>
      <w:rPr>
        <w:rFonts w:ascii="Favorit Pro Light" w:eastAsia="Favorit Pro Light" w:hAnsi="Favorit Pro Light" w:cs="Favorit Pro Light"/>
        <w:noProof/>
        <w:color w:val="000000"/>
        <w:sz w:val="24"/>
        <w:szCs w:val="24"/>
      </w:rPr>
      <w:drawing>
        <wp:anchor distT="0" distB="0" distL="0" distR="0" simplePos="0" relativeHeight="251659264" behindDoc="1" locked="0" layoutInCell="1" hidden="0" allowOverlap="1" wp14:anchorId="26E63C02" wp14:editId="38F58155">
          <wp:simplePos x="0" y="0"/>
          <wp:positionH relativeFrom="margin">
            <wp:posOffset>3311756</wp:posOffset>
          </wp:positionH>
          <wp:positionV relativeFrom="topMargin">
            <wp:align>bottom</wp:align>
          </wp:positionV>
          <wp:extent cx="1354859" cy="659823"/>
          <wp:effectExtent l="0" t="0" r="0" b="0"/>
          <wp:wrapNone/>
          <wp:docPr id="138536086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8503" t="29833" r="9969" b="24375"/>
                  <a:stretch>
                    <a:fillRect/>
                  </a:stretch>
                </pic:blipFill>
                <pic:spPr>
                  <a:xfrm>
                    <a:off x="0" y="0"/>
                    <a:ext cx="1354859" cy="65982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noProof/>
        <w:sz w:val="26"/>
        <w:szCs w:val="26"/>
      </w:rPr>
      <w:drawing>
        <wp:anchor distT="0" distB="0" distL="114300" distR="114300" simplePos="0" relativeHeight="251661312" behindDoc="1" locked="0" layoutInCell="1" allowOverlap="1" wp14:anchorId="667F4E9E" wp14:editId="21996732">
          <wp:simplePos x="0" y="0"/>
          <wp:positionH relativeFrom="margin">
            <wp:posOffset>4890481</wp:posOffset>
          </wp:positionH>
          <wp:positionV relativeFrom="paragraph">
            <wp:posOffset>-398210</wp:posOffset>
          </wp:positionV>
          <wp:extent cx="1072689" cy="666750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7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689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938"/>
    <w:rsid w:val="000B6F01"/>
    <w:rsid w:val="00147C37"/>
    <w:rsid w:val="00157DFD"/>
    <w:rsid w:val="00172A30"/>
    <w:rsid w:val="001E7F55"/>
    <w:rsid w:val="00200F3D"/>
    <w:rsid w:val="0022771B"/>
    <w:rsid w:val="002459E0"/>
    <w:rsid w:val="003100FB"/>
    <w:rsid w:val="003B28AC"/>
    <w:rsid w:val="004609A2"/>
    <w:rsid w:val="004840C4"/>
    <w:rsid w:val="005136FA"/>
    <w:rsid w:val="00550859"/>
    <w:rsid w:val="00562176"/>
    <w:rsid w:val="005B7B0D"/>
    <w:rsid w:val="005E418E"/>
    <w:rsid w:val="006E19C0"/>
    <w:rsid w:val="006F57B0"/>
    <w:rsid w:val="00773FC6"/>
    <w:rsid w:val="00775440"/>
    <w:rsid w:val="00795179"/>
    <w:rsid w:val="007F7291"/>
    <w:rsid w:val="008172EC"/>
    <w:rsid w:val="00871416"/>
    <w:rsid w:val="00925EF0"/>
    <w:rsid w:val="009403ED"/>
    <w:rsid w:val="00976748"/>
    <w:rsid w:val="009D3C7A"/>
    <w:rsid w:val="00A06718"/>
    <w:rsid w:val="00A35627"/>
    <w:rsid w:val="00A35C6C"/>
    <w:rsid w:val="00A4484A"/>
    <w:rsid w:val="00A54596"/>
    <w:rsid w:val="00A97005"/>
    <w:rsid w:val="00AA3B01"/>
    <w:rsid w:val="00AC5F09"/>
    <w:rsid w:val="00B37DB1"/>
    <w:rsid w:val="00B43065"/>
    <w:rsid w:val="00B51774"/>
    <w:rsid w:val="00B62E06"/>
    <w:rsid w:val="00B70D36"/>
    <w:rsid w:val="00BC2102"/>
    <w:rsid w:val="00BF69F9"/>
    <w:rsid w:val="00CA07B9"/>
    <w:rsid w:val="00CD6E64"/>
    <w:rsid w:val="00DD01AA"/>
    <w:rsid w:val="00DD1D77"/>
    <w:rsid w:val="00DE1413"/>
    <w:rsid w:val="00DF1024"/>
    <w:rsid w:val="00E02314"/>
    <w:rsid w:val="00E0247B"/>
    <w:rsid w:val="00E231DB"/>
    <w:rsid w:val="00E43938"/>
    <w:rsid w:val="00E619C3"/>
    <w:rsid w:val="00FA24AA"/>
    <w:rsid w:val="00FE1C65"/>
    <w:rsid w:val="00FF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A121C"/>
  <w15:chartTrackingRefBased/>
  <w15:docId w15:val="{50A8B439-6FB9-48F1-A6E8-F7A3FC7E1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2A30"/>
  </w:style>
  <w:style w:type="paragraph" w:styleId="1">
    <w:name w:val="heading 1"/>
    <w:basedOn w:val="a"/>
    <w:next w:val="a"/>
    <w:link w:val="10"/>
    <w:autoRedefine/>
    <w:uiPriority w:val="9"/>
    <w:qFormat/>
    <w:rsid w:val="00172A30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rsid w:val="00172A30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2A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заголовок мой"/>
    <w:basedOn w:val="a"/>
    <w:link w:val="a4"/>
    <w:qFormat/>
    <w:rsid w:val="00172A30"/>
    <w:pPr>
      <w:spacing w:line="360" w:lineRule="auto"/>
      <w:ind w:firstLine="708"/>
      <w:jc w:val="center"/>
    </w:pPr>
    <w:rPr>
      <w:rFonts w:ascii="Times New Roman" w:hAnsi="Times New Roman" w:cs="Times New Roman"/>
      <w:b/>
      <w:sz w:val="28"/>
      <w:szCs w:val="28"/>
    </w:rPr>
  </w:style>
  <w:style w:type="paragraph" w:customStyle="1" w:styleId="11">
    <w:name w:val="Заголовок1_мой"/>
    <w:basedOn w:val="a"/>
    <w:link w:val="12"/>
    <w:qFormat/>
    <w:rsid w:val="00172A30"/>
    <w:pPr>
      <w:spacing w:line="360" w:lineRule="auto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12">
    <w:name w:val="Заголовок1_мой Знак"/>
    <w:basedOn w:val="a0"/>
    <w:link w:val="11"/>
    <w:rsid w:val="00172A30"/>
    <w:rPr>
      <w:rFonts w:ascii="Times New Roman" w:hAnsi="Times New Roman" w:cs="Times New Roman"/>
      <w:b/>
      <w:sz w:val="28"/>
      <w:szCs w:val="28"/>
    </w:rPr>
  </w:style>
  <w:style w:type="paragraph" w:styleId="a5">
    <w:name w:val="Subtitle"/>
    <w:basedOn w:val="a"/>
    <w:next w:val="a"/>
    <w:link w:val="a6"/>
    <w:uiPriority w:val="11"/>
    <w:qFormat/>
    <w:rsid w:val="00172A30"/>
    <w:pPr>
      <w:numPr>
        <w:ilvl w:val="1"/>
      </w:numPr>
      <w:jc w:val="center"/>
    </w:pPr>
    <w:rPr>
      <w:rFonts w:ascii="Times New Roman" w:eastAsiaTheme="minorEastAsia" w:hAnsi="Times New Roman"/>
      <w:b/>
      <w:spacing w:val="15"/>
      <w:sz w:val="28"/>
    </w:rPr>
  </w:style>
  <w:style w:type="character" w:customStyle="1" w:styleId="a6">
    <w:name w:val="Подзаголовок Знак"/>
    <w:basedOn w:val="a0"/>
    <w:link w:val="a5"/>
    <w:uiPriority w:val="11"/>
    <w:rsid w:val="00172A30"/>
    <w:rPr>
      <w:rFonts w:ascii="Times New Roman" w:eastAsiaTheme="minorEastAsia" w:hAnsi="Times New Roman"/>
      <w:b/>
      <w:spacing w:val="15"/>
      <w:sz w:val="28"/>
    </w:rPr>
  </w:style>
  <w:style w:type="character" w:customStyle="1" w:styleId="a4">
    <w:name w:val="Подзаголовок мой Знак"/>
    <w:basedOn w:val="a0"/>
    <w:link w:val="a3"/>
    <w:rsid w:val="00172A30"/>
    <w:rPr>
      <w:rFonts w:ascii="Times New Roman" w:hAnsi="Times New Roman" w:cs="Times New Roman"/>
      <w:b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172A30"/>
    <w:pPr>
      <w:tabs>
        <w:tab w:val="right" w:leader="dot" w:pos="9345"/>
      </w:tabs>
      <w:spacing w:after="100"/>
      <w:jc w:val="center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172A30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72A30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fontstyle01">
    <w:name w:val="fontstyle01"/>
    <w:basedOn w:val="a0"/>
    <w:rsid w:val="00172A3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72A3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172A30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172A30"/>
    <w:pPr>
      <w:spacing w:after="100"/>
      <w:ind w:left="440"/>
    </w:pPr>
    <w:rPr>
      <w:rFonts w:eastAsiaTheme="minorEastAsia" w:cs="Times New Roman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172A30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72A30"/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172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72A30"/>
  </w:style>
  <w:style w:type="paragraph" w:styleId="ab">
    <w:name w:val="footer"/>
    <w:basedOn w:val="a"/>
    <w:link w:val="ac"/>
    <w:uiPriority w:val="99"/>
    <w:unhideWhenUsed/>
    <w:rsid w:val="00172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72A30"/>
  </w:style>
  <w:style w:type="character" w:styleId="ad">
    <w:name w:val="footnote reference"/>
    <w:basedOn w:val="a0"/>
    <w:uiPriority w:val="99"/>
    <w:semiHidden/>
    <w:unhideWhenUsed/>
    <w:rsid w:val="00172A30"/>
    <w:rPr>
      <w:vertAlign w:val="superscript"/>
    </w:rPr>
  </w:style>
  <w:style w:type="character" w:styleId="ae">
    <w:name w:val="Hyperlink"/>
    <w:basedOn w:val="a0"/>
    <w:uiPriority w:val="99"/>
    <w:unhideWhenUsed/>
    <w:rsid w:val="00172A30"/>
    <w:rPr>
      <w:color w:val="0563C1" w:themeColor="hyperlink"/>
      <w:u w:val="single"/>
    </w:rPr>
  </w:style>
  <w:style w:type="paragraph" w:styleId="af">
    <w:name w:val="List Paragraph"/>
    <w:basedOn w:val="a"/>
    <w:uiPriority w:val="34"/>
    <w:qFormat/>
    <w:rsid w:val="00172A30"/>
    <w:pPr>
      <w:ind w:left="720"/>
      <w:contextualSpacing/>
    </w:pPr>
  </w:style>
  <w:style w:type="paragraph" w:styleId="af0">
    <w:name w:val="TOC Heading"/>
    <w:basedOn w:val="1"/>
    <w:next w:val="a"/>
    <w:uiPriority w:val="39"/>
    <w:unhideWhenUsed/>
    <w:qFormat/>
    <w:rsid w:val="00172A30"/>
    <w:pPr>
      <w:outlineLvl w:val="9"/>
    </w:pPr>
    <w:rPr>
      <w:lang w:eastAsia="ru-RU"/>
    </w:rPr>
  </w:style>
  <w:style w:type="character" w:styleId="af1">
    <w:name w:val="Unresolved Mention"/>
    <w:basedOn w:val="a0"/>
    <w:uiPriority w:val="99"/>
    <w:semiHidden/>
    <w:unhideWhenUsed/>
    <w:rsid w:val="00172A30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7951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9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nanierussia.ru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znanierussia.ru/" TargetMode="External"/><Relationship Id="rId12" Type="http://schemas.openxmlformats.org/officeDocument/2006/relationships/hyperlink" Target="https://t.me/Znanie_Russi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isk.yandex.ru/client/disk/%D0%A4%D0%BE%D1%82%D0%BE%20%D0%9C%D0%B0%D1%88%D1%83%D0%BA%2023-25%20%D1%81%D0%B5%D0%BD%D1%82" TargetMode="External"/><Relationship Id="rId11" Type="http://schemas.openxmlformats.org/officeDocument/2006/relationships/hyperlink" Target="https://t.me/Znanie_Russia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vk.com/znanierussi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vk.com/znanierussi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Аксенов</dc:creator>
  <cp:keywords/>
  <dc:description/>
  <cp:lastModifiedBy>Аксенов Даниил Дмитриевич</cp:lastModifiedBy>
  <cp:revision>7</cp:revision>
  <dcterms:created xsi:type="dcterms:W3CDTF">2023-09-25T08:10:00Z</dcterms:created>
  <dcterms:modified xsi:type="dcterms:W3CDTF">2023-09-25T11:39:00Z</dcterms:modified>
</cp:coreProperties>
</file>